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B0" w:rsidRDefault="00856B99" w:rsidP="005E7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</w:t>
      </w:r>
      <w:r w:rsidR="00964901">
        <w:rPr>
          <w:rFonts w:ascii="Times New Roman" w:hAnsi="Times New Roman" w:cs="Times New Roman"/>
          <w:sz w:val="28"/>
          <w:szCs w:val="28"/>
        </w:rPr>
        <w:t>участники семинара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856B99" w:rsidRDefault="00856B99" w:rsidP="005E7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внимаю доклад на тему: «Основные ошибки налогоплательщиков в результате работы с прослеживаемым товаром».</w:t>
      </w:r>
    </w:p>
    <w:p w:rsidR="00856B99" w:rsidRDefault="00856B99" w:rsidP="005E7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B99" w:rsidRDefault="00856B99" w:rsidP="005E7A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99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856B99">
        <w:rPr>
          <w:rFonts w:ascii="Times New Roman" w:hAnsi="Times New Roman" w:cs="Times New Roman"/>
          <w:sz w:val="28"/>
          <w:szCs w:val="28"/>
        </w:rPr>
        <w:t xml:space="preserve"> </w:t>
      </w:r>
      <w:r w:rsidRPr="00856B99">
        <w:rPr>
          <w:rFonts w:ascii="Times New Roman" w:hAnsi="Times New Roman" w:cs="Times New Roman"/>
          <w:b/>
          <w:sz w:val="28"/>
          <w:szCs w:val="28"/>
        </w:rPr>
        <w:t>«Основные ошибки налогоплательщиков в результате работы с прослеживаемым товаром».</w:t>
      </w:r>
    </w:p>
    <w:p w:rsidR="00045829" w:rsidRPr="00856B99" w:rsidRDefault="00045829" w:rsidP="00856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99" w:rsidRDefault="0049312C" w:rsidP="00856B99">
      <w:pPr>
        <w:jc w:val="center"/>
      </w:pPr>
      <w:r w:rsidRPr="0049312C">
        <w:rPr>
          <w:noProof/>
          <w:lang w:eastAsia="ru-RU"/>
        </w:rPr>
        <w:drawing>
          <wp:inline distT="0" distB="0" distL="0" distR="0" wp14:anchorId="6D3AAD40" wp14:editId="7F154F08">
            <wp:extent cx="4333875" cy="2437551"/>
            <wp:effectExtent l="76200" t="76200" r="123825" b="134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8525" cy="24401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312C" w:rsidRDefault="0049312C" w:rsidP="00544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29" w:rsidRDefault="0049312C" w:rsidP="000458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56B99" w:rsidRPr="00856B9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856B99">
        <w:rPr>
          <w:rFonts w:ascii="Times New Roman" w:hAnsi="Times New Roman" w:cs="Times New Roman"/>
          <w:b/>
          <w:sz w:val="28"/>
          <w:szCs w:val="28"/>
        </w:rPr>
        <w:t>2</w:t>
      </w:r>
      <w:r w:rsidR="00856B99"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товаров, подлежащих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312C" w:rsidRDefault="0049312C" w:rsidP="0004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6E2063" wp14:editId="4ADD70D9">
            <wp:extent cx="4629150" cy="2603626"/>
            <wp:effectExtent l="76200" t="76200" r="133350" b="1397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1274" cy="26104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312C" w:rsidRPr="0049312C" w:rsidRDefault="0049312C" w:rsidP="00544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 xml:space="preserve">Перечень товаров, подлежащих </w:t>
      </w:r>
      <w:proofErr w:type="spellStart"/>
      <w:r w:rsidRPr="0049312C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49312C">
        <w:rPr>
          <w:rFonts w:ascii="Times New Roman" w:hAnsi="Times New Roman" w:cs="Times New Roman"/>
          <w:sz w:val="28"/>
          <w:szCs w:val="28"/>
        </w:rPr>
        <w:t>, утвержден постановлением Правительства Российской Федерации от 01.07.2021 № 1108</w:t>
      </w:r>
    </w:p>
    <w:p w:rsidR="0049312C" w:rsidRDefault="0049312C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Отчетность для участников системы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312C" w:rsidRDefault="0049312C" w:rsidP="0004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3B31C2" wp14:editId="4EF0D557">
            <wp:extent cx="5554712" cy="3124200"/>
            <wp:effectExtent l="76200" t="76200" r="141605" b="133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745" cy="31225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312C" w:rsidRPr="0049312C" w:rsidRDefault="0049312C" w:rsidP="00493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2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При ввозе на территорию Российской Федерации и иные территории, находящиеся под ее юрисдикцией, приобретенных на территории другого государства - члена Евразийского экономического союза товаров, подлежащих </w:t>
      </w:r>
      <w:proofErr w:type="spellStart"/>
      <w:r w:rsidRPr="0049312C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49312C">
        <w:rPr>
          <w:rFonts w:ascii="Times New Roman" w:hAnsi="Times New Roman" w:cs="Times New Roman"/>
          <w:bCs/>
          <w:sz w:val="28"/>
          <w:szCs w:val="28"/>
        </w:rPr>
        <w:t>, участники оборота товаров обязаны уведомлять федеральный орган исполнительной власти, уполномоченный по контролю и надзору в области налогов и сборов, о ввозе с территории другого государства - члена Евразийского экономического союза на территорию Российской Федерации и иные</w:t>
      </w:r>
      <w:proofErr w:type="gram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 территории, находящиеся под ее юрисдикцией, товаров, подлежащих </w:t>
      </w:r>
      <w:proofErr w:type="spellStart"/>
      <w:r w:rsidRPr="0049312C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, в течение 5 рабочих дней </w:t>
      </w:r>
      <w:proofErr w:type="gramStart"/>
      <w:r w:rsidRPr="0049312C">
        <w:rPr>
          <w:rFonts w:ascii="Times New Roman" w:hAnsi="Times New Roman" w:cs="Times New Roman"/>
          <w:bCs/>
          <w:sz w:val="28"/>
          <w:szCs w:val="28"/>
        </w:rPr>
        <w:t>с даты принятия</w:t>
      </w:r>
      <w:proofErr w:type="gram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 таких товаров на учет (п. 25 Положения).</w:t>
      </w:r>
    </w:p>
    <w:p w:rsidR="0049312C" w:rsidRPr="0049312C" w:rsidRDefault="0049312C" w:rsidP="00493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2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49312C">
        <w:rPr>
          <w:rFonts w:ascii="Times New Roman" w:hAnsi="Times New Roman" w:cs="Times New Roman"/>
          <w:bCs/>
          <w:sz w:val="28"/>
          <w:szCs w:val="28"/>
        </w:rPr>
        <w:t>Участники оборота товаров обязаны уведомлять федеральный орган исполнительной власти, уполномоченный по контролю и надзору в области налогов и сборов, об имеющихся на дату вступления в силу акта Правительства Российской Федерации, утверждающего перечень (</w:t>
      </w:r>
      <w:hyperlink r:id="rId9" w:history="1">
        <w:r w:rsidRPr="0049312C">
          <w:rPr>
            <w:rFonts w:ascii="Times New Roman" w:hAnsi="Times New Roman" w:cs="Times New Roman"/>
            <w:bCs/>
            <w:color w:val="0000FF"/>
            <w:sz w:val="28"/>
            <w:szCs w:val="28"/>
          </w:rPr>
          <w:t>акта</w:t>
        </w:r>
      </w:hyperlink>
      <w:r w:rsidRPr="0049312C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Федерации, утверждающего изменения в</w:t>
      </w:r>
      <w:proofErr w:type="gram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 перечень, предусматривающие включение товаров в перечень), </w:t>
      </w:r>
      <w:proofErr w:type="gramStart"/>
      <w:r w:rsidRPr="0049312C">
        <w:rPr>
          <w:rFonts w:ascii="Times New Roman" w:hAnsi="Times New Roman" w:cs="Times New Roman"/>
          <w:bCs/>
          <w:sz w:val="28"/>
          <w:szCs w:val="28"/>
        </w:rPr>
        <w:t>остатках</w:t>
      </w:r>
      <w:proofErr w:type="gram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 товаров, подлежащих </w:t>
      </w:r>
      <w:proofErr w:type="spellStart"/>
      <w:r w:rsidRPr="0049312C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 (далее - уведомление об остатках товаров), а также в иных случаях, установленных настоящим пунктом (п. 28 Положения).</w:t>
      </w:r>
    </w:p>
    <w:p w:rsidR="0049312C" w:rsidRPr="0049312C" w:rsidRDefault="0049312C" w:rsidP="00493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2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При перемещении в связи с реализацией товаров, подлежащих </w:t>
      </w:r>
      <w:proofErr w:type="spellStart"/>
      <w:r w:rsidRPr="0049312C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, с территории Российской Федерации или иных территорий, находящихся под ее юрисдикцией, на территорию другого государства - члена Евразийского экономического союза участники оборота товаров обязаны уведомлять о таком перемещении федеральный орган исполнительной власти, уполномоченный по контролю и надзору в области </w:t>
      </w:r>
      <w:r w:rsidRPr="0049312C">
        <w:rPr>
          <w:rFonts w:ascii="Times New Roman" w:hAnsi="Times New Roman" w:cs="Times New Roman"/>
          <w:bCs/>
          <w:sz w:val="28"/>
          <w:szCs w:val="28"/>
        </w:rPr>
        <w:lastRenderedPageBreak/>
        <w:t>налогов и сборов, в течение 5 рабочих дней с даты отгрузки таких товаров</w:t>
      </w:r>
      <w:proofErr w:type="gram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 (п. 23 Положения).</w:t>
      </w:r>
    </w:p>
    <w:p w:rsidR="0049312C" w:rsidRPr="0049312C" w:rsidRDefault="0049312C" w:rsidP="00493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2C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Участники оборота товаров обязаны представлять в налоговый орган по месту нахождения организации (по месту учета организации в качестве крупнейшего налогоплательщика), по месту жительства индивидуального предпринимателя отчет об операциях с товарами, подлежащими </w:t>
      </w:r>
      <w:proofErr w:type="spellStart"/>
      <w:r w:rsidRPr="0049312C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, совершенных в отчетном периоде, в срок не позднее 25-го числа месяца, следующего за истекшим отчетным периодом, только при наличии в отчетном периоде (квартал) операций с товарами, подлежащими </w:t>
      </w:r>
      <w:proofErr w:type="spellStart"/>
      <w:r w:rsidRPr="0049312C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proofErr w:type="gramEnd"/>
      <w:r w:rsidRPr="0049312C">
        <w:rPr>
          <w:rFonts w:ascii="Times New Roman" w:hAnsi="Times New Roman" w:cs="Times New Roman"/>
          <w:bCs/>
          <w:sz w:val="28"/>
          <w:szCs w:val="28"/>
        </w:rPr>
        <w:t xml:space="preserve"> (п. 32 Положения).</w:t>
      </w:r>
    </w:p>
    <w:p w:rsidR="0049312C" w:rsidRDefault="0049312C" w:rsidP="0049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312C" w:rsidRDefault="0049312C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регистрационного номера партии товара (РНПТ)</w:t>
      </w:r>
    </w:p>
    <w:p w:rsidR="0049312C" w:rsidRDefault="0049312C" w:rsidP="0004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80968B" wp14:editId="4A1C3720">
            <wp:extent cx="5940425" cy="3341141"/>
            <wp:effectExtent l="76200" t="76200" r="136525" b="12636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4C43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Первоначальное включение в НСПТ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B21ECE">
        <w:rPr>
          <w:rFonts w:ascii="Times New Roman" w:hAnsi="Times New Roman" w:cs="Times New Roman"/>
          <w:sz w:val="28"/>
          <w:szCs w:val="28"/>
        </w:rPr>
        <w:t xml:space="preserve">о товаре, подлежащем </w:t>
      </w:r>
      <w:proofErr w:type="spellStart"/>
      <w:r w:rsidRPr="00B21EC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B21ECE">
        <w:rPr>
          <w:rFonts w:ascii="Times New Roman" w:hAnsi="Times New Roman" w:cs="Times New Roman"/>
          <w:sz w:val="28"/>
          <w:szCs w:val="28"/>
        </w:rPr>
        <w:t>, и формирование РНПТ осуществляется тремя способами:</w:t>
      </w:r>
    </w:p>
    <w:p w:rsidR="00544C43" w:rsidRPr="00B21ECE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- путем направления участником оборота товаров в ФНС России в электронной форме по </w:t>
      </w:r>
      <w:r>
        <w:rPr>
          <w:rFonts w:ascii="Times New Roman" w:hAnsi="Times New Roman" w:cs="Times New Roman"/>
          <w:sz w:val="28"/>
          <w:szCs w:val="28"/>
        </w:rPr>
        <w:t>ТКС</w:t>
      </w:r>
      <w:r w:rsidRPr="00B21ECE">
        <w:rPr>
          <w:rFonts w:ascii="Times New Roman" w:hAnsi="Times New Roman" w:cs="Times New Roman"/>
          <w:sz w:val="28"/>
          <w:szCs w:val="28"/>
        </w:rPr>
        <w:t xml:space="preserve"> через оператора электронного документооборота Уведомления об остатках – в случае принятия решения о совершении операций с находящимся в собственности у участника оборота товаро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1ECE">
        <w:rPr>
          <w:rFonts w:ascii="Times New Roman" w:hAnsi="Times New Roman" w:cs="Times New Roman"/>
          <w:sz w:val="28"/>
          <w:szCs w:val="28"/>
        </w:rPr>
        <w:t xml:space="preserve"> по состоянию на 08.07.2021 товар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21ECE">
        <w:rPr>
          <w:rFonts w:ascii="Times New Roman" w:hAnsi="Times New Roman" w:cs="Times New Roman"/>
          <w:sz w:val="28"/>
          <w:szCs w:val="28"/>
        </w:rPr>
        <w:t>, подлежащ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21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EC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B21ECE">
        <w:rPr>
          <w:rFonts w:ascii="Times New Roman" w:hAnsi="Times New Roman" w:cs="Times New Roman"/>
          <w:sz w:val="28"/>
          <w:szCs w:val="28"/>
        </w:rPr>
        <w:t>.</w:t>
      </w:r>
    </w:p>
    <w:p w:rsidR="00544C43" w:rsidRPr="00B21ECE" w:rsidRDefault="00544C43" w:rsidP="00544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Уведомление об остатках также представляется в случае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после 08.07.2021 </w:t>
      </w:r>
      <w:r w:rsidRPr="00B21ECE">
        <w:rPr>
          <w:rFonts w:ascii="Times New Roman" w:hAnsi="Times New Roman" w:cs="Times New Roman"/>
          <w:sz w:val="28"/>
          <w:szCs w:val="28"/>
        </w:rPr>
        <w:t xml:space="preserve">товара, подлежащего </w:t>
      </w:r>
      <w:proofErr w:type="spellStart"/>
      <w:r w:rsidRPr="00B21EC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B21ECE">
        <w:rPr>
          <w:rFonts w:ascii="Times New Roman" w:hAnsi="Times New Roman" w:cs="Times New Roman"/>
          <w:sz w:val="28"/>
          <w:szCs w:val="28"/>
        </w:rPr>
        <w:t>, у физических лиц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21ECE">
        <w:rPr>
          <w:rFonts w:ascii="Times New Roman" w:hAnsi="Times New Roman" w:cs="Times New Roman"/>
          <w:sz w:val="28"/>
          <w:szCs w:val="28"/>
        </w:rPr>
        <w:t xml:space="preserve"> приобретения после </w:t>
      </w:r>
      <w:r>
        <w:rPr>
          <w:rFonts w:ascii="Times New Roman" w:hAnsi="Times New Roman" w:cs="Times New Roman"/>
          <w:sz w:val="28"/>
          <w:szCs w:val="28"/>
        </w:rPr>
        <w:t>указанной даты</w:t>
      </w:r>
      <w:r w:rsidRPr="00B21ECE">
        <w:rPr>
          <w:rFonts w:ascii="Times New Roman" w:hAnsi="Times New Roman" w:cs="Times New Roman"/>
          <w:sz w:val="28"/>
          <w:szCs w:val="28"/>
        </w:rPr>
        <w:t xml:space="preserve"> конфискованного, или обращ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ECE">
        <w:rPr>
          <w:rFonts w:ascii="Times New Roman" w:hAnsi="Times New Roman" w:cs="Times New Roman"/>
          <w:sz w:val="28"/>
          <w:szCs w:val="28"/>
        </w:rPr>
        <w:t>нного иным аналогичным способом в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твенность Российской Федерации </w:t>
      </w:r>
      <w:r w:rsidRPr="00B21ECE">
        <w:rPr>
          <w:rFonts w:ascii="Times New Roman" w:hAnsi="Times New Roman" w:cs="Times New Roman"/>
          <w:sz w:val="28"/>
          <w:szCs w:val="28"/>
        </w:rPr>
        <w:t>имущества.</w:t>
      </w:r>
    </w:p>
    <w:p w:rsidR="00544C43" w:rsidRPr="00B21ECE" w:rsidRDefault="00544C43" w:rsidP="00544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lastRenderedPageBreak/>
        <w:t xml:space="preserve">В ответ на Уведомление об остатках ФНС России направляет квитанцию с </w:t>
      </w:r>
      <w:proofErr w:type="gramStart"/>
      <w:r w:rsidRPr="00B21ECE">
        <w:rPr>
          <w:rFonts w:ascii="Times New Roman" w:hAnsi="Times New Roman" w:cs="Times New Roman"/>
          <w:sz w:val="28"/>
          <w:szCs w:val="28"/>
        </w:rPr>
        <w:t>присвоенным</w:t>
      </w:r>
      <w:proofErr w:type="gramEnd"/>
      <w:r w:rsidRPr="00B21ECE">
        <w:rPr>
          <w:rFonts w:ascii="Times New Roman" w:hAnsi="Times New Roman" w:cs="Times New Roman"/>
          <w:sz w:val="28"/>
          <w:szCs w:val="28"/>
        </w:rPr>
        <w:t xml:space="preserve"> РНПТ;</w:t>
      </w:r>
    </w:p>
    <w:p w:rsidR="00544C43" w:rsidRPr="00B21ECE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>- путем получения сведений из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ECE">
        <w:rPr>
          <w:rFonts w:ascii="Times New Roman" w:hAnsi="Times New Roman" w:cs="Times New Roman"/>
          <w:sz w:val="28"/>
          <w:szCs w:val="28"/>
        </w:rPr>
        <w:t xml:space="preserve"> на товары (далее – ДТ), полученной от ФТС России – при импорте товаров</w:t>
      </w:r>
      <w:r>
        <w:rPr>
          <w:rFonts w:ascii="Times New Roman" w:hAnsi="Times New Roman" w:cs="Times New Roman"/>
          <w:sz w:val="28"/>
          <w:szCs w:val="28"/>
        </w:rPr>
        <w:t xml:space="preserve">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21ECE">
        <w:rPr>
          <w:rFonts w:ascii="Times New Roman" w:hAnsi="Times New Roman" w:cs="Times New Roman"/>
          <w:sz w:val="28"/>
          <w:szCs w:val="28"/>
        </w:rPr>
        <w:t xml:space="preserve"> участниками оборота товаров;</w:t>
      </w:r>
    </w:p>
    <w:p w:rsidR="00544C43" w:rsidRPr="00B21ECE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>В данном случае РНПТ формируется (в системе – автоматически, а участником оборота - самостоятельно) на основании сведений из ДТ (реквизитов ДТ и порядкового номера товара в ней);</w:t>
      </w:r>
    </w:p>
    <w:p w:rsidR="00544C43" w:rsidRPr="00B21ECE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- путем направления участником оборота товаров в ФНС России в электронной форме по </w:t>
      </w:r>
      <w:r>
        <w:rPr>
          <w:rFonts w:ascii="Times New Roman" w:hAnsi="Times New Roman" w:cs="Times New Roman"/>
          <w:sz w:val="28"/>
          <w:szCs w:val="28"/>
        </w:rPr>
        <w:t>ТКС</w:t>
      </w:r>
      <w:r w:rsidRPr="00B21ECE">
        <w:rPr>
          <w:rFonts w:ascii="Times New Roman" w:hAnsi="Times New Roman" w:cs="Times New Roman"/>
          <w:sz w:val="28"/>
          <w:szCs w:val="28"/>
        </w:rPr>
        <w:t xml:space="preserve"> через оператора электронного документооборота Уведомления о ввозе – в случае ввоза товара, подлежащего </w:t>
      </w:r>
      <w:proofErr w:type="spellStart"/>
      <w:r w:rsidRPr="00B21EC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B21ECE">
        <w:rPr>
          <w:rFonts w:ascii="Times New Roman" w:hAnsi="Times New Roman" w:cs="Times New Roman"/>
          <w:sz w:val="28"/>
          <w:szCs w:val="28"/>
        </w:rPr>
        <w:t xml:space="preserve">, с территории иных </w:t>
      </w:r>
      <w:r>
        <w:rPr>
          <w:rFonts w:ascii="Times New Roman" w:hAnsi="Times New Roman" w:cs="Times New Roman"/>
          <w:sz w:val="28"/>
          <w:szCs w:val="28"/>
        </w:rPr>
        <w:t>государств – членов Евразийского экономического союза.</w:t>
      </w:r>
    </w:p>
    <w:p w:rsidR="00544C43" w:rsidRPr="00B21ECE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Уведомление о ввозе формируется в течение пяти рабочих дней </w:t>
      </w:r>
      <w:proofErr w:type="gramStart"/>
      <w:r w:rsidRPr="00B21EC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21ECE">
        <w:rPr>
          <w:rFonts w:ascii="Times New Roman" w:hAnsi="Times New Roman" w:cs="Times New Roman"/>
          <w:sz w:val="28"/>
          <w:szCs w:val="28"/>
        </w:rPr>
        <w:t xml:space="preserve"> товаров на учет.</w:t>
      </w:r>
    </w:p>
    <w:p w:rsidR="00544C43" w:rsidRPr="00B21ECE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В ответ на Уведомление о ввозе ФНС России также направляет квитанцию с </w:t>
      </w:r>
      <w:proofErr w:type="gramStart"/>
      <w:r w:rsidRPr="00B21ECE">
        <w:rPr>
          <w:rFonts w:ascii="Times New Roman" w:hAnsi="Times New Roman" w:cs="Times New Roman"/>
          <w:sz w:val="28"/>
          <w:szCs w:val="28"/>
        </w:rPr>
        <w:t>присвоенным</w:t>
      </w:r>
      <w:proofErr w:type="gramEnd"/>
      <w:r w:rsidRPr="00B21ECE">
        <w:rPr>
          <w:rFonts w:ascii="Times New Roman" w:hAnsi="Times New Roman" w:cs="Times New Roman"/>
          <w:sz w:val="28"/>
          <w:szCs w:val="28"/>
        </w:rPr>
        <w:t xml:space="preserve"> РНПТ.</w:t>
      </w:r>
    </w:p>
    <w:p w:rsidR="00544C43" w:rsidRPr="00B21ECE" w:rsidRDefault="00544C43" w:rsidP="00544C4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Уведомление об остатках и </w:t>
      </w:r>
      <w:proofErr w:type="gramStart"/>
      <w:r w:rsidRPr="00B21ECE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B21ECE">
        <w:rPr>
          <w:rFonts w:ascii="Times New Roman" w:hAnsi="Times New Roman" w:cs="Times New Roman"/>
          <w:sz w:val="28"/>
          <w:szCs w:val="28"/>
        </w:rPr>
        <w:t xml:space="preserve"> о ввозе могут быть сформированы только на один код ТН ВЭД ЕАЭС. </w:t>
      </w:r>
    </w:p>
    <w:p w:rsidR="0049312C" w:rsidRDefault="00544C43" w:rsidP="00544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E">
        <w:rPr>
          <w:rFonts w:ascii="Times New Roman" w:hAnsi="Times New Roman" w:cs="Times New Roman"/>
          <w:sz w:val="28"/>
          <w:szCs w:val="28"/>
        </w:rPr>
        <w:t xml:space="preserve">Впоследствии РНПТ, </w:t>
      </w:r>
      <w:proofErr w:type="gramStart"/>
      <w:r w:rsidRPr="00B21ECE">
        <w:rPr>
          <w:rFonts w:ascii="Times New Roman" w:hAnsi="Times New Roman" w:cs="Times New Roman"/>
          <w:sz w:val="28"/>
          <w:szCs w:val="28"/>
        </w:rPr>
        <w:t>сформированный</w:t>
      </w:r>
      <w:proofErr w:type="gramEnd"/>
      <w:r w:rsidRPr="00B21ECE">
        <w:rPr>
          <w:rFonts w:ascii="Times New Roman" w:hAnsi="Times New Roman" w:cs="Times New Roman"/>
          <w:sz w:val="28"/>
          <w:szCs w:val="28"/>
        </w:rPr>
        <w:t xml:space="preserve"> одним из указанных выше способов, а также другие реквизиты </w:t>
      </w:r>
      <w:proofErr w:type="spellStart"/>
      <w:r w:rsidRPr="00B21EC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B21ECE">
        <w:rPr>
          <w:rFonts w:ascii="Times New Roman" w:hAnsi="Times New Roman" w:cs="Times New Roman"/>
          <w:sz w:val="28"/>
          <w:szCs w:val="28"/>
        </w:rPr>
        <w:t xml:space="preserve"> (единица измерения, используемая в целях </w:t>
      </w:r>
      <w:proofErr w:type="spellStart"/>
      <w:r w:rsidRPr="00B21EC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B21ECE">
        <w:rPr>
          <w:rFonts w:ascii="Times New Roman" w:hAnsi="Times New Roman" w:cs="Times New Roman"/>
          <w:sz w:val="28"/>
          <w:szCs w:val="28"/>
        </w:rPr>
        <w:t>, и количество товаров в указанной единице измерения) отражаются</w:t>
      </w:r>
      <w:r>
        <w:rPr>
          <w:rFonts w:ascii="Times New Roman" w:hAnsi="Times New Roman" w:cs="Times New Roman"/>
          <w:sz w:val="28"/>
          <w:szCs w:val="28"/>
        </w:rPr>
        <w:t>: в счетах фактурах, УПД, отчетах об операциях, уведомлении о перемещении товаров в страны ЕАЭС.</w:t>
      </w:r>
    </w:p>
    <w:p w:rsidR="00544C43" w:rsidRDefault="00544C43" w:rsidP="00544C4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12C" w:rsidRDefault="0049312C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312C">
        <w:rPr>
          <w:rFonts w:ascii="Times New Roman" w:hAnsi="Times New Roman" w:cs="Times New Roman"/>
          <w:b/>
          <w:bCs/>
          <w:sz w:val="28"/>
          <w:szCs w:val="28"/>
        </w:rPr>
        <w:t xml:space="preserve">Ошибка № 1. Не отражение реализации товара, подлежащего </w:t>
      </w:r>
      <w:proofErr w:type="spellStart"/>
      <w:r w:rsidRPr="0049312C">
        <w:rPr>
          <w:rFonts w:ascii="Times New Roman" w:hAnsi="Times New Roman" w:cs="Times New Roman"/>
          <w:b/>
          <w:bCs/>
          <w:sz w:val="28"/>
          <w:szCs w:val="28"/>
        </w:rPr>
        <w:t>прослеживаемости</w:t>
      </w:r>
      <w:proofErr w:type="spellEnd"/>
      <w:r w:rsidRPr="0049312C">
        <w:rPr>
          <w:rFonts w:ascii="Times New Roman" w:hAnsi="Times New Roman" w:cs="Times New Roman"/>
          <w:b/>
          <w:bCs/>
          <w:sz w:val="28"/>
          <w:szCs w:val="28"/>
        </w:rPr>
        <w:t>, в ежеквартальной 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6B99" w:rsidRDefault="00856B99" w:rsidP="000458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6DD9F4" wp14:editId="114F0C88">
            <wp:extent cx="4524375" cy="2544696"/>
            <wp:effectExtent l="76200" t="76200" r="123825" b="141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432" cy="25469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6B99" w:rsidRPr="00856B99" w:rsidRDefault="00856B99" w:rsidP="00856B9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6B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с положениями пунктов 3 и 5 статьи 169 Налогового кодекса Российской Федерации при реализации участником оборота товаров, являющимся налогоплательщиком НДС товара, подлежащего </w:t>
      </w:r>
      <w:proofErr w:type="spellStart"/>
      <w:r w:rsidRPr="00856B99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bCs/>
          <w:sz w:val="28"/>
          <w:szCs w:val="28"/>
        </w:rPr>
        <w:t xml:space="preserve">, установлена обязанность по формированию в электронной форме счета-фактуры с указанием реквизитов </w:t>
      </w:r>
      <w:proofErr w:type="spellStart"/>
      <w:r w:rsidRPr="00856B99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bCs/>
          <w:sz w:val="28"/>
          <w:szCs w:val="28"/>
        </w:rPr>
        <w:t xml:space="preserve"> и отражению сведений из указанного счета-фактуры в книге продаж, в том числе реквизитов </w:t>
      </w:r>
      <w:proofErr w:type="spellStart"/>
      <w:r w:rsidRPr="00856B99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56B99" w:rsidRPr="00856B99" w:rsidRDefault="00856B99" w:rsidP="00856B9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6B99">
        <w:rPr>
          <w:rFonts w:ascii="Times New Roman" w:hAnsi="Times New Roman" w:cs="Times New Roman"/>
          <w:bCs/>
          <w:sz w:val="28"/>
          <w:szCs w:val="28"/>
        </w:rPr>
        <w:t xml:space="preserve">Согласно положениям подпункта «г» пункта 13 и пункта 33 Положения о национальной системе </w:t>
      </w:r>
      <w:proofErr w:type="spellStart"/>
      <w:r w:rsidRPr="00856B99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 Правительства Российской Федерации от 01.07.2021 № 1108 (далее – Положение), при реализации участником оборота товаров, являющимся налогоплательщиком, применяющим специальный налоговый режим или освобожденным от уплаты НДС, установлена обязанность по формированию в электронной форме универсального передаточного документа, сведения из которого подлежат отражению в отчете.</w:t>
      </w:r>
      <w:proofErr w:type="gramEnd"/>
    </w:p>
    <w:p w:rsidR="00856B99" w:rsidRPr="00045829" w:rsidRDefault="00856B99" w:rsidP="00856B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5829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при реализации товаров, подлежащих </w:t>
      </w:r>
      <w:proofErr w:type="spellStart"/>
      <w:r w:rsidRPr="00045829">
        <w:rPr>
          <w:rFonts w:ascii="Times New Roman" w:hAnsi="Times New Roman" w:cs="Times New Roman"/>
          <w:b/>
          <w:bCs/>
          <w:sz w:val="28"/>
          <w:szCs w:val="28"/>
        </w:rPr>
        <w:t>прослеживаемости</w:t>
      </w:r>
      <w:proofErr w:type="spellEnd"/>
      <w:r w:rsidRPr="000458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5829" w:rsidRPr="00045829">
        <w:rPr>
          <w:rFonts w:ascii="Times New Roman" w:hAnsi="Times New Roman" w:cs="Times New Roman"/>
          <w:b/>
          <w:bCs/>
          <w:sz w:val="28"/>
          <w:szCs w:val="28"/>
        </w:rPr>
        <w:t xml:space="preserve">налогоплательщиками ОСНО </w:t>
      </w:r>
      <w:r w:rsidRPr="00045829">
        <w:rPr>
          <w:rFonts w:ascii="Times New Roman" w:hAnsi="Times New Roman" w:cs="Times New Roman"/>
          <w:b/>
          <w:bCs/>
          <w:sz w:val="28"/>
          <w:szCs w:val="28"/>
        </w:rPr>
        <w:t>в книге продаж заполняются графы 20 – 23</w:t>
      </w:r>
      <w:r w:rsidR="00045829">
        <w:rPr>
          <w:rFonts w:ascii="Times New Roman" w:hAnsi="Times New Roman" w:cs="Times New Roman"/>
          <w:b/>
          <w:bCs/>
          <w:sz w:val="28"/>
          <w:szCs w:val="28"/>
        </w:rPr>
        <w:t xml:space="preserve"> (РНПТ, код количественной единицы товара, количество товара, стоимость товара)</w:t>
      </w:r>
      <w:r w:rsidRPr="00045829">
        <w:rPr>
          <w:rFonts w:ascii="Times New Roman" w:hAnsi="Times New Roman" w:cs="Times New Roman"/>
          <w:b/>
          <w:bCs/>
          <w:sz w:val="28"/>
          <w:szCs w:val="28"/>
        </w:rPr>
        <w:t>, либо в отчете графы 10-1</w:t>
      </w:r>
      <w:r w:rsidR="00045829">
        <w:rPr>
          <w:rFonts w:ascii="Times New Roman" w:hAnsi="Times New Roman" w:cs="Times New Roman"/>
          <w:b/>
          <w:bCs/>
          <w:sz w:val="28"/>
          <w:szCs w:val="28"/>
        </w:rPr>
        <w:t>3 (РНПТ, код количественной единицы товара, количество товара, стоимость товара)</w:t>
      </w:r>
      <w:r w:rsidRPr="000458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6B99" w:rsidRDefault="00856B99" w:rsidP="000458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5829">
        <w:rPr>
          <w:rFonts w:ascii="Times New Roman" w:hAnsi="Times New Roman" w:cs="Times New Roman"/>
          <w:bCs/>
          <w:sz w:val="28"/>
          <w:szCs w:val="28"/>
        </w:rPr>
        <w:t xml:space="preserve">с 1 июля 2022 года в проекте федерального закона о внесении изменений в Кодекс Российской Федерации об административных правонарушениях, предусматривающего установление ответственности за ненадлежащее выполнение налогоплательщиками требований о представлении информации, необходимой для осуществления </w:t>
      </w:r>
      <w:proofErr w:type="spellStart"/>
      <w:r w:rsidRPr="00045829">
        <w:rPr>
          <w:rFonts w:ascii="Times New Roman" w:hAnsi="Times New Roman" w:cs="Times New Roman"/>
          <w:bCs/>
          <w:sz w:val="28"/>
          <w:szCs w:val="28"/>
        </w:rPr>
        <w:t>прослеживаемости</w:t>
      </w:r>
      <w:proofErr w:type="spellEnd"/>
      <w:r w:rsidRPr="00045829">
        <w:rPr>
          <w:rFonts w:ascii="Times New Roman" w:hAnsi="Times New Roman" w:cs="Times New Roman"/>
          <w:bCs/>
          <w:sz w:val="28"/>
          <w:szCs w:val="28"/>
        </w:rPr>
        <w:t xml:space="preserve"> товаров (далее – Проект ФЗ КоАП),  предусматривается административная ответственность</w:t>
      </w:r>
      <w:r w:rsidR="00045829">
        <w:rPr>
          <w:rFonts w:ascii="Times New Roman" w:hAnsi="Times New Roman" w:cs="Times New Roman"/>
          <w:bCs/>
          <w:sz w:val="28"/>
          <w:szCs w:val="28"/>
        </w:rPr>
        <w:t>.</w:t>
      </w:r>
    </w:p>
    <w:p w:rsidR="00544C43" w:rsidRDefault="00544C43" w:rsidP="0004582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43" w:rsidRDefault="00544C43" w:rsidP="0004582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43" w:rsidRDefault="00544C43" w:rsidP="0004582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43" w:rsidRDefault="00544C43" w:rsidP="0004582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43" w:rsidRDefault="00544C43" w:rsidP="0004582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C43" w:rsidRPr="00045829" w:rsidRDefault="00544C43" w:rsidP="0004582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B99" w:rsidRDefault="00856B99" w:rsidP="005E7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49312C">
        <w:rPr>
          <w:rFonts w:ascii="Times New Roman" w:hAnsi="Times New Roman" w:cs="Times New Roman"/>
          <w:b/>
          <w:sz w:val="28"/>
          <w:szCs w:val="28"/>
        </w:rPr>
        <w:t>6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Ошибка № 2. </w:t>
      </w:r>
      <w:r w:rsidRPr="00856B99">
        <w:rPr>
          <w:rFonts w:ascii="Times New Roman" w:hAnsi="Times New Roman" w:cs="Times New Roman"/>
          <w:b/>
          <w:bCs/>
          <w:sz w:val="28"/>
          <w:szCs w:val="28"/>
        </w:rPr>
        <w:t xml:space="preserve">Не указание реквизитов </w:t>
      </w:r>
      <w:proofErr w:type="spellStart"/>
      <w:r w:rsidRPr="00856B99">
        <w:rPr>
          <w:rFonts w:ascii="Times New Roman" w:hAnsi="Times New Roman" w:cs="Times New Roman"/>
          <w:b/>
          <w:bCs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b/>
          <w:bCs/>
          <w:sz w:val="28"/>
          <w:szCs w:val="28"/>
        </w:rPr>
        <w:t xml:space="preserve"> в счетах-фактурах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7A10" w:rsidRDefault="005E7A10" w:rsidP="00544C43">
      <w:pPr>
        <w:tabs>
          <w:tab w:val="left" w:pos="7088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56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3EC518" wp14:editId="0C1BE165">
            <wp:extent cx="4572000" cy="2571482"/>
            <wp:effectExtent l="76200" t="76200" r="133350" b="133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7904" cy="25748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6B99" w:rsidRPr="00856B99" w:rsidRDefault="00856B99" w:rsidP="00493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6B99">
        <w:rPr>
          <w:rFonts w:ascii="Times New Roman" w:hAnsi="Times New Roman" w:cs="Times New Roman"/>
          <w:sz w:val="28"/>
          <w:szCs w:val="28"/>
        </w:rPr>
        <w:t xml:space="preserve">При реализации прослеживаемого товара заполняются графы 11, 12, 12а, 13 счета-фактуры, в которых указываются сведения о реквизитах </w:t>
      </w:r>
      <w:proofErr w:type="spellStart"/>
      <w:r w:rsidRPr="00856B99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sz w:val="28"/>
          <w:szCs w:val="28"/>
        </w:rPr>
        <w:t>.</w:t>
      </w:r>
    </w:p>
    <w:p w:rsidR="00767B1F" w:rsidRPr="00856B99" w:rsidRDefault="00544C43" w:rsidP="004931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99">
        <w:rPr>
          <w:rFonts w:ascii="Times New Roman" w:hAnsi="Times New Roman" w:cs="Times New Roman"/>
          <w:sz w:val="28"/>
          <w:szCs w:val="28"/>
        </w:rPr>
        <w:t xml:space="preserve">регистрационный номер партии товара, подлежащего </w:t>
      </w:r>
      <w:proofErr w:type="spellStart"/>
      <w:r w:rsidRPr="00856B99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</w:p>
    <w:p w:rsidR="00767B1F" w:rsidRPr="00856B99" w:rsidRDefault="00544C43" w:rsidP="004931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99">
        <w:rPr>
          <w:rFonts w:ascii="Times New Roman" w:hAnsi="Times New Roman" w:cs="Times New Roman"/>
          <w:sz w:val="28"/>
          <w:szCs w:val="28"/>
        </w:rPr>
        <w:t xml:space="preserve">количественная единица измерения товара, используемая в целях осуществления </w:t>
      </w:r>
      <w:proofErr w:type="spellStart"/>
      <w:r w:rsidRPr="00856B99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</w:p>
    <w:p w:rsidR="00767B1F" w:rsidRPr="00856B99" w:rsidRDefault="00544C43" w:rsidP="004931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99">
        <w:rPr>
          <w:rFonts w:ascii="Times New Roman" w:hAnsi="Times New Roman" w:cs="Times New Roman"/>
          <w:sz w:val="28"/>
          <w:szCs w:val="28"/>
        </w:rPr>
        <w:t xml:space="preserve">количество товара, подлежащего </w:t>
      </w:r>
      <w:proofErr w:type="spellStart"/>
      <w:r w:rsidRPr="00856B99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sz w:val="28"/>
          <w:szCs w:val="28"/>
        </w:rPr>
        <w:t xml:space="preserve">, в количественной единице измерения товара, используемой в целях осуществления </w:t>
      </w:r>
      <w:proofErr w:type="spellStart"/>
      <w:r w:rsidRPr="00856B99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</w:p>
    <w:p w:rsidR="00856B99" w:rsidRPr="00856B99" w:rsidRDefault="00856B99" w:rsidP="00493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6B9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56B99">
        <w:rPr>
          <w:rFonts w:ascii="Times New Roman" w:hAnsi="Times New Roman" w:cs="Times New Roman"/>
          <w:sz w:val="28"/>
          <w:szCs w:val="28"/>
        </w:rPr>
        <w:t>неуказание</w:t>
      </w:r>
      <w:proofErr w:type="spellEnd"/>
      <w:r w:rsidRPr="00856B99">
        <w:rPr>
          <w:rFonts w:ascii="Times New Roman" w:hAnsi="Times New Roman" w:cs="Times New Roman"/>
          <w:sz w:val="28"/>
          <w:szCs w:val="28"/>
        </w:rPr>
        <w:t xml:space="preserve"> сведений о реквизитах </w:t>
      </w:r>
      <w:proofErr w:type="spellStart"/>
      <w:r w:rsidRPr="00856B99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sz w:val="28"/>
          <w:szCs w:val="28"/>
        </w:rPr>
        <w:t xml:space="preserve"> в счетах-фактурах Проектом ФЗ КоАП </w:t>
      </w:r>
      <w:r w:rsidRPr="00856B99">
        <w:rPr>
          <w:rFonts w:ascii="Times New Roman" w:hAnsi="Times New Roman" w:cs="Times New Roman"/>
          <w:bCs/>
          <w:sz w:val="28"/>
          <w:szCs w:val="28"/>
        </w:rPr>
        <w:t>предусмотрена административная ответственность.</w:t>
      </w:r>
    </w:p>
    <w:p w:rsidR="00544C43" w:rsidRDefault="00544C43" w:rsidP="00856B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43" w:rsidRDefault="00544C43" w:rsidP="00856B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43" w:rsidRDefault="00544C43" w:rsidP="00856B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43" w:rsidRDefault="00544C43" w:rsidP="00856B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43" w:rsidRDefault="00544C43" w:rsidP="00856B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43" w:rsidRDefault="00544C43" w:rsidP="00856B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99" w:rsidRDefault="00856B99" w:rsidP="00856B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B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49312C">
        <w:rPr>
          <w:rFonts w:ascii="Times New Roman" w:hAnsi="Times New Roman" w:cs="Times New Roman"/>
          <w:b/>
          <w:sz w:val="28"/>
          <w:szCs w:val="28"/>
        </w:rPr>
        <w:t>7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Ошибка № 3. </w:t>
      </w:r>
      <w:r w:rsidRPr="00856B99">
        <w:rPr>
          <w:rFonts w:ascii="Times New Roman" w:hAnsi="Times New Roman" w:cs="Times New Roman"/>
          <w:b/>
          <w:bCs/>
          <w:sz w:val="28"/>
          <w:szCs w:val="28"/>
        </w:rPr>
        <w:t xml:space="preserve">Необоснованное включение сведений об операциях с товарами, подлежащими </w:t>
      </w:r>
      <w:proofErr w:type="spellStart"/>
      <w:r w:rsidRPr="00856B99">
        <w:rPr>
          <w:rFonts w:ascii="Times New Roman" w:hAnsi="Times New Roman" w:cs="Times New Roman"/>
          <w:b/>
          <w:bCs/>
          <w:sz w:val="28"/>
          <w:szCs w:val="28"/>
        </w:rPr>
        <w:t>прослеживаемости</w:t>
      </w:r>
      <w:proofErr w:type="spellEnd"/>
      <w:r w:rsidRPr="00856B99">
        <w:rPr>
          <w:rFonts w:ascii="Times New Roman" w:hAnsi="Times New Roman" w:cs="Times New Roman"/>
          <w:b/>
          <w:bCs/>
          <w:sz w:val="28"/>
          <w:szCs w:val="28"/>
        </w:rPr>
        <w:t>, в отчете об операциях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6B99" w:rsidRDefault="00856B99" w:rsidP="0004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7A1FD3" wp14:editId="3B23CF93">
            <wp:extent cx="4928111" cy="2771775"/>
            <wp:effectExtent l="76200" t="76200" r="139700" b="1238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478" cy="27702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7A10" w:rsidRDefault="00856B99" w:rsidP="00493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10">
        <w:rPr>
          <w:rFonts w:ascii="Times New Roman" w:hAnsi="Times New Roman" w:cs="Times New Roman"/>
          <w:sz w:val="28"/>
          <w:szCs w:val="28"/>
        </w:rPr>
        <w:t>Положениями абзаца третьего пункта 33 Положения установлен закрытый перечень операций, при осуществлении которых участник оборота товаров, являющийся налогоплательщиком НДС, обязан представлять отчет</w:t>
      </w:r>
      <w:r w:rsidR="005E7A10">
        <w:rPr>
          <w:rFonts w:ascii="Times New Roman" w:hAnsi="Times New Roman" w:cs="Times New Roman"/>
          <w:sz w:val="28"/>
          <w:szCs w:val="28"/>
        </w:rPr>
        <w:t>, а именно:</w:t>
      </w:r>
    </w:p>
    <w:p w:rsidR="005E7A10" w:rsidRDefault="005E7A10" w:rsidP="004931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6C99">
        <w:rPr>
          <w:sz w:val="28"/>
          <w:szCs w:val="28"/>
        </w:rPr>
        <w:t xml:space="preserve">- приобретения (получения) товара, подлежащего </w:t>
      </w:r>
      <w:proofErr w:type="spellStart"/>
      <w:r w:rsidRPr="00E76C99">
        <w:rPr>
          <w:sz w:val="28"/>
          <w:szCs w:val="28"/>
        </w:rPr>
        <w:t>прослеживаемости</w:t>
      </w:r>
      <w:proofErr w:type="spellEnd"/>
      <w:r w:rsidRPr="00E76C99">
        <w:rPr>
          <w:sz w:val="28"/>
          <w:szCs w:val="28"/>
        </w:rPr>
        <w:t xml:space="preserve">, в том числе через агента или комиссионера, у участников оборота товаров, применяющих специальные налоговые режимы или освобождённых от обязанностей налогоплательщика </w:t>
      </w:r>
      <w:r>
        <w:rPr>
          <w:sz w:val="28"/>
          <w:szCs w:val="28"/>
        </w:rPr>
        <w:t>НДС</w:t>
      </w:r>
      <w:r w:rsidRPr="00E76C99">
        <w:rPr>
          <w:sz w:val="28"/>
          <w:szCs w:val="28"/>
        </w:rPr>
        <w:t xml:space="preserve">; </w:t>
      </w:r>
    </w:p>
    <w:p w:rsidR="005E7A10" w:rsidRDefault="005E7A10" w:rsidP="004931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6C99">
        <w:rPr>
          <w:sz w:val="28"/>
          <w:szCs w:val="28"/>
        </w:rPr>
        <w:t xml:space="preserve">- выбытия товаров, подлежащих </w:t>
      </w:r>
      <w:proofErr w:type="spellStart"/>
      <w:r w:rsidRPr="00E76C99">
        <w:rPr>
          <w:sz w:val="28"/>
          <w:szCs w:val="28"/>
        </w:rPr>
        <w:t>прослеживаемости</w:t>
      </w:r>
      <w:proofErr w:type="spellEnd"/>
      <w:r w:rsidRPr="00E76C99">
        <w:rPr>
          <w:sz w:val="28"/>
          <w:szCs w:val="28"/>
        </w:rPr>
        <w:t xml:space="preserve">, не связанного с реализацией, в </w:t>
      </w:r>
      <w:proofErr w:type="gramStart"/>
      <w:r w:rsidRPr="00E76C99">
        <w:rPr>
          <w:sz w:val="28"/>
          <w:szCs w:val="28"/>
        </w:rPr>
        <w:t>результате</w:t>
      </w:r>
      <w:proofErr w:type="gramEnd"/>
      <w:r w:rsidRPr="00E76C99">
        <w:rPr>
          <w:sz w:val="28"/>
          <w:szCs w:val="28"/>
        </w:rPr>
        <w:t xml:space="preserve"> которого у участника оборота товаров прекращается право собственности на товары (в результате захоронения, обезвреживания, утилизации или уничтожения, безвозвратной утраты товаров вследствие действия непреодолимой силы, конфискации, а также в связи с передачей товаров, подлежащих </w:t>
      </w:r>
      <w:proofErr w:type="spellStart"/>
      <w:r w:rsidRPr="00E76C99">
        <w:rPr>
          <w:sz w:val="28"/>
          <w:szCs w:val="28"/>
        </w:rPr>
        <w:t>прослеживаемости</w:t>
      </w:r>
      <w:proofErr w:type="spellEnd"/>
      <w:r w:rsidRPr="00E76C99">
        <w:rPr>
          <w:sz w:val="28"/>
          <w:szCs w:val="28"/>
        </w:rPr>
        <w:t xml:space="preserve">, в производство и (или) на переработку, в том числе в качестве давальческого сырья (материалов), комплектующих, для изготовления новых товаров); </w:t>
      </w:r>
    </w:p>
    <w:p w:rsidR="005E7A10" w:rsidRDefault="005E7A10" w:rsidP="004931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6C99">
        <w:rPr>
          <w:sz w:val="28"/>
          <w:szCs w:val="28"/>
        </w:rPr>
        <w:t xml:space="preserve">- выявления при инвентаризации недостачи товаров, подлежащих </w:t>
      </w:r>
      <w:proofErr w:type="spellStart"/>
      <w:r w:rsidRPr="00E76C99">
        <w:rPr>
          <w:sz w:val="28"/>
          <w:szCs w:val="28"/>
        </w:rPr>
        <w:t>прослеживаемости</w:t>
      </w:r>
      <w:proofErr w:type="spellEnd"/>
      <w:r w:rsidRPr="00E76C99">
        <w:rPr>
          <w:sz w:val="28"/>
          <w:szCs w:val="28"/>
        </w:rPr>
        <w:t xml:space="preserve">; </w:t>
      </w:r>
    </w:p>
    <w:p w:rsidR="005E7A10" w:rsidRDefault="005E7A10" w:rsidP="004931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6C99">
        <w:rPr>
          <w:sz w:val="28"/>
          <w:szCs w:val="28"/>
        </w:rPr>
        <w:t xml:space="preserve">- выявления при инвентаризации товаров, подлежащих </w:t>
      </w:r>
      <w:proofErr w:type="spellStart"/>
      <w:r w:rsidRPr="00E76C99">
        <w:rPr>
          <w:sz w:val="28"/>
          <w:szCs w:val="28"/>
        </w:rPr>
        <w:t>прослеживаемости</w:t>
      </w:r>
      <w:proofErr w:type="spellEnd"/>
      <w:r w:rsidRPr="00E76C99">
        <w:rPr>
          <w:sz w:val="28"/>
          <w:szCs w:val="28"/>
        </w:rPr>
        <w:t xml:space="preserve">, по которым ранее выявлена недостача; </w:t>
      </w:r>
    </w:p>
    <w:p w:rsidR="005E7A10" w:rsidRDefault="005E7A10" w:rsidP="004931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6C99">
        <w:rPr>
          <w:sz w:val="28"/>
          <w:szCs w:val="28"/>
        </w:rPr>
        <w:lastRenderedPageBreak/>
        <w:t>- возврата остатков неиспользованных (</w:t>
      </w:r>
      <w:proofErr w:type="spellStart"/>
      <w:r w:rsidRPr="00E76C99">
        <w:rPr>
          <w:sz w:val="28"/>
          <w:szCs w:val="28"/>
        </w:rPr>
        <w:t>непереработанных</w:t>
      </w:r>
      <w:proofErr w:type="spellEnd"/>
      <w:r w:rsidRPr="00E76C99">
        <w:rPr>
          <w:sz w:val="28"/>
          <w:szCs w:val="28"/>
        </w:rPr>
        <w:t xml:space="preserve">) товаров из производства (переработки), ранее переданных в производство и (или) на переработку; </w:t>
      </w:r>
    </w:p>
    <w:p w:rsidR="005E7A10" w:rsidRDefault="005E7A10" w:rsidP="004931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6C99">
        <w:rPr>
          <w:sz w:val="28"/>
          <w:szCs w:val="28"/>
        </w:rPr>
        <w:t xml:space="preserve">- реализации (передачи), приобретения (получения) товаров, подлежащих </w:t>
      </w:r>
      <w:proofErr w:type="spellStart"/>
      <w:r w:rsidRPr="00E76C99">
        <w:rPr>
          <w:sz w:val="28"/>
          <w:szCs w:val="28"/>
        </w:rPr>
        <w:t>прослеживаемости</w:t>
      </w:r>
      <w:proofErr w:type="spellEnd"/>
      <w:r w:rsidRPr="00E76C99">
        <w:rPr>
          <w:sz w:val="28"/>
          <w:szCs w:val="28"/>
        </w:rPr>
        <w:t xml:space="preserve">, не признаваемых объектом налогообложения в соответствии с пунктом 2 статьи 146 </w:t>
      </w:r>
      <w:r>
        <w:rPr>
          <w:sz w:val="28"/>
          <w:szCs w:val="28"/>
        </w:rPr>
        <w:t>Налогового кодекса</w:t>
      </w:r>
      <w:r w:rsidRPr="00E76C99">
        <w:rPr>
          <w:sz w:val="28"/>
          <w:szCs w:val="28"/>
        </w:rPr>
        <w:t xml:space="preserve"> и (или) освобождаемых от налогообложения в соответствии со статьей 149 </w:t>
      </w:r>
      <w:r>
        <w:rPr>
          <w:sz w:val="28"/>
          <w:szCs w:val="28"/>
        </w:rPr>
        <w:t>Налогового кодекса</w:t>
      </w:r>
      <w:r w:rsidRPr="00E76C99">
        <w:rPr>
          <w:sz w:val="28"/>
          <w:szCs w:val="28"/>
        </w:rPr>
        <w:t>.</w:t>
      </w:r>
    </w:p>
    <w:p w:rsidR="00856B99" w:rsidRPr="005E7A10" w:rsidRDefault="005E7A10" w:rsidP="004931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10">
        <w:rPr>
          <w:rFonts w:ascii="Times New Roman" w:hAnsi="Times New Roman" w:cs="Times New Roman"/>
          <w:b/>
          <w:sz w:val="28"/>
          <w:szCs w:val="28"/>
        </w:rPr>
        <w:t xml:space="preserve">Вышеуказанные операции </w:t>
      </w:r>
      <w:r w:rsidR="00856B99" w:rsidRPr="005E7A10">
        <w:rPr>
          <w:rFonts w:ascii="Times New Roman" w:hAnsi="Times New Roman" w:cs="Times New Roman"/>
          <w:b/>
          <w:sz w:val="28"/>
          <w:szCs w:val="28"/>
        </w:rPr>
        <w:t xml:space="preserve">в соответствии с российским законодательством не подлежат отражению в книге покупок, книге продаж и журналах учета выставленных и полученных счетов-фактур. </w:t>
      </w:r>
    </w:p>
    <w:p w:rsidR="005E7A10" w:rsidRDefault="005E7A10" w:rsidP="00493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налогоплательщик не должен отражать их в налоговой декларации, а должен отразить в Отчете.</w:t>
      </w:r>
    </w:p>
    <w:p w:rsidR="0049312C" w:rsidRDefault="0049312C" w:rsidP="00856B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B99" w:rsidRPr="005E7A10" w:rsidRDefault="00856B99" w:rsidP="00856B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A1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312C">
        <w:rPr>
          <w:rFonts w:ascii="Times New Roman" w:hAnsi="Times New Roman" w:cs="Times New Roman"/>
          <w:b/>
          <w:sz w:val="28"/>
          <w:szCs w:val="28"/>
        </w:rPr>
        <w:t>8</w:t>
      </w:r>
      <w:r w:rsidRPr="005E7A10">
        <w:rPr>
          <w:rFonts w:ascii="Times New Roman" w:hAnsi="Times New Roman" w:cs="Times New Roman"/>
          <w:b/>
          <w:sz w:val="28"/>
          <w:szCs w:val="28"/>
        </w:rPr>
        <w:t xml:space="preserve">. Ошибка № 4. </w:t>
      </w:r>
      <w:r w:rsidRPr="005E7A1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при возврате товара вместо корректировочного счета-фактуры, </w:t>
      </w:r>
      <w:proofErr w:type="gramStart"/>
      <w:r w:rsidRPr="005E7A10">
        <w:rPr>
          <w:rFonts w:ascii="Times New Roman" w:hAnsi="Times New Roman" w:cs="Times New Roman"/>
          <w:b/>
          <w:bCs/>
          <w:sz w:val="28"/>
          <w:szCs w:val="28"/>
        </w:rPr>
        <w:t>первичный</w:t>
      </w:r>
      <w:proofErr w:type="gramEnd"/>
      <w:r w:rsidRPr="005E7A10">
        <w:rPr>
          <w:rFonts w:ascii="Times New Roman" w:hAnsi="Times New Roman" w:cs="Times New Roman"/>
          <w:b/>
          <w:bCs/>
          <w:sz w:val="28"/>
          <w:szCs w:val="28"/>
        </w:rPr>
        <w:t xml:space="preserve"> счет-фактуры в отсутствии нового договора поставки.</w:t>
      </w:r>
    </w:p>
    <w:p w:rsidR="00856B99" w:rsidRDefault="00856B99" w:rsidP="005E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0EE133" wp14:editId="4CE24508">
            <wp:extent cx="5086350" cy="2860774"/>
            <wp:effectExtent l="76200" t="76200" r="133350" b="130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3633" cy="28592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6B99" w:rsidRPr="005E7A10" w:rsidRDefault="00856B99" w:rsidP="005E7A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10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постановление Правительства Российской Федерации от 26.12.2011 № 1137, начиная с 1 апреля 2019 года у покупателя, являющегося налогоплательщиком НДС, отсутствует обязанность по выставлению счетов-фактур по возвращаемым товарам, принятым им на учет. В связи с этим при возврате покупателем товаров продавцом выставляются корректировочные счета-фактуры.</w:t>
      </w:r>
    </w:p>
    <w:p w:rsidR="00856B99" w:rsidRPr="005E7A10" w:rsidRDefault="00856B99" w:rsidP="005E7A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товары, ранее приобретенные и принятые на учет покупателем, в дальнейшем реализуются на основании нового договора поставки, по которому покупатель выступает поставщиком товаров, а бывший поставщик выступает покупателем, то в отношении таких товаров выставляются счета-фактуры в порядке, предусмотренном пунктом 3 статьи 168 </w:t>
      </w:r>
      <w:r w:rsidR="005E7A10">
        <w:rPr>
          <w:rFonts w:ascii="Times New Roman" w:hAnsi="Times New Roman" w:cs="Times New Roman"/>
          <w:b/>
          <w:sz w:val="28"/>
          <w:szCs w:val="28"/>
        </w:rPr>
        <w:t>Налогового кодекса</w:t>
      </w:r>
      <w:r w:rsidRPr="005E7A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6B99" w:rsidRPr="005E7A10" w:rsidRDefault="00856B99" w:rsidP="005E7A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10">
        <w:rPr>
          <w:rFonts w:ascii="Times New Roman" w:hAnsi="Times New Roman" w:cs="Times New Roman"/>
          <w:b/>
          <w:sz w:val="28"/>
          <w:szCs w:val="28"/>
        </w:rPr>
        <w:t xml:space="preserve">При изменении стоимости или стоимости и </w:t>
      </w:r>
      <w:proofErr w:type="gramStart"/>
      <w:r w:rsidRPr="005E7A10">
        <w:rPr>
          <w:rFonts w:ascii="Times New Roman" w:hAnsi="Times New Roman" w:cs="Times New Roman"/>
          <w:b/>
          <w:sz w:val="28"/>
          <w:szCs w:val="28"/>
        </w:rPr>
        <w:t xml:space="preserve">количества товара, подлежащего </w:t>
      </w:r>
      <w:proofErr w:type="spellStart"/>
      <w:r w:rsidRPr="005E7A10">
        <w:rPr>
          <w:rFonts w:ascii="Times New Roman" w:hAnsi="Times New Roman" w:cs="Times New Roman"/>
          <w:b/>
          <w:sz w:val="28"/>
          <w:szCs w:val="28"/>
        </w:rPr>
        <w:t>прослеживаемости</w:t>
      </w:r>
      <w:proofErr w:type="spellEnd"/>
      <w:r w:rsidRPr="005E7A10">
        <w:rPr>
          <w:rFonts w:ascii="Times New Roman" w:hAnsi="Times New Roman" w:cs="Times New Roman"/>
          <w:b/>
          <w:sz w:val="28"/>
          <w:szCs w:val="28"/>
        </w:rPr>
        <w:t xml:space="preserve"> выставляется</w:t>
      </w:r>
      <w:proofErr w:type="gramEnd"/>
      <w:r w:rsidRPr="005E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A10">
        <w:rPr>
          <w:rFonts w:ascii="Times New Roman" w:hAnsi="Times New Roman" w:cs="Times New Roman"/>
          <w:b/>
          <w:bCs/>
          <w:sz w:val="28"/>
          <w:szCs w:val="28"/>
        </w:rPr>
        <w:t>корректировочный счет-фактура.</w:t>
      </w:r>
    </w:p>
    <w:p w:rsidR="00856B99" w:rsidRDefault="00856B99" w:rsidP="005E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E7A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7A10">
        <w:rPr>
          <w:rFonts w:ascii="Times New Roman" w:hAnsi="Times New Roman" w:cs="Times New Roman"/>
          <w:sz w:val="28"/>
          <w:szCs w:val="28"/>
        </w:rPr>
        <w:t xml:space="preserve"> если при возврате товара формируется счет-фактура, в котором в качестве поставщика указан покупатель в отсутствие нового договора поставки, </w:t>
      </w:r>
      <w:r w:rsidRPr="005E7A10">
        <w:rPr>
          <w:rFonts w:ascii="Times New Roman" w:hAnsi="Times New Roman" w:cs="Times New Roman"/>
          <w:bCs/>
          <w:sz w:val="28"/>
          <w:szCs w:val="28"/>
        </w:rPr>
        <w:t>бывший продавец (организация, указанная в счете-фактуре в качестве покупателя) не вправе принять НДС к вычету при получении такого счета-фактуры</w:t>
      </w:r>
      <w:r w:rsidRPr="005E7A10">
        <w:rPr>
          <w:rFonts w:ascii="Times New Roman" w:hAnsi="Times New Roman" w:cs="Times New Roman"/>
          <w:sz w:val="28"/>
          <w:szCs w:val="28"/>
        </w:rPr>
        <w:t xml:space="preserve"> согласно позиции, изложенной в письме Минфина России от 10.04.2019 № 03-07-09/25208</w:t>
      </w:r>
      <w:r w:rsidR="005E7A10">
        <w:rPr>
          <w:rFonts w:ascii="Times New Roman" w:hAnsi="Times New Roman" w:cs="Times New Roman"/>
          <w:sz w:val="28"/>
          <w:szCs w:val="28"/>
        </w:rPr>
        <w:t>.</w:t>
      </w:r>
    </w:p>
    <w:p w:rsidR="005E7A10" w:rsidRPr="005E7A10" w:rsidRDefault="005E7A10" w:rsidP="00544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B99" w:rsidRDefault="00856B99" w:rsidP="00856B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B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312C">
        <w:rPr>
          <w:rFonts w:ascii="Times New Roman" w:hAnsi="Times New Roman" w:cs="Times New Roman"/>
          <w:b/>
          <w:sz w:val="28"/>
          <w:szCs w:val="28"/>
        </w:rPr>
        <w:t>9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Ошибка № 5. </w:t>
      </w:r>
      <w:r w:rsidRPr="00856B99">
        <w:rPr>
          <w:rFonts w:ascii="Times New Roman" w:hAnsi="Times New Roman" w:cs="Times New Roman"/>
          <w:b/>
          <w:bCs/>
          <w:sz w:val="28"/>
          <w:szCs w:val="28"/>
        </w:rPr>
        <w:t>Налогоплательщиком представлены несколько уведомлений об остатках товаров с идентичным кодом ТН ВЭД.</w:t>
      </w:r>
    </w:p>
    <w:p w:rsidR="00856B99" w:rsidRDefault="00856B99" w:rsidP="005E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8D5029" wp14:editId="31492FB4">
            <wp:extent cx="5076825" cy="2855417"/>
            <wp:effectExtent l="76200" t="76200" r="123825" b="135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4113" cy="28538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639D" w:rsidRPr="009E639D" w:rsidRDefault="00856B99" w:rsidP="009E63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39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E63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639D">
        <w:rPr>
          <w:rFonts w:ascii="Times New Roman" w:hAnsi="Times New Roman" w:cs="Times New Roman"/>
          <w:sz w:val="28"/>
          <w:szCs w:val="28"/>
        </w:rPr>
        <w:t xml:space="preserve"> если налогоплательщиком по ошибке представлено несколько уведомлений об остатках товаров, подлежащих </w:t>
      </w:r>
      <w:proofErr w:type="spellStart"/>
      <w:r w:rsidRPr="009E639D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9E639D">
        <w:rPr>
          <w:rFonts w:ascii="Times New Roman" w:hAnsi="Times New Roman" w:cs="Times New Roman"/>
          <w:sz w:val="28"/>
          <w:szCs w:val="28"/>
        </w:rPr>
        <w:t>, в отношении т</w:t>
      </w:r>
      <w:r w:rsidR="009E639D" w:rsidRPr="009E639D">
        <w:rPr>
          <w:rFonts w:ascii="Times New Roman" w:hAnsi="Times New Roman" w:cs="Times New Roman"/>
          <w:sz w:val="28"/>
          <w:szCs w:val="28"/>
        </w:rPr>
        <w:t>оваров, имеющих один код ТН ВЭД.</w:t>
      </w:r>
    </w:p>
    <w:p w:rsidR="00856B99" w:rsidRDefault="00856B99" w:rsidP="009E6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39D">
        <w:rPr>
          <w:rFonts w:ascii="Times New Roman" w:hAnsi="Times New Roman" w:cs="Times New Roman"/>
          <w:sz w:val="28"/>
          <w:szCs w:val="28"/>
        </w:rPr>
        <w:t xml:space="preserve">Налогоплательщику необходимо скорректировать первичное уведомление об остатках товаров с отражением всех товаров по одному коду ТН ВЭД, уведомления, предоставленные позже, скорректировать на «0». </w:t>
      </w:r>
    </w:p>
    <w:p w:rsidR="00F415E2" w:rsidRDefault="00F415E2" w:rsidP="00F41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49312C">
        <w:rPr>
          <w:rFonts w:ascii="Times New Roman" w:hAnsi="Times New Roman" w:cs="Times New Roman"/>
          <w:b/>
          <w:sz w:val="28"/>
          <w:szCs w:val="28"/>
        </w:rPr>
        <w:t>10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Ошибка 6. </w:t>
      </w:r>
      <w:r w:rsidRPr="00F415E2">
        <w:rPr>
          <w:rFonts w:ascii="Times New Roman" w:hAnsi="Times New Roman" w:cs="Times New Roman"/>
          <w:b/>
          <w:sz w:val="28"/>
          <w:szCs w:val="28"/>
        </w:rPr>
        <w:t>Списание с баланса прослеживаемого товара, в связи с физическим или моральным износом.</w:t>
      </w:r>
    </w:p>
    <w:p w:rsidR="00F415E2" w:rsidRDefault="00F415E2" w:rsidP="00F41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5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AD8833" wp14:editId="0F4ED835">
            <wp:extent cx="5940425" cy="3341141"/>
            <wp:effectExtent l="76200" t="76200" r="136525" b="1263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15E2" w:rsidRDefault="00F415E2" w:rsidP="00F415E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53F48">
        <w:rPr>
          <w:sz w:val="28"/>
          <w:szCs w:val="28"/>
        </w:rPr>
        <w:t xml:space="preserve">Пункт 4 Положения содержит закрытый перечень оснований прекращения </w:t>
      </w:r>
      <w:proofErr w:type="spellStart"/>
      <w:r w:rsidRPr="00353F48">
        <w:rPr>
          <w:sz w:val="28"/>
          <w:szCs w:val="28"/>
        </w:rPr>
        <w:t>прослеживаемости</w:t>
      </w:r>
      <w:proofErr w:type="spellEnd"/>
      <w:r w:rsidRPr="00353F48">
        <w:rPr>
          <w:sz w:val="28"/>
          <w:szCs w:val="28"/>
        </w:rPr>
        <w:t xml:space="preserve"> товаров. 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прекращается в следующих случаях: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исключение товара, подлежащего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перечня;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выбытие товаров,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связанное с реализацией,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у участника оборота товаров прекращается право собственности на товары (в результате захоронения, обезвреживания, утилизации или уничтожения, безвозвратной утраты товаров вследствие действия непреодолимой силы, конфискации, а также в связи с передачей товаров,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производство и (или) на переработку, в том числе в качестве давальческого сырья (материалов), комплектующих, для изготовления новых товаров);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реализация, а также передача на безвозмездной основе права собственности на товары, подлежащие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физическим лицам для использования их в личных, семейных, домашних и иных не связанных с осуществлением предпринимательской деятельности целях, а также налогоплательщикам налога на профессиональный доход;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вывоз с территории Российской Федерации или иных территорий, находящихся под ее юрисдикцией, товаров,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таможенной процедурой экспорта (реэкспорта);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вывоз товаров,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территории Российской Федерации или иных территорий, находящихся под ее </w:t>
      </w:r>
      <w:r>
        <w:rPr>
          <w:rFonts w:ascii="Times New Roman" w:hAnsi="Times New Roman" w:cs="Times New Roman"/>
          <w:sz w:val="28"/>
          <w:szCs w:val="28"/>
        </w:rPr>
        <w:lastRenderedPageBreak/>
        <w:t>юрисдикцией, на территорию другого государства - члена Евразийского экономического союза;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реализация товаров,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дипломатическим представительствам и консульским учреждениям, представительствам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международных организациях, международным организациям или их представительствам, пользующимся привилегиями и (или) иммунитетами в соответствии с международными договорами Российской Федерации, при условии последующего официального использования этих товаров;</w:t>
      </w:r>
    </w:p>
    <w:p w:rsidR="00F415E2" w:rsidRDefault="00F415E2" w:rsidP="00F41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недостача товаров,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выявленная участником оборота товаров,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инвентаризации.</w:t>
      </w:r>
    </w:p>
    <w:p w:rsidR="00F415E2" w:rsidRPr="00F415E2" w:rsidRDefault="00F415E2" w:rsidP="00F415E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415E2">
        <w:rPr>
          <w:b/>
          <w:sz w:val="28"/>
          <w:szCs w:val="28"/>
        </w:rPr>
        <w:t xml:space="preserve">Списание товара, подлежащего </w:t>
      </w:r>
      <w:proofErr w:type="spellStart"/>
      <w:r w:rsidRPr="00F415E2">
        <w:rPr>
          <w:b/>
          <w:sz w:val="28"/>
          <w:szCs w:val="28"/>
        </w:rPr>
        <w:t>прослеживаемости</w:t>
      </w:r>
      <w:proofErr w:type="spellEnd"/>
      <w:r w:rsidRPr="00F415E2">
        <w:rPr>
          <w:b/>
          <w:sz w:val="28"/>
          <w:szCs w:val="28"/>
        </w:rPr>
        <w:t>, со счетов бухгалтерского учета, например, в связи с физическим или моральным износом, в пункте 4 Положения не поименовано. В этой связи указанная операция не подлежит отражению в Отчете об операциях. В случае же совершения с таким товаром впоследствии операций, например, утилизации, указанная операция подлежит отражению в Отчете с кодом операции «02».</w:t>
      </w:r>
    </w:p>
    <w:p w:rsidR="00F415E2" w:rsidRDefault="00F415E2" w:rsidP="00F415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39D" w:rsidRDefault="009E639D" w:rsidP="009E6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312C">
        <w:rPr>
          <w:rFonts w:ascii="Times New Roman" w:hAnsi="Times New Roman" w:cs="Times New Roman"/>
          <w:b/>
          <w:sz w:val="28"/>
          <w:szCs w:val="28"/>
        </w:rPr>
        <w:t>11</w:t>
      </w:r>
      <w:r w:rsidRPr="00856B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9E639D" w:rsidRPr="00856B99" w:rsidRDefault="009E639D" w:rsidP="00F41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9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A9402D" wp14:editId="730FD6FC">
            <wp:extent cx="5076825" cy="2855417"/>
            <wp:effectExtent l="76200" t="76200" r="123825" b="135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4113" cy="28538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E639D" w:rsidRPr="0085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1D2"/>
    <w:multiLevelType w:val="hybridMultilevel"/>
    <w:tmpl w:val="228CA682"/>
    <w:lvl w:ilvl="0" w:tplc="64F68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1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0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E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8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02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28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8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AD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AF"/>
    <w:rsid w:val="00045829"/>
    <w:rsid w:val="0049312C"/>
    <w:rsid w:val="00544C43"/>
    <w:rsid w:val="005E7A10"/>
    <w:rsid w:val="00767B1F"/>
    <w:rsid w:val="008477AF"/>
    <w:rsid w:val="00856B99"/>
    <w:rsid w:val="00964901"/>
    <w:rsid w:val="009E639D"/>
    <w:rsid w:val="00B950B0"/>
    <w:rsid w:val="00F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7"/>
    <w:uiPriority w:val="34"/>
    <w:qFormat/>
    <w:rsid w:val="00856B99"/>
    <w:pPr>
      <w:ind w:left="720"/>
      <w:contextualSpacing/>
    </w:pPr>
  </w:style>
  <w:style w:type="paragraph" w:customStyle="1" w:styleId="Default">
    <w:name w:val="Default"/>
    <w:rsid w:val="005E7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6"/>
    <w:uiPriority w:val="34"/>
    <w:locked/>
    <w:rsid w:val="0054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7"/>
    <w:uiPriority w:val="34"/>
    <w:qFormat/>
    <w:rsid w:val="00856B99"/>
    <w:pPr>
      <w:ind w:left="720"/>
      <w:contextualSpacing/>
    </w:pPr>
  </w:style>
  <w:style w:type="paragraph" w:customStyle="1" w:styleId="Default">
    <w:name w:val="Default"/>
    <w:rsid w:val="005E7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6"/>
    <w:uiPriority w:val="34"/>
    <w:locked/>
    <w:rsid w:val="0054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6A69B262374E7CD704AA85F4BD2DA99A74C6A05C3498D3EC103A1402F9BD9ED09A331F1812180D3390ED2CAo7o3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Елизавета Валерьевна</dc:creator>
  <cp:lastModifiedBy>Логинова Елизавета Валерьевна</cp:lastModifiedBy>
  <cp:revision>2</cp:revision>
  <dcterms:created xsi:type="dcterms:W3CDTF">2022-01-27T05:36:00Z</dcterms:created>
  <dcterms:modified xsi:type="dcterms:W3CDTF">2022-01-27T05:36:00Z</dcterms:modified>
</cp:coreProperties>
</file>