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A5" w:rsidRPr="006675A5" w:rsidRDefault="006675A5" w:rsidP="006675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675A5" w:rsidRPr="006675A5" w:rsidRDefault="006675A5" w:rsidP="00667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09"/>
      <w:bookmarkEnd w:id="0"/>
      <w:r w:rsidRPr="006675A5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6675A5" w:rsidRPr="006675A5" w:rsidRDefault="006675A5" w:rsidP="00667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5A5">
        <w:rPr>
          <w:rFonts w:ascii="Times New Roman" w:hAnsi="Times New Roman" w:cs="Times New Roman"/>
          <w:b/>
          <w:bCs/>
          <w:sz w:val="24"/>
          <w:szCs w:val="24"/>
        </w:rPr>
        <w:t>КООРДИНАЦИОННОГО СОВЕТА ПО ДЕЛАМ ИНВАЛИДОВ ПРИ АДМИНИСТРАЦИИ</w:t>
      </w:r>
    </w:p>
    <w:p w:rsidR="006675A5" w:rsidRPr="006675A5" w:rsidRDefault="006675A5" w:rsidP="00667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5A5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</w:p>
    <w:p w:rsidR="006675A5" w:rsidRPr="006675A5" w:rsidRDefault="006675A5" w:rsidP="0066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454"/>
        <w:gridCol w:w="8193"/>
      </w:tblGrid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заместитель главы Белоярского района по социальным вопросам, председатель Координационного совета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социальной политике администрации Белоярского района, заместитель председателя Координационного совета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труду и социальной политике Комитета по социальной политике администрации Белоярского района, секретарь Координационного совета.</w:t>
            </w:r>
          </w:p>
        </w:tc>
      </w:tr>
      <w:tr w:rsidR="006675A5" w:rsidRPr="006675A5" w:rsidTr="006675A5">
        <w:tc>
          <w:tcPr>
            <w:tcW w:w="9923" w:type="dxa"/>
            <w:gridSpan w:val="3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главный врач государственного учреждения Ханты-Мансийского автономного округа - Югры "Белоярская районная больница" (по согласованию)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директор казенного учреждения Ханты-Мансийского автономного округа - Югры "Белоярский центр занятости населения" (по согласованию)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консультант - руководитель группы работы со страхователями N 2 по Белоярскому району Государственного учреждения - регионального отделения Фонда социального страхования Российской Федерации по Ханты-Мансийскому автономному округу - Югре (по согласованию)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- Югре в Белоярском районе (по согласованию)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 администрации Белоярского района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капитального строительства администрации Белоярского района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архитектуре и градостроительству администрации Белоярского района, главный архитектор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транспорту и связи администрации Белоярского района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защиты населения по Белоярскому району - территориального отделения Департамента социального развития Ханты-Мансийского автономного округа - Югры (по согласованию)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председатель местной общественной организации ветеранов (пенсионеров) войны и труда города Белоярского (по согласованию)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молодежи, физической культуре и спорту администрации Белоярского района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Белоярского района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председатель территориальной избирательной комиссии Белоярского района</w:t>
            </w:r>
          </w:p>
        </w:tc>
      </w:tr>
      <w:tr w:rsidR="006675A5" w:rsidRPr="006675A5" w:rsidTr="006675A5">
        <w:tc>
          <w:tcPr>
            <w:tcW w:w="1276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3" w:type="dxa"/>
          </w:tcPr>
          <w:p w:rsidR="006675A5" w:rsidRPr="006675A5" w:rsidRDefault="006675A5" w:rsidP="00667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5">
              <w:rPr>
                <w:rFonts w:ascii="Times New Roman" w:hAnsi="Times New Roman" w:cs="Times New Roman"/>
                <w:sz w:val="24"/>
                <w:szCs w:val="24"/>
              </w:rPr>
              <w:t>руководитель бюро N 8 Федерального государственного учреждения "Главное бюро медико-социальной экспертизы" по Ханты-Мансийскому автономному округу - Югре" (по согласованию)</w:t>
            </w:r>
          </w:p>
        </w:tc>
      </w:tr>
    </w:tbl>
    <w:p w:rsidR="006675A5" w:rsidRPr="006675A5" w:rsidRDefault="006675A5" w:rsidP="0066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sectPr w:rsidR="006675A5" w:rsidRPr="006675A5" w:rsidSect="006675A5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675A5"/>
    <w:rsid w:val="006675A5"/>
    <w:rsid w:val="00E8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1</cp:revision>
  <dcterms:created xsi:type="dcterms:W3CDTF">2017-11-01T10:52:00Z</dcterms:created>
  <dcterms:modified xsi:type="dcterms:W3CDTF">2017-11-01T10:53:00Z</dcterms:modified>
</cp:coreProperties>
</file>