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6D" w:rsidRPr="00562C6D" w:rsidRDefault="00562C6D" w:rsidP="00562C6D">
      <w:pPr>
        <w:jc w:val="right"/>
      </w:pPr>
      <w:r w:rsidRPr="00562C6D">
        <w:t xml:space="preserve">Приложение </w:t>
      </w:r>
      <w:r w:rsidR="000C1BF7">
        <w:t>1</w:t>
      </w:r>
    </w:p>
    <w:p w:rsidR="00562C6D" w:rsidRPr="00562C6D" w:rsidRDefault="00562C6D" w:rsidP="00562C6D">
      <w:pPr>
        <w:jc w:val="right"/>
      </w:pPr>
      <w:r w:rsidRPr="00562C6D">
        <w:t>к постановлению администрации Белоярского района</w:t>
      </w:r>
    </w:p>
    <w:p w:rsidR="00562C6D" w:rsidRPr="00562C6D" w:rsidRDefault="00562C6D" w:rsidP="00562C6D">
      <w:pPr>
        <w:jc w:val="right"/>
      </w:pPr>
      <w:r w:rsidRPr="00562C6D">
        <w:t>от _</w:t>
      </w:r>
      <w:r w:rsidR="00457D3C">
        <w:t>_____________</w:t>
      </w:r>
      <w:r w:rsidRPr="00562C6D">
        <w:t xml:space="preserve">_ </w:t>
      </w:r>
      <w:r>
        <w:t xml:space="preserve"> </w:t>
      </w:r>
      <w:r w:rsidRPr="00562C6D">
        <w:t xml:space="preserve"> 2017 года №</w:t>
      </w:r>
      <w:r w:rsidR="00457D3C">
        <w:t>____</w:t>
      </w:r>
      <w:r w:rsidRPr="00562C6D">
        <w:t xml:space="preserve"> </w:t>
      </w:r>
    </w:p>
    <w:p w:rsidR="002F31A3" w:rsidRDefault="002F31A3" w:rsidP="00FE31D4">
      <w:pPr>
        <w:autoSpaceDE w:val="0"/>
        <w:autoSpaceDN w:val="0"/>
        <w:adjustRightInd w:val="0"/>
        <w:jc w:val="right"/>
        <w:outlineLvl w:val="1"/>
      </w:pPr>
    </w:p>
    <w:p w:rsidR="00FE31D4" w:rsidRDefault="00FE31D4" w:rsidP="00FE31D4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FE31D4" w:rsidRDefault="00FE31D4" w:rsidP="00FE31D4">
      <w:pPr>
        <w:autoSpaceDE w:val="0"/>
        <w:autoSpaceDN w:val="0"/>
        <w:adjustRightInd w:val="0"/>
        <w:jc w:val="right"/>
        <w:outlineLvl w:val="1"/>
      </w:pPr>
      <w:r>
        <w:t>к муниципальной программе Белоярского района «Развитие</w:t>
      </w:r>
    </w:p>
    <w:p w:rsidR="00FE31D4" w:rsidRDefault="00FE31D4" w:rsidP="00FE31D4">
      <w:pPr>
        <w:autoSpaceDE w:val="0"/>
        <w:autoSpaceDN w:val="0"/>
        <w:adjustRightInd w:val="0"/>
        <w:jc w:val="right"/>
        <w:outlineLvl w:val="1"/>
      </w:pPr>
      <w:r>
        <w:t>культуры Белоярского района на 2014 - 2020 годы»</w:t>
      </w:r>
    </w:p>
    <w:p w:rsidR="00FE31D4" w:rsidRDefault="00FE31D4" w:rsidP="00FE31D4">
      <w:pPr>
        <w:autoSpaceDE w:val="0"/>
        <w:autoSpaceDN w:val="0"/>
        <w:adjustRightInd w:val="0"/>
        <w:jc w:val="both"/>
      </w:pPr>
    </w:p>
    <w:p w:rsidR="00FE31D4" w:rsidRDefault="00FE31D4" w:rsidP="00FE31D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Целевые показатели муниципальной программы</w:t>
      </w:r>
    </w:p>
    <w:p w:rsidR="00FE31D4" w:rsidRDefault="00FE31D4" w:rsidP="00FE31D4">
      <w:pPr>
        <w:autoSpaceDE w:val="0"/>
        <w:autoSpaceDN w:val="0"/>
        <w:adjustRightInd w:val="0"/>
        <w:ind w:firstLine="540"/>
        <w:jc w:val="both"/>
      </w:pPr>
    </w:p>
    <w:tbl>
      <w:tblPr>
        <w:tblW w:w="5058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460"/>
        <w:gridCol w:w="1582"/>
        <w:gridCol w:w="1100"/>
        <w:gridCol w:w="980"/>
        <w:gridCol w:w="980"/>
        <w:gridCol w:w="980"/>
        <w:gridCol w:w="980"/>
        <w:gridCol w:w="980"/>
        <w:gridCol w:w="982"/>
        <w:gridCol w:w="2357"/>
      </w:tblGrid>
      <w:tr w:rsidR="00FE31D4" w:rsidTr="00A56632">
        <w:trPr>
          <w:cantSplit/>
          <w:trHeight w:val="876"/>
          <w:tblHeader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5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34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79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на момент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окончания  действия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FE31D4" w:rsidTr="00A56632">
        <w:trPr>
          <w:cantSplit/>
          <w:trHeight w:val="406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/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3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2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E31D4" w:rsidRDefault="00FE31D4"/>
        </w:tc>
      </w:tr>
      <w:tr w:rsidR="00FE31D4" w:rsidTr="00A56632">
        <w:trPr>
          <w:cantSplit/>
          <w:trHeight w:val="240"/>
          <w:tblHeader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E31D4" w:rsidTr="00FE31D4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3B39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E31D4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культурных услуг, представляемых в области библиотечного, выставочного дела»</w:t>
            </w:r>
          </w:p>
        </w:tc>
      </w:tr>
      <w:tr w:rsidR="00A56632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Default="00A566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Default="00A566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фонд на 1000 жителей, (экз.) (2)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Default="00A56632">
            <w:pPr>
              <w:jc w:val="center"/>
            </w:pPr>
            <w:r>
              <w:t>5028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Default="00A56632">
            <w:pPr>
              <w:jc w:val="center"/>
            </w:pPr>
            <w:r>
              <w:t>5351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Default="00A56632">
            <w:pPr>
              <w:jc w:val="center"/>
            </w:pPr>
            <w:r>
              <w:t>5596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jc w:val="center"/>
            </w:pPr>
            <w:r w:rsidRPr="00CD5C49">
              <w:t>5805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spacing w:line="276" w:lineRule="auto"/>
              <w:jc w:val="center"/>
              <w:rPr>
                <w:lang w:eastAsia="en-US"/>
              </w:rPr>
            </w:pPr>
            <w:r w:rsidRPr="00CD5C49">
              <w:rPr>
                <w:lang w:eastAsia="en-US"/>
              </w:rPr>
              <w:t>5990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spacing w:line="276" w:lineRule="auto"/>
              <w:jc w:val="center"/>
              <w:rPr>
                <w:lang w:eastAsia="en-US"/>
              </w:rPr>
            </w:pPr>
            <w:r w:rsidRPr="00CD5C49">
              <w:rPr>
                <w:lang w:eastAsia="en-US"/>
              </w:rPr>
              <w:t>6160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spacing w:line="276" w:lineRule="auto"/>
              <w:jc w:val="center"/>
              <w:rPr>
                <w:lang w:eastAsia="en-US"/>
              </w:rPr>
            </w:pPr>
            <w:r w:rsidRPr="00CD5C49">
              <w:rPr>
                <w:lang w:eastAsia="en-US"/>
              </w:rPr>
              <w:t>6330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spacing w:line="276" w:lineRule="auto"/>
              <w:jc w:val="center"/>
              <w:rPr>
                <w:lang w:eastAsia="en-US"/>
              </w:rPr>
            </w:pPr>
            <w:r w:rsidRPr="00CD5C49">
              <w:rPr>
                <w:lang w:eastAsia="en-US"/>
              </w:rPr>
              <w:t>6486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632" w:rsidRPr="00CD5C49" w:rsidRDefault="00A56632">
            <w:pPr>
              <w:spacing w:line="276" w:lineRule="auto"/>
              <w:jc w:val="center"/>
              <w:rPr>
                <w:lang w:eastAsia="en-US"/>
              </w:rPr>
            </w:pPr>
            <w:r w:rsidRPr="00CD5C49">
              <w:rPr>
                <w:lang w:eastAsia="en-US"/>
              </w:rPr>
              <w:t>6486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библиотечных фондов общедоступных библиотек, отраженных в электронных каталогах, (%) (2)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77,9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98,1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99,6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jc w:val="center"/>
            </w:pPr>
            <w:r>
              <w:t>100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Посещаемость выставочного зала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1 жителя в год) (2)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количества выставочных проектов, организованных на базе выставочного зала по отношению к 2011 году, (%) (1)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200%</w:t>
            </w:r>
          </w:p>
        </w:tc>
      </w:tr>
      <w:tr w:rsidR="00FE31D4" w:rsidTr="00FE31D4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0C1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E31D4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творческого потенциала жителей Белоярского района»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культурно-досуговых, концертных программ, народных гуляний и иных массовых мероприятий (увеличение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 по сравнению с предыдущим годом) (2)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от общего числа детей, (%) (1)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07FB0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Pr="00457D3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Pr="00457D3C" w:rsidRDefault="00F07FB0" w:rsidP="00F07FB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 Белоярского района, выделяемых немуниципальным  организациям (коммерческим, некоммерческим), в том числе социально ориентированным некоммерческим организациям, на предоставление услуг (работ), в общем объеме средств бюджета Белоярского района, выделяемых на предоставление услуг в сфере культуры</w:t>
            </w:r>
            <w:proofErr w:type="gramStart"/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Pr="00457D3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Pr="00457D3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Pr="00457D3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Pr="00457D3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Pr="00457D3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Pr="00457D3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Pr="00457D3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Pr="00457D3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7FB0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D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360C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9A3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немуниципальных организаций (коммерческих, некоммерческих)</w:t>
            </w:r>
            <w:r w:rsidR="00457D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социально-ориентированных некоммерческих организаций, представляющих услуги в сфере культуры</w:t>
            </w:r>
            <w:r w:rsidR="008F48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57D3C" w:rsidRPr="00457D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общем числе организаций, предоставляющих услуги в сфере культуры</w:t>
            </w:r>
            <w:proofErr w:type="gramStart"/>
            <w:r w:rsidR="00457D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457D3C" w:rsidRPr="00457D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57D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(%) </w:t>
            </w:r>
            <w:proofErr w:type="gramEnd"/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9A36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9A36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9A36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2645C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5C" w:rsidRDefault="00F07F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60C" w:rsidRDefault="009A36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F48F2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услуги в немуниципальных организациях (коммерческих, некоммерческих), в том числе социально ориентированных некоммерческих организаций, в общем числе граждан, получивших </w:t>
            </w:r>
            <w:r w:rsidR="00457D3C">
              <w:rPr>
                <w:rFonts w:ascii="Times New Roman" w:hAnsi="Times New Roman" w:cs="Times New Roman"/>
                <w:sz w:val="24"/>
                <w:szCs w:val="24"/>
              </w:rPr>
              <w:t>услуги в сфере культуры</w:t>
            </w:r>
            <w:proofErr w:type="gramStart"/>
            <w:r w:rsidR="00457D3C">
              <w:rPr>
                <w:rFonts w:ascii="Times New Roman" w:hAnsi="Times New Roman" w:cs="Times New Roman"/>
                <w:sz w:val="24"/>
                <w:szCs w:val="24"/>
              </w:rPr>
              <w:t xml:space="preserve">, (%), </w:t>
            </w:r>
            <w:proofErr w:type="gramEnd"/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5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5C" w:rsidRDefault="009A36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5C" w:rsidRDefault="009A36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5C" w:rsidRDefault="009A36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5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5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5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5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45C" w:rsidRDefault="008F48F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0C1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E31D4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информационного обеспечения населения Белоярского района посредством печатных средств массовой информации, а также в телеэфире»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печатных полос газеты «Белоярские вести», «Белоярские вести. Официальный выпуск»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1381224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номеров газеты «Белоярские вести», «Белоярские вести. Официальный выпуск» (экз.)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52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эфирного времени на телевещании (мин)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13 660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13660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autoSpaceDE w:val="0"/>
              <w:autoSpaceDN w:val="0"/>
              <w:spacing w:before="100" w:beforeAutospacing="1" w:after="100" w:afterAutospacing="1"/>
              <w:jc w:val="center"/>
            </w:pPr>
            <w:r>
              <w:t>14280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0C1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E31D4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условий для реализации мероприятий муниципальной программы»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жителей качеством услуг, предоставляемых учреждениями культуры (%) (2)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7E41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 работников учреждений культуры к средней заработной плате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автономном округе Югре, (%) (1)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3B3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7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7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7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7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7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7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7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Pr="00CD5C49" w:rsidRDefault="00795B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C1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E3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отраслевой инфраструктуры»</w:t>
            </w:r>
          </w:p>
        </w:tc>
      </w:tr>
      <w:tr w:rsidR="00FE31D4" w:rsidTr="00A56632">
        <w:trPr>
          <w:cantSplit/>
          <w:trHeight w:val="907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уровня материально-технического обеспечения учреждений 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E31D4" w:rsidTr="00FE31D4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1BF7" w:rsidRPr="00CD5C49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доступной среды жизнедеятельности для инвалидов и других</w:t>
            </w:r>
          </w:p>
          <w:p w:rsidR="00FE31D4" w:rsidRPr="00CD5C49" w:rsidRDefault="00FE31D4" w:rsidP="000C1B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маломобильных групп населения в учреждениях культуры»</w:t>
            </w:r>
          </w:p>
        </w:tc>
      </w:tr>
      <w:tr w:rsidR="00FE31D4" w:rsidTr="00A56632">
        <w:trPr>
          <w:cantSplit/>
          <w:trHeight w:val="240"/>
        </w:trPr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 с ограниченными возможностями, воспользовавшихся услугами учреждений культуры (чел.)</w:t>
            </w:r>
          </w:p>
        </w:tc>
        <w:tc>
          <w:tcPr>
            <w:tcW w:w="5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31D4" w:rsidRDefault="00FE31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</w:tbl>
    <w:p w:rsidR="00FE31D4" w:rsidRDefault="00FE31D4" w:rsidP="00785FE5">
      <w:pPr>
        <w:autoSpaceDE w:val="0"/>
        <w:autoSpaceDN w:val="0"/>
        <w:adjustRightInd w:val="0"/>
      </w:pPr>
    </w:p>
    <w:p w:rsidR="00FE31D4" w:rsidRDefault="00FE31D4" w:rsidP="00FE31D4">
      <w:r>
        <w:t>(1) Указ Президента Российской Федерации от 7 мая 2012 года №597 «О мероприятиях по реализации государственной социальной политики».</w:t>
      </w:r>
    </w:p>
    <w:p w:rsidR="00FE31D4" w:rsidRDefault="00FE31D4" w:rsidP="00FE31D4">
      <w:r>
        <w:t>(2) Указ Президента Российской Федерации от 24 декабря 2014 года №808 «Об утверждении основ государственной культурной политики».</w:t>
      </w:r>
    </w:p>
    <w:p w:rsidR="00FE31D4" w:rsidRDefault="00FE31D4" w:rsidP="00FE31D4">
      <w:pPr>
        <w:widowControl w:val="0"/>
        <w:autoSpaceDE w:val="0"/>
        <w:autoSpaceDN w:val="0"/>
        <w:adjustRightInd w:val="0"/>
        <w:ind w:left="284" w:firstLine="424"/>
        <w:rPr>
          <w:lang w:eastAsia="en-US"/>
        </w:rPr>
      </w:pPr>
    </w:p>
    <w:p w:rsidR="00FE31D4" w:rsidRDefault="00FE31D4" w:rsidP="00FE31D4">
      <w:pPr>
        <w:widowControl w:val="0"/>
        <w:autoSpaceDE w:val="0"/>
        <w:autoSpaceDN w:val="0"/>
        <w:adjustRightInd w:val="0"/>
        <w:ind w:left="284" w:firstLine="424"/>
        <w:rPr>
          <w:lang w:eastAsia="en-US"/>
        </w:rPr>
      </w:pPr>
    </w:p>
    <w:p w:rsidR="00FE31D4" w:rsidRDefault="00FE31D4" w:rsidP="00FE31D4">
      <w:pPr>
        <w:rPr>
          <w:lang w:eastAsia="en-US"/>
        </w:rPr>
        <w:sectPr w:rsidR="00FE31D4">
          <w:pgSz w:w="16838" w:h="11906" w:orient="landscape"/>
          <w:pgMar w:top="851" w:right="1134" w:bottom="1701" w:left="1134" w:header="709" w:footer="709" w:gutter="0"/>
          <w:cols w:space="720"/>
        </w:sectPr>
      </w:pPr>
      <w:bookmarkStart w:id="0" w:name="_GoBack"/>
      <w:bookmarkEnd w:id="0"/>
    </w:p>
    <w:p w:rsidR="00D530DC" w:rsidRDefault="00D530DC" w:rsidP="00785FE5">
      <w:pPr>
        <w:autoSpaceDE w:val="0"/>
        <w:autoSpaceDN w:val="0"/>
        <w:adjustRightInd w:val="0"/>
        <w:outlineLvl w:val="1"/>
      </w:pPr>
    </w:p>
    <w:sectPr w:rsidR="00D530DC" w:rsidSect="00FE3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7A"/>
    <w:rsid w:val="000A78D0"/>
    <w:rsid w:val="000C1BF7"/>
    <w:rsid w:val="002F31A3"/>
    <w:rsid w:val="003B394F"/>
    <w:rsid w:val="003B3FDA"/>
    <w:rsid w:val="00457D3C"/>
    <w:rsid w:val="0052645C"/>
    <w:rsid w:val="00562C6D"/>
    <w:rsid w:val="005D1563"/>
    <w:rsid w:val="00785FE5"/>
    <w:rsid w:val="00795B42"/>
    <w:rsid w:val="007E41AD"/>
    <w:rsid w:val="008D6E7A"/>
    <w:rsid w:val="008F48F2"/>
    <w:rsid w:val="0097797A"/>
    <w:rsid w:val="009A360C"/>
    <w:rsid w:val="00A56632"/>
    <w:rsid w:val="00CD5C49"/>
    <w:rsid w:val="00D530DC"/>
    <w:rsid w:val="00F07FB0"/>
    <w:rsid w:val="00FE31D4"/>
    <w:rsid w:val="00FF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5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FE3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5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SheverIG</dc:creator>
  <cp:lastModifiedBy>Morgunova</cp:lastModifiedBy>
  <cp:revision>2</cp:revision>
  <cp:lastPrinted>2017-09-21T12:18:00Z</cp:lastPrinted>
  <dcterms:created xsi:type="dcterms:W3CDTF">2017-09-21T12:18:00Z</dcterms:created>
  <dcterms:modified xsi:type="dcterms:W3CDTF">2017-09-21T12:18:00Z</dcterms:modified>
</cp:coreProperties>
</file>