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Белоярского района от 30.03.2023 N 214</w:t>
              <w:br/>
              <w:t xml:space="preserve">"Об установлении родительской платы за путевку в лагерь с круглосуточным пребыванием детей на базе муниципального автономного учреждения физической культуры и спорта Белоярского района "База спорта и отдыха "Северянка" в период летних и осенних каникул 2023 года, зимних и весенних каникул 2024 года"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17.04.2023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БЕЛОЯРСКОГО РАЙОНА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30 марта 2023 г. N 214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УСТАНОВЛЕНИИ РОДИТЕЛЬСКОЙ ПЛАТЫ ЗА ПУТЕВКУ В ЛАГЕРЬ</w:t>
      </w:r>
    </w:p>
    <w:p>
      <w:pPr>
        <w:pStyle w:val="2"/>
        <w:jc w:val="center"/>
      </w:pPr>
      <w:r>
        <w:rPr>
          <w:sz w:val="20"/>
        </w:rPr>
        <w:t xml:space="preserve">С КРУГЛОСУТОЧНЫМ ПРЕБЫВАНИЕМ ДЕТЕЙ НА БАЗЕ МУНИЦИПАЛЬНОГО</w:t>
      </w:r>
    </w:p>
    <w:p>
      <w:pPr>
        <w:pStyle w:val="2"/>
        <w:jc w:val="center"/>
      </w:pPr>
      <w:r>
        <w:rPr>
          <w:sz w:val="20"/>
        </w:rPr>
        <w:t xml:space="preserve">АВТОНОМНОГО УЧРЕЖДЕНИЯ ФИЗИЧЕСКОЙ КУЛЬТУРЫ И СПОРТА</w:t>
      </w:r>
    </w:p>
    <w:p>
      <w:pPr>
        <w:pStyle w:val="2"/>
        <w:jc w:val="center"/>
      </w:pPr>
      <w:r>
        <w:rPr>
          <w:sz w:val="20"/>
        </w:rPr>
        <w:t xml:space="preserve">БЕЛОЯРСКОГО РАЙОНА "БАЗА СПОРТА И ОТДЫХА "СЕВЕРЯНКА"</w:t>
      </w:r>
    </w:p>
    <w:p>
      <w:pPr>
        <w:pStyle w:val="2"/>
        <w:jc w:val="center"/>
      </w:pPr>
      <w:r>
        <w:rPr>
          <w:sz w:val="20"/>
        </w:rPr>
        <w:t xml:space="preserve">В ПЕРИОД ЛЕТНИХ И ОСЕННИХ КАНИКУЛ 2023 ГОДА, ЗИМНИХ</w:t>
      </w:r>
    </w:p>
    <w:p>
      <w:pPr>
        <w:pStyle w:val="2"/>
        <w:jc w:val="center"/>
      </w:pPr>
      <w:r>
        <w:rPr>
          <w:sz w:val="20"/>
        </w:rPr>
        <w:t xml:space="preserve">И ВЕСЕННИХ КАНИКУЛ 2024 ГОДА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Федеральный закон от 06.10.2003 N 131-ФЗ (ред. от 06.02.2023) &quot;Об общих принципах организации местного самоуправления в Российской Федерации&quot; {КонсультантПлюс}">
        <w:r>
          <w:rPr>
            <w:sz w:val="20"/>
            <w:color w:val="0000ff"/>
          </w:rPr>
          <w:t xml:space="preserve">пунктом 4 части 1 статьи 17</w:t>
        </w:r>
      </w:hyperlink>
      <w:r>
        <w:rPr>
          <w:sz w:val="20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 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Установить родительскую </w:t>
      </w:r>
      <w:hyperlink w:history="0" w:anchor="P30" w:tooltip="РОДИТЕЛЬСКАЯ ПЛАТА">
        <w:r>
          <w:rPr>
            <w:sz w:val="20"/>
            <w:color w:val="0000ff"/>
          </w:rPr>
          <w:t xml:space="preserve">плату</w:t>
        </w:r>
      </w:hyperlink>
      <w:r>
        <w:rPr>
          <w:sz w:val="20"/>
        </w:rPr>
        <w:t xml:space="preserve"> за путевку в лагерь с круглосуточным пребыванием детей на базе муниципального автономного учреждения физической культуры и спорта Белоярского района "База спорта и отдыха "Северянка" в период летних и осенних каникул 2023 года, зимних и весенних каникул 2024 года в размере согласно приложению, к настоящему постановлению.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Опубликовать настоящее постановление в газетах "Белоярские вести", "Белоярские вести. Официальный выпуск".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Настоящее постановление вступает в силу после его официального опубликования.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Контроль за выполнением постановления возложить на заместителя главы Белоярского района по социальным вопросам Сокол Н.В.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Белоярского района</w:t>
      </w:r>
    </w:p>
    <w:p>
      <w:pPr>
        <w:pStyle w:val="0"/>
        <w:jc w:val="right"/>
      </w:pPr>
      <w:r>
        <w:rPr>
          <w:sz w:val="20"/>
        </w:rPr>
        <w:t xml:space="preserve">С.П.МАНЕНКОВ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постановлению администрации Белоярского района</w:t>
      </w:r>
    </w:p>
    <w:p>
      <w:pPr>
        <w:pStyle w:val="0"/>
        <w:jc w:val="right"/>
      </w:pPr>
      <w:r>
        <w:rPr>
          <w:sz w:val="20"/>
        </w:rPr>
        <w:t xml:space="preserve">от 30 марта 2023 года N 214</w:t>
      </w:r>
    </w:p>
    <w:p>
      <w:pPr>
        <w:pStyle w:val="0"/>
      </w:pPr>
      <w:r>
        <w:rPr>
          <w:sz w:val="20"/>
        </w:rPr>
      </w:r>
    </w:p>
    <w:bookmarkStart w:id="30" w:name="P30"/>
    <w:bookmarkEnd w:id="30"/>
    <w:p>
      <w:pPr>
        <w:pStyle w:val="2"/>
        <w:jc w:val="center"/>
      </w:pPr>
      <w:r>
        <w:rPr>
          <w:sz w:val="20"/>
        </w:rPr>
        <w:t xml:space="preserve">РОДИТЕЛЬСКАЯ ПЛАТА</w:t>
      </w:r>
    </w:p>
    <w:p>
      <w:pPr>
        <w:pStyle w:val="2"/>
        <w:jc w:val="center"/>
      </w:pPr>
      <w:r>
        <w:rPr>
          <w:sz w:val="20"/>
        </w:rPr>
        <w:t xml:space="preserve">ЗА ПУТЕВКУ В ЛАГЕРЬ С КРУГЛОСУТОЧНЫМ ПРЕБЫВАНИЕМ ДЕТЕЙ</w:t>
      </w:r>
    </w:p>
    <w:p>
      <w:pPr>
        <w:pStyle w:val="2"/>
        <w:jc w:val="center"/>
      </w:pPr>
      <w:r>
        <w:rPr>
          <w:sz w:val="20"/>
        </w:rPr>
        <w:t xml:space="preserve">НА БАЗЕ МУНИЦИПАЛЬНОГО АВТОНОМНОГО УЧРЕЖДЕНИЯ ФИЗИЧЕСКОЙ</w:t>
      </w:r>
    </w:p>
    <w:p>
      <w:pPr>
        <w:pStyle w:val="2"/>
        <w:jc w:val="center"/>
      </w:pPr>
      <w:r>
        <w:rPr>
          <w:sz w:val="20"/>
        </w:rPr>
        <w:t xml:space="preserve">КУЛЬТУРЫ И СПОРТА БЕЛОЯРСКОГО РАЙОНА "БАЗА СПОРТА И ОТДЫХА</w:t>
      </w:r>
    </w:p>
    <w:p>
      <w:pPr>
        <w:pStyle w:val="2"/>
        <w:jc w:val="center"/>
      </w:pPr>
      <w:r>
        <w:rPr>
          <w:sz w:val="20"/>
        </w:rPr>
        <w:t xml:space="preserve">"СЕВЕРЯНКА" В ПЕРИОД ЛЕТНИХ И ОСЕННИХ КАНИКУЛ 2023 ГОДА,</w:t>
      </w:r>
    </w:p>
    <w:p>
      <w:pPr>
        <w:pStyle w:val="2"/>
        <w:jc w:val="center"/>
      </w:pPr>
      <w:r>
        <w:rPr>
          <w:sz w:val="20"/>
        </w:rPr>
        <w:t xml:space="preserve">ЗИМНИХ И ВЕСЕННИХ КАНИКУЛ 2024 ГОДА</w:t>
      </w:r>
    </w:p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  <w:gridCol w:w="6917"/>
        <w:gridCol w:w="1814"/>
      </w:tblGrid>
      <w:tr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69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Сумма (руб.)</w:t>
            </w:r>
          </w:p>
        </w:tc>
      </w:tr>
      <w:tr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6917" w:type="dxa"/>
          </w:tcPr>
          <w:p>
            <w:pPr>
              <w:pStyle w:val="0"/>
            </w:pPr>
            <w:r>
              <w:rPr>
                <w:sz w:val="20"/>
              </w:rPr>
              <w:t xml:space="preserve">Лагерь с круглосуточным пребыванием детей (21 день)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6230,00</w:t>
            </w:r>
          </w:p>
        </w:tc>
      </w:tr>
      <w:tr>
        <w:tc>
          <w:tcPr>
            <w:tcW w:w="340" w:type="dxa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6917" w:type="dxa"/>
          </w:tcPr>
          <w:p>
            <w:pPr>
              <w:pStyle w:val="0"/>
            </w:pPr>
            <w:r>
              <w:rPr>
                <w:sz w:val="20"/>
              </w:rPr>
              <w:t xml:space="preserve">Лагерь с круглосуточным пребыванием детей (7 дней)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2565,00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Белоярского района от 30.03.2023 N 214</w:t>
            <w:br/>
            <w:t>"Об установлении родительской платы за путевку в лаге...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17.04.2023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7E9D13DD856657812341CF53350F06ABDB625FCC573BF092935BDF3659E4AD6EBC72733875F4855785FE5EEEC3259F8FFBF4EE3A7FY5SDJ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Белоярского района от 30.03.2023 N 214
"Об установлении родительской платы за путевку в лагерь с круглосуточным пребыванием детей на базе муниципального автономного учреждения физической культуры и спорта Белоярского района "База спорта и отдыха "Северянка" в период летних и осенних каникул 2023 года, зимних и весенних каникул 2024 года"</dc:title>
  <dcterms:created xsi:type="dcterms:W3CDTF">2023-04-17T09:18:21Z</dcterms:created>
</cp:coreProperties>
</file>