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Pr="00E65AA4" w:rsidRDefault="0063694D" w:rsidP="00ED6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проведенных контрольных и экспертно-аналитических мероприятий за 1 квартал 202</w:t>
      </w:r>
      <w:r w:rsidR="00656E0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246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DA2246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Лыхма</w:t>
      </w:r>
      <w:proofErr w:type="spellEnd"/>
    </w:p>
    <w:p w:rsidR="0063694D" w:rsidRDefault="0063694D" w:rsidP="00ED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656E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proofErr w:type="spellEnd"/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56E06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="00656E06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94D" w:rsidRPr="002029B6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4D" w:rsidRPr="00656E06" w:rsidRDefault="00656E06" w:rsidP="00656E0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63694D" w:rsidRPr="00656E06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63694D" w:rsidRPr="00656E06">
        <w:rPr>
          <w:rFonts w:ascii="Times New Roman" w:hAnsi="Times New Roman" w:cs="Times New Roman"/>
          <w:sz w:val="24"/>
          <w:szCs w:val="24"/>
        </w:rPr>
        <w:t xml:space="preserve"> </w:t>
      </w:r>
      <w:r w:rsidR="0063694D" w:rsidRPr="00656E06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сельского поселения </w:t>
      </w:r>
      <w:proofErr w:type="spellStart"/>
      <w:r w:rsidR="0063694D" w:rsidRPr="00656E06"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  <w:r w:rsidR="0063694D" w:rsidRPr="00656E06">
        <w:rPr>
          <w:rFonts w:ascii="Times New Roman" w:hAnsi="Times New Roman" w:cs="Times New Roman"/>
          <w:b/>
          <w:sz w:val="24"/>
          <w:szCs w:val="24"/>
        </w:rPr>
        <w:t>.</w:t>
      </w:r>
    </w:p>
    <w:p w:rsidR="00656E06" w:rsidRDefault="0063694D" w:rsidP="00656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656E06" w:rsidRPr="00111D3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11D30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656E06" w:rsidRPr="00111D30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656E06">
        <w:rPr>
          <w:rFonts w:ascii="Times New Roman" w:hAnsi="Times New Roman" w:cs="Times New Roman"/>
          <w:sz w:val="24"/>
          <w:szCs w:val="24"/>
        </w:rPr>
        <w:t>сельского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56E0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656E06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56E06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656E06"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 w:rsidR="00656E06">
        <w:rPr>
          <w:rFonts w:ascii="Times New Roman" w:hAnsi="Times New Roman" w:cs="Times New Roman"/>
          <w:sz w:val="24"/>
          <w:szCs w:val="24"/>
        </w:rPr>
        <w:t xml:space="preserve"> </w:t>
      </w:r>
      <w:r w:rsidR="00656E06" w:rsidRPr="00046B63">
        <w:rPr>
          <w:rFonts w:ascii="Times New Roman" w:hAnsi="Times New Roman" w:cs="Times New Roman"/>
          <w:sz w:val="24"/>
          <w:szCs w:val="24"/>
        </w:rPr>
        <w:t>(не</w:t>
      </w:r>
      <w:r w:rsidR="00656E06">
        <w:rPr>
          <w:rFonts w:ascii="Times New Roman" w:hAnsi="Times New Roman" w:cs="Times New Roman"/>
          <w:sz w:val="20"/>
          <w:szCs w:val="20"/>
        </w:rPr>
        <w:t xml:space="preserve"> </w:t>
      </w:r>
      <w:r w:rsidR="00656E06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656E06">
        <w:rPr>
          <w:rFonts w:ascii="Times New Roman" w:hAnsi="Times New Roman" w:cs="Times New Roman"/>
          <w:sz w:val="24"/>
          <w:szCs w:val="24"/>
        </w:rPr>
        <w:t>а</w:t>
      </w:r>
      <w:r w:rsidR="00656E06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656E06">
        <w:rPr>
          <w:rFonts w:ascii="Times New Roman" w:hAnsi="Times New Roman" w:cs="Times New Roman"/>
          <w:sz w:val="24"/>
          <w:szCs w:val="24"/>
        </w:rPr>
        <w:t xml:space="preserve">, </w:t>
      </w:r>
      <w:r w:rsidR="00656E06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656E06">
        <w:rPr>
          <w:rFonts w:ascii="Times New Roman" w:hAnsi="Times New Roman" w:cs="Times New Roman"/>
          <w:sz w:val="24"/>
          <w:szCs w:val="24"/>
        </w:rPr>
        <w:t>, из них:</w:t>
      </w:r>
    </w:p>
    <w:p w:rsidR="00656E06" w:rsidRPr="000871B6" w:rsidRDefault="00656E06" w:rsidP="00656E06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656E0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Лыхма</w:t>
            </w:r>
            <w:proofErr w:type="spellEnd"/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656E0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Лыхма</w:t>
            </w:r>
            <w:proofErr w:type="spellEnd"/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E06" w:rsidRPr="00F03E07" w:rsidTr="008C3616">
        <w:tc>
          <w:tcPr>
            <w:tcW w:w="7938" w:type="dxa"/>
            <w:gridSpan w:val="2"/>
            <w:vAlign w:val="center"/>
          </w:tcPr>
          <w:p w:rsidR="00656E06" w:rsidRPr="00021D4B" w:rsidRDefault="00656E06" w:rsidP="008C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021D4B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56E06" w:rsidRDefault="00656E06" w:rsidP="00656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648" w:rsidRDefault="00B53648" w:rsidP="00F71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E06" w:rsidRPr="00FD30F0" w:rsidRDefault="00656E06" w:rsidP="00656E06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5919D5">
        <w:rPr>
          <w:rFonts w:ascii="Times New Roman" w:hAnsi="Times New Roman" w:cs="Times New Roman"/>
          <w:b/>
          <w:sz w:val="24"/>
          <w:szCs w:val="24"/>
        </w:rPr>
        <w:t>нешняя проверка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9D5">
        <w:rPr>
          <w:rFonts w:ascii="Times New Roman" w:hAnsi="Times New Roman" w:cs="Times New Roman"/>
          <w:b/>
          <w:sz w:val="24"/>
          <w:szCs w:val="24"/>
        </w:rPr>
        <w:t>бюджетной отчетности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919D5">
        <w:rPr>
          <w:rFonts w:ascii="Times New Roman" w:hAnsi="Times New Roman" w:cs="Times New Roman"/>
          <w:b/>
          <w:sz w:val="24"/>
          <w:szCs w:val="24"/>
        </w:rPr>
        <w:t xml:space="preserve"> год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5919D5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34E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главного администратора бюджетных средств поселения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0ED8" w:rsidRPr="002E0ED8" w:rsidRDefault="002E0ED8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0ED8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Бюджетная отчетность за 2022 год главным администратором бюджета поселения предоставлена в контрольно-счетную палату Белоярского района в установленные сроки и по своему составу соответствует требованиям пункта 11.1 Инструкции 191н.</w:t>
      </w:r>
    </w:p>
    <w:p w:rsidR="002E0ED8" w:rsidRDefault="002E0ED8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0ED8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проверки бюджетной отчетности рассмотрены показатели всех форм отчетности в их взаимосвязи и проведена проверка контрольных соотношений форм, входящих в состав бюджетной отчетности, нарушений не выявлено. Фактов осуществления расходов с превышением бюджетных ассигнований не установлено.</w:t>
      </w:r>
    </w:p>
    <w:p w:rsidR="002E0ED8" w:rsidRDefault="002E0ED8" w:rsidP="002E0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228">
        <w:rPr>
          <w:rFonts w:ascii="Times New Roman" w:hAnsi="Times New Roman" w:cs="Times New Roman"/>
          <w:sz w:val="24"/>
          <w:szCs w:val="24"/>
        </w:rPr>
        <w:t xml:space="preserve">В ходе анализа исполнения бюджета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3222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Pr="000322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228">
        <w:rPr>
          <w:rFonts w:ascii="Times New Roman" w:hAnsi="Times New Roman" w:cs="Times New Roman"/>
          <w:sz w:val="24"/>
          <w:szCs w:val="24"/>
        </w:rPr>
        <w:t>установлено</w:t>
      </w:r>
      <w:proofErr w:type="gramEnd"/>
      <w:r w:rsidRPr="00032228">
        <w:rPr>
          <w:rFonts w:ascii="Times New Roman" w:hAnsi="Times New Roman" w:cs="Times New Roman"/>
          <w:sz w:val="24"/>
          <w:szCs w:val="24"/>
        </w:rPr>
        <w:t xml:space="preserve">, что согласно 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доходы </w:t>
      </w:r>
      <w:r w:rsidRPr="00ED3D6A">
        <w:rPr>
          <w:rFonts w:ascii="Times New Roman" w:hAnsi="Times New Roman"/>
          <w:sz w:val="24"/>
          <w:szCs w:val="24"/>
        </w:rPr>
        <w:t xml:space="preserve">составили </w:t>
      </w:r>
      <w:r>
        <w:rPr>
          <w:rFonts w:ascii="Times New Roman" w:hAnsi="Times New Roman"/>
          <w:sz w:val="24"/>
          <w:szCs w:val="24"/>
        </w:rPr>
        <w:t>76 509 568,66</w:t>
      </w:r>
      <w:r w:rsidRPr="00775BD3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или 99,91 % от уточненного плана,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E9156B">
        <w:rPr>
          <w:rFonts w:ascii="Times New Roman" w:hAnsi="Times New Roman"/>
          <w:sz w:val="24"/>
          <w:szCs w:val="24"/>
        </w:rPr>
        <w:t xml:space="preserve">исполнены в сумме </w:t>
      </w:r>
      <w:r>
        <w:rPr>
          <w:rFonts w:ascii="Times New Roman" w:hAnsi="Times New Roman"/>
          <w:sz w:val="24"/>
          <w:szCs w:val="24"/>
        </w:rPr>
        <w:t>74 335 145,12</w:t>
      </w:r>
      <w:r w:rsidRPr="0072721D">
        <w:rPr>
          <w:rFonts w:ascii="Times New Roman" w:hAnsi="Times New Roman"/>
          <w:sz w:val="24"/>
          <w:szCs w:val="24"/>
        </w:rPr>
        <w:t xml:space="preserve">  рублей </w:t>
      </w:r>
      <w:r>
        <w:rPr>
          <w:rFonts w:ascii="Times New Roman" w:hAnsi="Times New Roman"/>
          <w:sz w:val="24"/>
          <w:szCs w:val="24"/>
        </w:rPr>
        <w:t xml:space="preserve"> или 93,97</w:t>
      </w:r>
      <w:r w:rsidRPr="0072721D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уточненного плана</w:t>
      </w:r>
      <w:r w:rsidRPr="0072721D">
        <w:rPr>
          <w:rFonts w:ascii="Times New Roman" w:hAnsi="Times New Roman"/>
          <w:sz w:val="24"/>
          <w:szCs w:val="24"/>
        </w:rPr>
        <w:t xml:space="preserve">. </w:t>
      </w:r>
    </w:p>
    <w:p w:rsidR="004E2472" w:rsidRDefault="002E0ED8" w:rsidP="00ED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0E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Замечания, сделанные по полноте отражения сведений в Пояснительной записке (ф.0503160) к бюджетной отчетности главного администратора, не повлияли на достоверность бюджетной отчетности и отражены в заключении по внешней проверке бюджетной отчетности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Лыхма</w:t>
      </w:r>
      <w:proofErr w:type="spellEnd"/>
      <w:r w:rsidRPr="002E0E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 марта 2023 года № 20</w:t>
      </w:r>
      <w:r w:rsidRPr="002E0E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ED60CB" w:rsidRPr="00ED60CB" w:rsidRDefault="00ED60CB" w:rsidP="00ED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r w:rsidRPr="00ED60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Контрольные мероприятия в проверяемом периоде не проводились.</w:t>
      </w:r>
      <w:bookmarkEnd w:id="0"/>
    </w:p>
    <w:sectPr w:rsidR="00ED60CB" w:rsidRPr="00ED60CB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F1" w:rsidRDefault="009767F1" w:rsidP="00043AB0">
      <w:pPr>
        <w:spacing w:after="0" w:line="240" w:lineRule="auto"/>
      </w:pPr>
      <w:r>
        <w:separator/>
      </w:r>
    </w:p>
  </w:endnote>
  <w:endnote w:type="continuationSeparator" w:id="0">
    <w:p w:rsidR="009767F1" w:rsidRDefault="009767F1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F1" w:rsidRDefault="009767F1" w:rsidP="00043AB0">
      <w:pPr>
        <w:spacing w:after="0" w:line="240" w:lineRule="auto"/>
      </w:pPr>
      <w:r>
        <w:separator/>
      </w:r>
    </w:p>
  </w:footnote>
  <w:footnote w:type="continuationSeparator" w:id="0">
    <w:p w:rsidR="009767F1" w:rsidRDefault="009767F1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0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5E2"/>
    <w:multiLevelType w:val="hybridMultilevel"/>
    <w:tmpl w:val="8A78AFB2"/>
    <w:lvl w:ilvl="0" w:tplc="3E28D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6424B0"/>
    <w:multiLevelType w:val="hybridMultilevel"/>
    <w:tmpl w:val="1A2EC19C"/>
    <w:lvl w:ilvl="0" w:tplc="7238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1D30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0ED8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2B4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6E06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10CD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7F1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97B88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0CB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4997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22F"/>
    <w:rsid w:val="00F71D1E"/>
    <w:rsid w:val="00F74967"/>
    <w:rsid w:val="00F75BE2"/>
    <w:rsid w:val="00F76B36"/>
    <w:rsid w:val="00F80E23"/>
    <w:rsid w:val="00F90911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1A1C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7D08-C115-4C7F-B7A7-09CBFEC6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704</cp:revision>
  <cp:lastPrinted>2022-01-06T14:50:00Z</cp:lastPrinted>
  <dcterms:created xsi:type="dcterms:W3CDTF">2013-04-01T05:21:00Z</dcterms:created>
  <dcterms:modified xsi:type="dcterms:W3CDTF">2023-04-19T05:25:00Z</dcterms:modified>
</cp:coreProperties>
</file>