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D47" w:rsidRPr="004A0D47" w:rsidRDefault="004A0D47" w:rsidP="004A0D47">
      <w:pPr>
        <w:pStyle w:val="ConsPlusTitlePage"/>
      </w:pPr>
      <w:r w:rsidRPr="004A0D47">
        <w:t xml:space="preserve">Документ предоставлен </w:t>
      </w:r>
      <w:hyperlink r:id="rId5">
        <w:proofErr w:type="spellStart"/>
        <w:r w:rsidRPr="004A0D47">
          <w:t>КонсультантПлюс</w:t>
        </w:r>
        <w:proofErr w:type="spellEnd"/>
      </w:hyperlink>
      <w:r w:rsidRPr="004A0D47">
        <w:br/>
      </w:r>
    </w:p>
    <w:p w:rsidR="004A0D47" w:rsidRPr="004A0D47" w:rsidRDefault="004A0D47" w:rsidP="004A0D47">
      <w:pPr>
        <w:pStyle w:val="ConsPlusNormal"/>
        <w:outlineLvl w:val="0"/>
      </w:pPr>
    </w:p>
    <w:p w:rsidR="004A0D47" w:rsidRPr="004A0D47" w:rsidRDefault="004A0D47" w:rsidP="004A0D47">
      <w:pPr>
        <w:pStyle w:val="ConsPlusTitle"/>
        <w:jc w:val="center"/>
        <w:outlineLvl w:val="0"/>
      </w:pPr>
      <w:r w:rsidRPr="004A0D47">
        <w:t>АДМИНИСТРАЦИЯ БЕЛОЯРСКОГО РАЙОНА</w:t>
      </w:r>
    </w:p>
    <w:p w:rsidR="004A0D47" w:rsidRPr="004A0D47" w:rsidRDefault="004A0D47" w:rsidP="004A0D47">
      <w:pPr>
        <w:pStyle w:val="ConsPlusTitle"/>
        <w:jc w:val="center"/>
      </w:pPr>
    </w:p>
    <w:p w:rsidR="004A0D47" w:rsidRPr="004A0D47" w:rsidRDefault="004A0D47" w:rsidP="004A0D47">
      <w:pPr>
        <w:pStyle w:val="ConsPlusTitle"/>
        <w:jc w:val="center"/>
      </w:pPr>
      <w:r w:rsidRPr="004A0D47">
        <w:t>ПОСТАНОВЛЕНИЕ</w:t>
      </w:r>
    </w:p>
    <w:p w:rsidR="004A0D47" w:rsidRPr="004A0D47" w:rsidRDefault="004A0D47" w:rsidP="004A0D47">
      <w:pPr>
        <w:pStyle w:val="ConsPlusTitle"/>
        <w:jc w:val="center"/>
      </w:pPr>
      <w:r w:rsidRPr="004A0D47">
        <w:t>от 25 декабря 2014 г. N 1814</w:t>
      </w:r>
    </w:p>
    <w:p w:rsidR="004A0D47" w:rsidRPr="004A0D47" w:rsidRDefault="004A0D47" w:rsidP="004A0D47">
      <w:pPr>
        <w:pStyle w:val="ConsPlusTitle"/>
        <w:jc w:val="center"/>
      </w:pPr>
    </w:p>
    <w:p w:rsidR="004A0D47" w:rsidRPr="004A0D47" w:rsidRDefault="004A0D47" w:rsidP="004A0D47">
      <w:pPr>
        <w:pStyle w:val="ConsPlusTitle"/>
        <w:jc w:val="center"/>
      </w:pPr>
      <w:r w:rsidRPr="004A0D47">
        <w:t>О ПОРЯДКЕ КОМАНДИРОВАНИЯ ЛИЦ, ЗАМЕЩАЮЩИХ</w:t>
      </w:r>
    </w:p>
    <w:p w:rsidR="004A0D47" w:rsidRPr="004A0D47" w:rsidRDefault="004A0D47" w:rsidP="004A0D47">
      <w:pPr>
        <w:pStyle w:val="ConsPlusTitle"/>
        <w:jc w:val="center"/>
      </w:pPr>
      <w:r w:rsidRPr="004A0D47">
        <w:t>ДОЛЖНОСТИ МУНИЦИПАЛЬНОЙ СЛУЖБЫ В АДМИНИСТРАЦИИ</w:t>
      </w:r>
    </w:p>
    <w:p w:rsidR="004A0D47" w:rsidRPr="004A0D47" w:rsidRDefault="004A0D47" w:rsidP="004A0D47">
      <w:pPr>
        <w:pStyle w:val="ConsPlusTitle"/>
        <w:jc w:val="center"/>
      </w:pPr>
      <w:r w:rsidRPr="004A0D47">
        <w:t>БЕЛОЯРСКОГО РАЙОНА, ЛИЦ, НЕ ЗАМЕЩАЮЩИХ ДОЛЖНОСТИ</w:t>
      </w:r>
    </w:p>
    <w:p w:rsidR="004A0D47" w:rsidRPr="004A0D47" w:rsidRDefault="004A0D47" w:rsidP="004A0D47">
      <w:pPr>
        <w:pStyle w:val="ConsPlusTitle"/>
        <w:jc w:val="center"/>
      </w:pPr>
      <w:r w:rsidRPr="004A0D47">
        <w:t xml:space="preserve">МУНИЦИПАЛЬНОЙ СЛУЖБЫ, И </w:t>
      </w:r>
      <w:proofErr w:type="gramStart"/>
      <w:r w:rsidRPr="004A0D47">
        <w:t>ИСПОЛНЯЮЩИХ</w:t>
      </w:r>
      <w:proofErr w:type="gramEnd"/>
      <w:r w:rsidRPr="004A0D47">
        <w:t xml:space="preserve"> ОБЯЗАННОСТИ</w:t>
      </w:r>
    </w:p>
    <w:p w:rsidR="004A0D47" w:rsidRPr="004A0D47" w:rsidRDefault="004A0D47" w:rsidP="004A0D47">
      <w:pPr>
        <w:pStyle w:val="ConsPlusTitle"/>
        <w:jc w:val="center"/>
      </w:pPr>
      <w:r w:rsidRPr="004A0D47">
        <w:t>ПО ТЕХНИЧЕСКОМУ ОБЕСПЕЧЕНИЮ ДЕЯТЕЛЬНОСТИ</w:t>
      </w:r>
    </w:p>
    <w:p w:rsidR="004A0D47" w:rsidRPr="004A0D47" w:rsidRDefault="004A0D47" w:rsidP="004A0D47">
      <w:pPr>
        <w:pStyle w:val="ConsPlusTitle"/>
        <w:jc w:val="center"/>
      </w:pPr>
      <w:r w:rsidRPr="004A0D47">
        <w:t>АДМИНИСТРАЦИИ БЕЛОЯРСКОГО РАЙОНА</w:t>
      </w:r>
    </w:p>
    <w:p w:rsidR="004A0D47" w:rsidRPr="004A0D47" w:rsidRDefault="004A0D47" w:rsidP="004A0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D47" w:rsidRPr="004A0D47" w:rsidTr="004A0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  <w:jc w:val="center"/>
            </w:pPr>
            <w:r w:rsidRPr="004A0D47">
              <w:t>Список изменяющих документов</w:t>
            </w:r>
          </w:p>
          <w:p w:rsidR="004A0D47" w:rsidRPr="004A0D47" w:rsidRDefault="004A0D47" w:rsidP="004A0D47">
            <w:pPr>
              <w:pStyle w:val="ConsPlusNormal"/>
              <w:jc w:val="center"/>
            </w:pPr>
            <w:proofErr w:type="gramStart"/>
            <w:r w:rsidRPr="004A0D47">
              <w:t xml:space="preserve">(в ред. постановлений Администрации Белоярского района от 26.02.2015 </w:t>
            </w:r>
            <w:hyperlink r:id="rId6">
              <w:r w:rsidRPr="004A0D47">
                <w:t>N 207</w:t>
              </w:r>
            </w:hyperlink>
            <w:r w:rsidRPr="004A0D47">
              <w:t>,</w:t>
            </w:r>
            <w:proofErr w:type="gramEnd"/>
          </w:p>
          <w:p w:rsidR="004A0D47" w:rsidRPr="004A0D47" w:rsidRDefault="004A0D47" w:rsidP="004A0D47">
            <w:pPr>
              <w:pStyle w:val="ConsPlusNormal"/>
              <w:jc w:val="center"/>
            </w:pPr>
            <w:r w:rsidRPr="004A0D47">
              <w:t xml:space="preserve">от 25.03.2015 </w:t>
            </w:r>
            <w:hyperlink r:id="rId7">
              <w:r w:rsidRPr="004A0D47">
                <w:t>N 342</w:t>
              </w:r>
            </w:hyperlink>
            <w:r w:rsidRPr="004A0D47">
              <w:t xml:space="preserve">, от 17.09.2015 </w:t>
            </w:r>
            <w:hyperlink r:id="rId8">
              <w:r w:rsidRPr="004A0D47">
                <w:t>N 1170</w:t>
              </w:r>
            </w:hyperlink>
            <w:r w:rsidRPr="004A0D47">
              <w:t xml:space="preserve">, от 16.03.2016 </w:t>
            </w:r>
            <w:hyperlink r:id="rId9">
              <w:r w:rsidRPr="004A0D47">
                <w:t>N 243</w:t>
              </w:r>
            </w:hyperlink>
            <w:r w:rsidRPr="004A0D47">
              <w:t>,</w:t>
            </w:r>
          </w:p>
          <w:p w:rsidR="004A0D47" w:rsidRPr="004A0D47" w:rsidRDefault="004A0D47" w:rsidP="004A0D47">
            <w:pPr>
              <w:pStyle w:val="ConsPlusNormal"/>
              <w:jc w:val="center"/>
            </w:pPr>
            <w:r w:rsidRPr="004A0D47">
              <w:t xml:space="preserve">от 20.06.2017 </w:t>
            </w:r>
            <w:hyperlink r:id="rId10">
              <w:r w:rsidRPr="004A0D47">
                <w:t>N 568</w:t>
              </w:r>
            </w:hyperlink>
            <w:r w:rsidRPr="004A0D47">
              <w:t xml:space="preserve">, от 07.12.2017 </w:t>
            </w:r>
            <w:hyperlink r:id="rId11">
              <w:r w:rsidRPr="004A0D47">
                <w:t>N 1164</w:t>
              </w:r>
            </w:hyperlink>
            <w:r w:rsidRPr="004A0D47">
              <w:t xml:space="preserve">, от 19.10.2020 </w:t>
            </w:r>
            <w:hyperlink r:id="rId12">
              <w:r w:rsidRPr="004A0D47">
                <w:t>N 878</w:t>
              </w:r>
            </w:hyperlink>
            <w:r w:rsidRPr="004A0D47">
              <w:t>,</w:t>
            </w:r>
          </w:p>
          <w:p w:rsidR="004A0D47" w:rsidRPr="004A0D47" w:rsidRDefault="004A0D47" w:rsidP="004A0D47">
            <w:pPr>
              <w:pStyle w:val="ConsPlusNormal"/>
              <w:jc w:val="center"/>
            </w:pPr>
            <w:r w:rsidRPr="004A0D47">
              <w:t xml:space="preserve">от 20.07.2021 </w:t>
            </w:r>
            <w:hyperlink r:id="rId13">
              <w:r w:rsidRPr="004A0D47">
                <w:t>N 602</w:t>
              </w:r>
            </w:hyperlink>
            <w:r w:rsidRPr="004A0D47">
              <w:t xml:space="preserve">, от 04.04.2022 </w:t>
            </w:r>
            <w:hyperlink r:id="rId14">
              <w:r w:rsidRPr="004A0D47">
                <w:t>N 280</w:t>
              </w:r>
            </w:hyperlink>
            <w:r w:rsidRPr="004A0D47">
              <w:t xml:space="preserve">, от 26.07.2022 </w:t>
            </w:r>
            <w:hyperlink r:id="rId15">
              <w:r w:rsidRPr="004A0D47">
                <w:t>N 702</w:t>
              </w:r>
            </w:hyperlink>
            <w:r w:rsidRPr="004A0D47">
              <w:t>,</w:t>
            </w:r>
          </w:p>
          <w:p w:rsidR="004A0D47" w:rsidRPr="004A0D47" w:rsidRDefault="004A0D47" w:rsidP="004A0D47">
            <w:pPr>
              <w:pStyle w:val="ConsPlusNormal"/>
              <w:jc w:val="center"/>
            </w:pPr>
            <w:r w:rsidRPr="004A0D47">
              <w:t xml:space="preserve">от 03.11.2022 </w:t>
            </w:r>
            <w:hyperlink r:id="rId16">
              <w:r w:rsidRPr="004A0D47">
                <w:t>N 1011</w:t>
              </w:r>
            </w:hyperlink>
            <w:r w:rsidRPr="004A0D47"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</w:pPr>
          </w:p>
        </w:tc>
      </w:tr>
    </w:tbl>
    <w:p w:rsidR="004A0D47" w:rsidRPr="004A0D47" w:rsidRDefault="004A0D47" w:rsidP="004A0D47">
      <w:pPr>
        <w:pStyle w:val="ConsPlusNormal"/>
        <w:jc w:val="center"/>
      </w:pPr>
    </w:p>
    <w:p w:rsidR="004A0D47" w:rsidRPr="004A0D47" w:rsidRDefault="004A0D47" w:rsidP="004A0D47">
      <w:pPr>
        <w:pStyle w:val="ConsPlusNormal"/>
        <w:ind w:firstLine="540"/>
        <w:jc w:val="both"/>
      </w:pPr>
      <w:proofErr w:type="gramStart"/>
      <w:r w:rsidRPr="004A0D47">
        <w:t xml:space="preserve">В соответствии с Трудовым </w:t>
      </w:r>
      <w:hyperlink r:id="rId17">
        <w:r w:rsidRPr="004A0D47">
          <w:t>кодексом</w:t>
        </w:r>
      </w:hyperlink>
      <w:r w:rsidRPr="004A0D47">
        <w:t xml:space="preserve"> Российской Федерации от 30 декабря 2001 года N 197-ФЗ, </w:t>
      </w:r>
      <w:hyperlink r:id="rId18">
        <w:r w:rsidRPr="004A0D47">
          <w:t>постановлением</w:t>
        </w:r>
      </w:hyperlink>
      <w:r w:rsidRPr="004A0D47">
        <w:t xml:space="preserve"> Губернатора Ханты-Мансийского автономного округа - Югры от 30 декабря 2005 года N 190 "О порядке командирования Губернатора Ханты-Мансийского автономного округа - Югры, лиц, замещающих государственные должности Ханты-Мансийского автономного округа - Югры, и лиц, замещающих должности государственной гражданской службы Ханты-Мансийского автономного округа - Югры" постановляю:</w:t>
      </w:r>
      <w:proofErr w:type="gramEnd"/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</w:t>
      </w:r>
      <w:hyperlink r:id="rId19">
        <w:r w:rsidRPr="004A0D47">
          <w:t>постановления</w:t>
        </w:r>
      </w:hyperlink>
      <w:r w:rsidRPr="004A0D47">
        <w:t xml:space="preserve"> Администрации Белоярского района от 25.03.2015 N 342)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1. Утвердить прилагаемый </w:t>
      </w:r>
      <w:hyperlink w:anchor="P41">
        <w:r w:rsidRPr="004A0D47">
          <w:t>Порядок</w:t>
        </w:r>
      </w:hyperlink>
      <w:r w:rsidRPr="004A0D47">
        <w:t xml:space="preserve"> командирования лиц, замещающих должности муниципальной службы в администрации Белоярского района, лиц, не замещающих должности муниципальной службы, и исполняющих обязанности по техническому обеспечению деятельности администрации Белоярского района (далее - Порядок).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в</w:t>
      </w:r>
      <w:proofErr w:type="gramEnd"/>
      <w:r w:rsidRPr="004A0D47">
        <w:t xml:space="preserve"> ред. </w:t>
      </w:r>
      <w:hyperlink r:id="rId20">
        <w:r w:rsidRPr="004A0D47">
          <w:t>постановления</w:t>
        </w:r>
      </w:hyperlink>
      <w:r w:rsidRPr="004A0D47">
        <w:t xml:space="preserve"> Администрации Белоярского района от 20.07.2021 N 602)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2. Распространить </w:t>
      </w:r>
      <w:hyperlink w:anchor="P41">
        <w:r w:rsidRPr="004A0D47">
          <w:t>Порядок</w:t>
        </w:r>
      </w:hyperlink>
      <w:r w:rsidRPr="004A0D47">
        <w:t>, указанный в пункте 1 настоящего постановления, на лиц, замещающих муниципальные должности Белоярского района на постоянной основе.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в</w:t>
      </w:r>
      <w:proofErr w:type="gramEnd"/>
      <w:r w:rsidRPr="004A0D47">
        <w:t xml:space="preserve"> ред. </w:t>
      </w:r>
      <w:hyperlink r:id="rId21">
        <w:r w:rsidRPr="004A0D47">
          <w:t>постановления</w:t>
        </w:r>
      </w:hyperlink>
      <w:r w:rsidRPr="004A0D47">
        <w:t xml:space="preserve"> Администрации Белоярского района от 20.07.2021 N 602)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3. Опубликовать настоящее постановление в газете "Белоярские вести. Официальный выпуск".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4. Настоящее постановление вступает в силу после его официального опубликования, но не ранее 01 января 2015 года.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5. </w:t>
      </w:r>
      <w:proofErr w:type="gramStart"/>
      <w:r w:rsidRPr="004A0D47">
        <w:t>Контроль за</w:t>
      </w:r>
      <w:proofErr w:type="gramEnd"/>
      <w:r w:rsidRPr="004A0D47">
        <w:t xml:space="preserve"> выполнением постановления возложить на управляющего делами администрации Белоярского района Стародубову Л.П.</w:t>
      </w: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  <w:jc w:val="right"/>
      </w:pPr>
      <w:r w:rsidRPr="004A0D47">
        <w:t>Глава Белоярского района</w:t>
      </w:r>
    </w:p>
    <w:p w:rsidR="004A0D47" w:rsidRPr="004A0D47" w:rsidRDefault="004A0D47" w:rsidP="004A0D47">
      <w:pPr>
        <w:pStyle w:val="ConsPlusNormal"/>
        <w:jc w:val="right"/>
      </w:pPr>
      <w:r w:rsidRPr="004A0D47">
        <w:t>С.П.МАНЕНКОВ</w:t>
      </w: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  <w:jc w:val="right"/>
        <w:outlineLvl w:val="0"/>
      </w:pPr>
      <w:r w:rsidRPr="004A0D47">
        <w:t>Утвержден</w:t>
      </w:r>
    </w:p>
    <w:p w:rsidR="004A0D47" w:rsidRPr="004A0D47" w:rsidRDefault="004A0D47" w:rsidP="004A0D47">
      <w:pPr>
        <w:pStyle w:val="ConsPlusNormal"/>
        <w:jc w:val="right"/>
      </w:pPr>
      <w:r w:rsidRPr="004A0D47">
        <w:t>постановлением</w:t>
      </w:r>
    </w:p>
    <w:p w:rsidR="004A0D47" w:rsidRPr="004A0D47" w:rsidRDefault="004A0D47" w:rsidP="004A0D47">
      <w:pPr>
        <w:pStyle w:val="ConsPlusNormal"/>
        <w:jc w:val="right"/>
      </w:pPr>
      <w:r w:rsidRPr="004A0D47">
        <w:t>администрации Белоярского района</w:t>
      </w:r>
    </w:p>
    <w:p w:rsidR="004A0D47" w:rsidRPr="004A0D47" w:rsidRDefault="004A0D47" w:rsidP="004A0D47">
      <w:pPr>
        <w:pStyle w:val="ConsPlusNormal"/>
        <w:jc w:val="right"/>
      </w:pPr>
      <w:r w:rsidRPr="004A0D47">
        <w:t>от 25 декабря 2014 года N 1814</w:t>
      </w:r>
    </w:p>
    <w:p w:rsidR="004A0D47" w:rsidRPr="004A0D47" w:rsidRDefault="004A0D47" w:rsidP="004A0D47">
      <w:pPr>
        <w:pStyle w:val="ConsPlusNormal"/>
        <w:jc w:val="center"/>
      </w:pPr>
    </w:p>
    <w:p w:rsidR="004A0D47" w:rsidRPr="004A0D47" w:rsidRDefault="004A0D47" w:rsidP="004A0D47">
      <w:pPr>
        <w:pStyle w:val="ConsPlusTitle"/>
        <w:jc w:val="center"/>
      </w:pPr>
      <w:bookmarkStart w:id="0" w:name="P41"/>
      <w:bookmarkEnd w:id="0"/>
      <w:r w:rsidRPr="004A0D47">
        <w:t>ПОРЯДОК</w:t>
      </w:r>
    </w:p>
    <w:p w:rsidR="004A0D47" w:rsidRPr="004A0D47" w:rsidRDefault="004A0D47" w:rsidP="004A0D47">
      <w:pPr>
        <w:pStyle w:val="ConsPlusTitle"/>
        <w:jc w:val="center"/>
      </w:pPr>
      <w:r w:rsidRPr="004A0D47">
        <w:lastRenderedPageBreak/>
        <w:t>КОМАНДИРОВАНИЯ ЛИЦ, ЗАМЕЩАЮЩИХ ДОЛЖНОСТИ</w:t>
      </w:r>
    </w:p>
    <w:p w:rsidR="004A0D47" w:rsidRPr="004A0D47" w:rsidRDefault="004A0D47" w:rsidP="004A0D47">
      <w:pPr>
        <w:pStyle w:val="ConsPlusTitle"/>
        <w:jc w:val="center"/>
      </w:pPr>
      <w:r w:rsidRPr="004A0D47">
        <w:t>МУНИЦИПАЛЬНОЙ СЛУЖБЫ В АДМИНИСТРАЦИИ БЕЛОЯРСКОГО РАЙОНА,</w:t>
      </w:r>
    </w:p>
    <w:p w:rsidR="004A0D47" w:rsidRPr="004A0D47" w:rsidRDefault="004A0D47" w:rsidP="004A0D47">
      <w:pPr>
        <w:pStyle w:val="ConsPlusTitle"/>
        <w:jc w:val="center"/>
      </w:pPr>
      <w:r w:rsidRPr="004A0D47">
        <w:t>ЛИЦ, НЕ ЗАМЕЩАЮЩИХ ДОЛЖНОСТИ МУНИЦИПАЛЬНОЙ СЛУЖБЫ,</w:t>
      </w:r>
    </w:p>
    <w:p w:rsidR="004A0D47" w:rsidRPr="004A0D47" w:rsidRDefault="004A0D47" w:rsidP="004A0D47">
      <w:pPr>
        <w:pStyle w:val="ConsPlusTitle"/>
        <w:jc w:val="center"/>
      </w:pPr>
      <w:r w:rsidRPr="004A0D47">
        <w:t xml:space="preserve">И </w:t>
      </w:r>
      <w:proofErr w:type="gramStart"/>
      <w:r w:rsidRPr="004A0D47">
        <w:t>ИСПОЛНЯЮЩИХ</w:t>
      </w:r>
      <w:proofErr w:type="gramEnd"/>
      <w:r w:rsidRPr="004A0D47">
        <w:t xml:space="preserve"> ОБЯЗАННОСТИ ПО ТЕХНИЧЕСКОМУ ОБЕСПЕЧЕНИЮ</w:t>
      </w:r>
    </w:p>
    <w:p w:rsidR="004A0D47" w:rsidRPr="004A0D47" w:rsidRDefault="004A0D47" w:rsidP="004A0D47">
      <w:pPr>
        <w:pStyle w:val="ConsPlusTitle"/>
        <w:jc w:val="center"/>
      </w:pPr>
      <w:r w:rsidRPr="004A0D47">
        <w:t>ДЕЯТЕЛЬНОСТИ АДМИНИСТРАЦИИ БЕЛОЯРСКОГО РАЙОНА</w:t>
      </w:r>
    </w:p>
    <w:p w:rsidR="004A0D47" w:rsidRPr="004A0D47" w:rsidRDefault="004A0D47" w:rsidP="004A0D4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4A0D47" w:rsidRPr="004A0D47" w:rsidTr="004A0D4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7">
              <w:rPr>
                <w:rFonts w:ascii="Times New Roman" w:hAnsi="Times New Roman" w:cs="Times New Roman"/>
                <w:sz w:val="24"/>
                <w:szCs w:val="24"/>
              </w:rPr>
              <w:t>Список изменяющих документов</w:t>
            </w:r>
          </w:p>
          <w:p w:rsidR="004A0D47" w:rsidRPr="004A0D47" w:rsidRDefault="004A0D47" w:rsidP="004A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(в ред. постановлений Администрации Белоярского района от 26.02.2015 </w:t>
            </w:r>
            <w:hyperlink r:id="rId22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207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4A0D47" w:rsidRPr="004A0D47" w:rsidRDefault="004A0D47" w:rsidP="004A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от 17.09.2015 </w:t>
            </w:r>
            <w:hyperlink r:id="rId23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1170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16.03.2016 </w:t>
            </w:r>
            <w:hyperlink r:id="rId24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243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20.06.2017 </w:t>
            </w:r>
            <w:hyperlink r:id="rId25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568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D47" w:rsidRPr="004A0D47" w:rsidRDefault="004A0D47" w:rsidP="004A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от 07.12.2017 </w:t>
            </w:r>
            <w:hyperlink r:id="rId26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1164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19.10.2020 </w:t>
            </w:r>
            <w:hyperlink r:id="rId27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878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20.07.2021 </w:t>
            </w:r>
            <w:hyperlink r:id="rId28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602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A0D47" w:rsidRPr="004A0D47" w:rsidRDefault="004A0D47" w:rsidP="004A0D4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от 04.04.2022 </w:t>
            </w:r>
            <w:hyperlink r:id="rId29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280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26.07.2022 </w:t>
            </w:r>
            <w:hyperlink r:id="rId30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702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 xml:space="preserve">, от 03.11.2022 </w:t>
            </w:r>
            <w:hyperlink r:id="rId31">
              <w:r w:rsidRPr="004A0D47">
                <w:rPr>
                  <w:rFonts w:ascii="Times New Roman" w:hAnsi="Times New Roman" w:cs="Times New Roman"/>
                  <w:sz w:val="24"/>
                  <w:szCs w:val="24"/>
                </w:rPr>
                <w:t>N 1011</w:t>
              </w:r>
            </w:hyperlink>
            <w:r w:rsidRPr="004A0D4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4A0D47" w:rsidRPr="004A0D47" w:rsidRDefault="004A0D47" w:rsidP="004A0D4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1"/>
    </w:tbl>
    <w:p w:rsidR="004A0D47" w:rsidRPr="004A0D47" w:rsidRDefault="004A0D47" w:rsidP="004A0D47">
      <w:pPr>
        <w:pStyle w:val="ConsPlusNormal"/>
      </w:pPr>
    </w:p>
    <w:p w:rsidR="004A0D47" w:rsidRPr="004A0D47" w:rsidRDefault="004A0D47" w:rsidP="004A0D47">
      <w:pPr>
        <w:pStyle w:val="ConsPlusNormal"/>
        <w:ind w:firstLine="540"/>
        <w:jc w:val="both"/>
      </w:pPr>
      <w:r w:rsidRPr="004A0D47">
        <w:t xml:space="preserve">1. </w:t>
      </w:r>
      <w:proofErr w:type="gramStart"/>
      <w:r w:rsidRPr="004A0D47">
        <w:t>Лица, замещающие должности муниципальной службы в администрации Белоярского района, лица, не замещающие должности муниципальной службы, и исполняющие обязанности по техническому обеспечению деятельности администрации Белоярского района (далее - работники), направляются в служебные командировки на основании письменного решения представителя нанимателя (работодателя) или уполномоченного им лица на определенный срок для выполнения служебного задания (вне постоянного места работы) как на территории Российской Федерации, так и</w:t>
      </w:r>
      <w:proofErr w:type="gramEnd"/>
      <w:r w:rsidRPr="004A0D47">
        <w:t xml:space="preserve"> на территориях иностранных государств.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постановлений Администрации Белоярского района от 17.09.2015 </w:t>
      </w:r>
      <w:hyperlink r:id="rId32">
        <w:r w:rsidRPr="004A0D47">
          <w:t>N 1170</w:t>
        </w:r>
      </w:hyperlink>
      <w:r w:rsidRPr="004A0D47">
        <w:t xml:space="preserve">, от 20.07.2021 </w:t>
      </w:r>
      <w:hyperlink r:id="rId33">
        <w:r w:rsidRPr="004A0D47">
          <w:t>N 602</w:t>
        </w:r>
      </w:hyperlink>
      <w:r w:rsidRPr="004A0D47">
        <w:t>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2. Срок служебной командировки определяется представителем нанимателя (работодателем) или уполномоченным им лицом с учетом объема, сложности и других особенностей служебного задания.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3. Продление срока служебной командировки допускается с целью завершения служебного задания, выполнения дополнительного служебного задания с разрешения представителя нанимателя (работодателя) или уполномоченного им лица. Работник в кратком отчете о выполнении служебного задания делает соответствующую запись о работе, выполненной за период пребывания в служебной командировке.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proofErr w:type="gramStart"/>
      <w:r w:rsidRPr="004A0D47">
        <w:t>В случае изменения продолжительности служебной командировки или ее отмены работник в течение 1 дня с момента, когда ему стало известно это обстоятельство, должен направить заявление, согласованное с руководителем органа администрации Белоярского района или с руководителем структурного подразделения органа администрации Белоярского района с правами юридического лица (при наличии такового), в котором он замещает должность, в случае направления в командировку руководителя органа</w:t>
      </w:r>
      <w:proofErr w:type="gramEnd"/>
      <w:r w:rsidRPr="004A0D47">
        <w:t xml:space="preserve"> </w:t>
      </w:r>
      <w:proofErr w:type="gramStart"/>
      <w:r w:rsidRPr="004A0D47">
        <w:t>администрации Белоярского района - с курирующим заместителем главы Белоярского района (управляющим делами), в случае направления в командировку заместителя главы Белоярского района (управляющего делами) - с представителем нанимателя (работодателем) или уполномоченным им лицом, в управление делами администрации Белоярского района (в кадровую службу соответствующего органа администрации Белоярского района с правами юридического лица), с указанием причин изменения продолжительности служебной командировки или ее отмены.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Заявление рассматривает и подписывает представитель нанимателя (работодатель) или уполномоченное им лицо.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 случае отмены служебной командировки работнику по решению представителя нанимателя (работодателя) или уполномоченного им лица возмещаются расходы по приобретению неиспользованных проездных документов по договорам перевозки пассажира, предусматривающим условие о невозврате провозной платы, а также расходы, связанные с возвратом проездных документов.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(абзац введен </w:t>
      </w:r>
      <w:hyperlink r:id="rId34">
        <w:r w:rsidRPr="004A0D47">
          <w:t>постановлением</w:t>
        </w:r>
      </w:hyperlink>
      <w:r w:rsidRPr="004A0D47">
        <w:t xml:space="preserve"> Администрации Белоярского района от 07.12.2017 N 1164)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(п. 3 в ред. </w:t>
      </w:r>
      <w:hyperlink r:id="rId35">
        <w:r w:rsidRPr="004A0D47">
          <w:t>постановления</w:t>
        </w:r>
      </w:hyperlink>
      <w:r w:rsidRPr="004A0D47">
        <w:t xml:space="preserve"> Администрации Белоярского района от 20.06.2017 N 568)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4. Днем выезда в служебную командировку считается день отправления самолета, автобуса или другого транспортного средства от места постоянной работы, а днем приезда из служебной командировки - день прибытия указанного транспортного средства </w:t>
      </w:r>
      <w:proofErr w:type="gramStart"/>
      <w:r w:rsidRPr="004A0D47">
        <w:t>в место постоянной работы</w:t>
      </w:r>
      <w:proofErr w:type="gramEnd"/>
      <w:r w:rsidRPr="004A0D47">
        <w:t>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При отправлении транспортного средства до 24 часов включительно днем выезда в служебную командировку считаются текущие сутки, а с 00 часов и позднее - последующие сутки.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lastRenderedPageBreak/>
        <w:t>Вопрос о явке на постоянную работу в день выезда в служебную командировку и в день приезда из служебной командировки решается по согласованию с представителем нанимателя (работодателя) или уполномоченным им лицом.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4.1. По решению представителя нанимателя (работодателя) или уполномоченного им лица работник, находящийся вне постоянного места работы, направляется в служебную командировку из места фактического нахождения, если это не повлечет дополнительных расходов бюджетных средств, с последующим возвращением </w:t>
      </w:r>
      <w:proofErr w:type="gramStart"/>
      <w:r w:rsidRPr="004A0D47">
        <w:t>в место выезда</w:t>
      </w:r>
      <w:proofErr w:type="gramEnd"/>
      <w:r w:rsidRPr="004A0D47">
        <w:t xml:space="preserve"> в служебную командировку либо в постоянное место постоянной работы.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п</w:t>
      </w:r>
      <w:proofErr w:type="gramEnd"/>
      <w:r w:rsidRPr="004A0D47">
        <w:t xml:space="preserve">. 4.1 введен </w:t>
      </w:r>
      <w:hyperlink r:id="rId36">
        <w:r w:rsidRPr="004A0D47">
          <w:t>постановлением</w:t>
        </w:r>
      </w:hyperlink>
      <w:r w:rsidRPr="004A0D47">
        <w:t xml:space="preserve"> Администрации Белоярского района от 26.07.2022 N 702)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5. </w:t>
      </w:r>
      <w:proofErr w:type="gramStart"/>
      <w:r w:rsidRPr="004A0D47">
        <w:t>Работник оформляет служебное задание, в котором указывает цели и основания направления его в служебную командировку, согласовывает с руководителем органа администрации Белоярского района или с руководителем структурного подразделения органа администрации Белоярского района с правами юридического лица (при наличии такового), в котором он замещает должность, в случае направления в командировку руководителя органа администрации Белоярского района - с курирующим заместителем главы Белоярского района (управляющим</w:t>
      </w:r>
      <w:proofErr w:type="gramEnd"/>
      <w:r w:rsidRPr="004A0D47">
        <w:t xml:space="preserve"> делами), в случае направления в командировку заместителя главы Белоярского района (управляющего делами), - с представителем нанимателя (работодателем) или уполномоченным им лицом, с приложением официальных документов (писем, приглашений, вызовов, решений об участии, телеграмм либо иных документов, подтверждающих необходимость направления в служебную командировку) (при наличии).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постановлений Администрации Белоярского района от 16.03.2016 </w:t>
      </w:r>
      <w:hyperlink r:id="rId37">
        <w:r w:rsidRPr="004A0D47">
          <w:t>N 243</w:t>
        </w:r>
      </w:hyperlink>
      <w:r w:rsidRPr="004A0D47">
        <w:t xml:space="preserve">, от 20.06.2017 </w:t>
      </w:r>
      <w:hyperlink r:id="rId38">
        <w:r w:rsidRPr="004A0D47">
          <w:t>N 568</w:t>
        </w:r>
      </w:hyperlink>
      <w:r w:rsidRPr="004A0D47">
        <w:t>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6. Служебное задание подписывается представителем нанимателя (работодателем) или уполномоченным им лицом.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7. </w:t>
      </w:r>
      <w:proofErr w:type="gramStart"/>
      <w:r w:rsidRPr="004A0D47">
        <w:t>Согласованное служебное задание с приложенными к нему копиями документов представляется в управление делами администрации Белоярского района (в кадровую службу соответствующего органа администрации Белоярского района с правами юридического лица) в течение 5 дней с момента возникновения необходимости направления в служебную командировку, но не позднее 3 дней (при выезде на учебу - не позднее 10 дней) до убытия в служебную командировку.</w:t>
      </w:r>
      <w:proofErr w:type="gramEnd"/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п</w:t>
      </w:r>
      <w:proofErr w:type="gramEnd"/>
      <w:r w:rsidRPr="004A0D47">
        <w:t xml:space="preserve">. 7 в ред. </w:t>
      </w:r>
      <w:hyperlink r:id="rId39">
        <w:r w:rsidRPr="004A0D47">
          <w:t>постановления</w:t>
        </w:r>
      </w:hyperlink>
      <w:r w:rsidRPr="004A0D47">
        <w:t xml:space="preserve"> Администрации Белоярского района от 20.06.2017 N 568)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8. На основании согласованного служебного задания управление делами администрации Белоярского района (кадровая служба соответствующего органа администрации Белоярского района с правами юридического лица) оформляет распоряжение (приказ) о направлении работника в служебную командировку, которое является основанием для осуществления расчетов и выдачи денежного аванса.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п</w:t>
      </w:r>
      <w:proofErr w:type="gramEnd"/>
      <w:r w:rsidRPr="004A0D47">
        <w:t xml:space="preserve">. 8 в ред. </w:t>
      </w:r>
      <w:hyperlink r:id="rId40">
        <w:r w:rsidRPr="004A0D47">
          <w:t>постановления</w:t>
        </w:r>
      </w:hyperlink>
      <w:r w:rsidRPr="004A0D47">
        <w:t xml:space="preserve"> Администрации Белоярского района от 20.06.2017 N 568)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9. Срок пребывания работника в служебной командировке (дата приезда </w:t>
      </w:r>
      <w:proofErr w:type="gramStart"/>
      <w:r w:rsidRPr="004A0D47">
        <w:t>в место командирования</w:t>
      </w:r>
      <w:proofErr w:type="gramEnd"/>
      <w:r w:rsidRPr="004A0D47">
        <w:t xml:space="preserve"> и дата выезда из него) определяется по проездным документам (билетам), представляемым им в администрацию Белоярского района (орган администрации Белоярского района с правами юридического лица) по возвращении из служебной командировки.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bookmarkStart w:id="2" w:name="P75"/>
      <w:bookmarkEnd w:id="2"/>
      <w:r w:rsidRPr="004A0D47">
        <w:t xml:space="preserve">10. </w:t>
      </w:r>
      <w:proofErr w:type="gramStart"/>
      <w:r w:rsidRPr="004A0D47">
        <w:t>В случае проезда работника на основании письменного решения представителя нанимателя (работодателя) к месту командирования и (или) обратно к месту работы на служебном транспорте, на транспорте, находящемся в собственности работника или в собственности третьих лиц (по доверенности), фактический срок пребывания в месте командирования указывается в служебной записке, которая представляется работником по возвращении из командировки представителю нанимателя (работодателю) с приложением документов, подтверждающих</w:t>
      </w:r>
      <w:proofErr w:type="gramEnd"/>
      <w:r w:rsidRPr="004A0D47">
        <w:t xml:space="preserve"> использование указанного транспорта для проезда к месту командирования и обратно (путевой лист, маршрутный лист, счета, квитанции, кассовые чеки и иные документы, подтверждающие маршрут следования транспорта).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В случае отсутствия проездных документов фактический срок пребывания работника в командировке работник подтверждает документами по найму жилого помещения в месте командирования. При проживании в гостинице указанный срок пребывания подтверждается квитанцией (талоном) либо иным документом, подтверждающим заключение договора на оказание гостиничных услуг по месту командирования, содержащим сведения, предусмотренные </w:t>
      </w:r>
      <w:hyperlink r:id="rId41">
        <w:r w:rsidRPr="004A0D47">
          <w:t>Правилами</w:t>
        </w:r>
      </w:hyperlink>
      <w:r w:rsidRPr="004A0D47">
        <w:t xml:space="preserve"> предоставления гостиничных услуг в Российской Федерации, утвержденными </w:t>
      </w:r>
      <w:r w:rsidRPr="004A0D47">
        <w:lastRenderedPageBreak/>
        <w:t>Постановлением Правительства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proofErr w:type="gramStart"/>
      <w:r w:rsidRPr="004A0D47">
        <w:t>При отсутствии проездных документов, документов по найму жилого помещения либо иных документов, подтверждающих заключение договора на оказание гостиничных услуг по месту командирования, в целях подтверждения фактического срока пребывания в месте командирования работником представляются служебная записка и (или) иной документ о фактическом сроке пребывания работника в командировке, содержащий подтверждение принимающей работника стороны (организации либо должностного лица) о сроке прибытия (убытия) работника</w:t>
      </w:r>
      <w:proofErr w:type="gramEnd"/>
      <w:r w:rsidRPr="004A0D47">
        <w:t xml:space="preserve"> к месту командирования (из места командировки).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(п. 10 в ред. </w:t>
      </w:r>
      <w:hyperlink r:id="rId42">
        <w:r w:rsidRPr="004A0D47">
          <w:t>постановления</w:t>
        </w:r>
      </w:hyperlink>
      <w:r w:rsidRPr="004A0D47">
        <w:t xml:space="preserve"> Администрации Белоярского района от 17.09.2015 N 1170)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10.1. При отсутствии проездных документов (билетов) или документов, выданных транспортными организациями и подтверждающих информацию, содержащуюся в проездных документах (билетах), оплата проезда не производится, за исключением возмещения расходов, указанных в </w:t>
      </w:r>
      <w:hyperlink w:anchor="P75">
        <w:r w:rsidRPr="004A0D47">
          <w:t>пункте 10</w:t>
        </w:r>
      </w:hyperlink>
      <w:r w:rsidRPr="004A0D47">
        <w:t xml:space="preserve"> настоящего Порядка.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Командированному работнику оплачиваются расходы на проезд до станции, пристани, аэропорта и обратно при наличии документов (билетов), подтверждающих эти расходы.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(абзац введен </w:t>
      </w:r>
      <w:hyperlink r:id="rId43">
        <w:r w:rsidRPr="004A0D47">
          <w:t>постановлением</w:t>
        </w:r>
      </w:hyperlink>
      <w:r w:rsidRPr="004A0D47">
        <w:t xml:space="preserve"> Администрации Белоярского района от 16.03.2016 N 243)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(п. 10.1 </w:t>
      </w:r>
      <w:proofErr w:type="gramStart"/>
      <w:r w:rsidRPr="004A0D47">
        <w:t>введен</w:t>
      </w:r>
      <w:proofErr w:type="gramEnd"/>
      <w:r w:rsidRPr="004A0D47">
        <w:t xml:space="preserve"> </w:t>
      </w:r>
      <w:hyperlink r:id="rId44">
        <w:r w:rsidRPr="004A0D47">
          <w:t>постановлением</w:t>
        </w:r>
      </w:hyperlink>
      <w:r w:rsidRPr="004A0D47">
        <w:t xml:space="preserve"> Администрации Белоярского района от 17.09.2015 N 1170)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11. Управление делами администрации Белоярского района (кадровая служба органа администрации Белоярского района с правами юридического лица) ведет учет работников, выезжающих в служебные командировки.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12. При направлении работника в служебную командировку ему гарантируется сохранение должности и денежного содержания (заработной платы), а также возмещаются: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расходы по проезду к месту командирования и обратно - к постоянному месту работы;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расходы по проезду из одного населенного пункта в другой, если работник командирован в несколько государственных органов (организаций), расположенных в разных населенных пунктах;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в) расходы по найму жилого помещения (кроме случаев предоставления бесплатного жилого помещения);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г) дополнительные расходы, связанные с проживанием вне постоянного места жительства (суточные);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д) иные расходы, произведенные с разрешения представителя нанимателя или уполномоченного им лица.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spellStart"/>
      <w:r w:rsidRPr="004A0D47">
        <w:t>пп</w:t>
      </w:r>
      <w:proofErr w:type="spellEnd"/>
      <w:r w:rsidRPr="004A0D47">
        <w:t xml:space="preserve">. "д" </w:t>
      </w:r>
      <w:proofErr w:type="gramStart"/>
      <w:r w:rsidRPr="004A0D47">
        <w:t>введен</w:t>
      </w:r>
      <w:proofErr w:type="gramEnd"/>
      <w:r w:rsidRPr="004A0D47">
        <w:t xml:space="preserve"> </w:t>
      </w:r>
      <w:hyperlink r:id="rId45">
        <w:r w:rsidRPr="004A0D47">
          <w:t>постановлением</w:t>
        </w:r>
      </w:hyperlink>
      <w:r w:rsidRPr="004A0D47">
        <w:t xml:space="preserve"> Администрации Белоярского района от 04.04.2022 N 280)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12.1. В период нахождения работника в служебных командировках на территориях Донецкой Народной Республики, Луганской Народной Республики, Запорожской области и Херсонской области: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денежное содержание, заработная плата выплачивается в двойном размере;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дополнительные расходы, связанные с проживанием вне постоянного места жительства (суточные), возмещаются в размере 8480 рублей за каждый день нахождения в служебной командировке.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п</w:t>
      </w:r>
      <w:proofErr w:type="gramEnd"/>
      <w:r w:rsidRPr="004A0D47">
        <w:t xml:space="preserve">. 12.1 введен </w:t>
      </w:r>
      <w:hyperlink r:id="rId46">
        <w:r w:rsidRPr="004A0D47">
          <w:t>постановлением</w:t>
        </w:r>
      </w:hyperlink>
      <w:r w:rsidRPr="004A0D47">
        <w:t xml:space="preserve"> Администрации Белоярского района от 03.11.2022 N 1011)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13. При направлении работника в служебную командировку на территорию иностранного государства ему дополнительно возмещаются: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расходы на оформление заграничного паспорта, визы и других выездных документов;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обязательные консульские и аэродромные сборы;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в) сборы за право въезда или транзита автомобильного транспорта;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г) расходы на оформление обязательной медицинской страховки;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lastRenderedPageBreak/>
        <w:t>д) иные обязательные платежи и сборы.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14. </w:t>
      </w:r>
      <w:proofErr w:type="gramStart"/>
      <w:r w:rsidRPr="004A0D47">
        <w:t>В случае временной нетрудоспособности командированного работника, удостоверенной в установленном порядке, ему возмещаются расходы по найму жилого помещения (кроме случаев, когда командированный работник находится на стационарном лечении) и выплачиваются суточные за весь период времени, пока он не имел возможности по состоянию здоровья приступить к выполнению возложенного на него служебного задания или до возвращения к постоянному месту жительства.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За период временной нетрудоспособности командированному работнику выплачивается пособие по временной нетрудоспособности в соответствии с законодательством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15. Дополнительные расходы, связанные с проживанием вне постоянного места жительства (суточные), выплачиваются работнику за каждый день нахождения в служебной командировке, включая выходные и праздничные дни, а также за дни нахождения в пути, в том числе за время вынужденной остановки в пути, в размере 500 рублей.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16. В случае командирования работника в такую местность, откуда он по условиям транспортного сообщения и характеру выполняемого служебного задания имеет возможность ежедневно возвращаться к постоянному месту жительства, суточные не выплачиваются.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</w:t>
      </w:r>
      <w:hyperlink r:id="rId47">
        <w:r w:rsidRPr="004A0D47">
          <w:t>постановления</w:t>
        </w:r>
      </w:hyperlink>
      <w:r w:rsidRPr="004A0D47">
        <w:t xml:space="preserve"> Администрации Белоярского района от 16.03.2016 N 243)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Если командированный работник по окончании служебного дня по согласованию с представителем нанимателя (работодателем) или уполномоченным им лицом остается в месте командирования, то расходы по найму жилого помещения возмещаются ему в размерах, установленных настоящим Порядком.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Вопрос о целесообразности ежедневного возвращения работника из места командирования к постоянному месту жительства в каждом конкретном случае решается представителем нанимателя (работодателя) или уполномоченным им лицом с учетом расстояния, условий транспортного сообщения, характера выполняемого служебного задания, а также необходимости создания работнику условий для отдыха.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17. Расходы по бронированию и найму жилого помещения (кроме случаев предоставления бесплатного жилого помещения) возмещаются по фактическим затратам, подтвержденным соответствующими документами, по следующим нормам: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proofErr w:type="gramStart"/>
      <w:r w:rsidRPr="004A0D47">
        <w:t>а) лицам, замещающим муниципальные должности Белоярского района, а также лицам, замещающим должности муниципальной службы в администрации Белоярского района: первый заместитель главы Белоярского района; заместитель главы Белоярского района; заместитель главы Белоярского района, председатель комитета; управляющий делами - не более стоимости двухкомнатного номера;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работникам - при оплате номера, не более 5000 рублей в сутки.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</w:t>
      </w:r>
      <w:hyperlink r:id="rId48">
        <w:r w:rsidRPr="004A0D47">
          <w:t>постановления</w:t>
        </w:r>
      </w:hyperlink>
      <w:r w:rsidRPr="004A0D47">
        <w:t xml:space="preserve"> Администрации Белоярского района от 20.07.2021 N 602)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18. В случае</w:t>
      </w:r>
      <w:proofErr w:type="gramStart"/>
      <w:r w:rsidRPr="004A0D47">
        <w:t>,</w:t>
      </w:r>
      <w:proofErr w:type="gramEnd"/>
      <w:r w:rsidRPr="004A0D47">
        <w:t xml:space="preserve"> если в населенном пункте отсутствует гостиница, работник может воспользоваться иным жилым помещением либо аналогичным жилым помещением в ближайшем населенном пункте.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При отсутствии подтверждающих документов расходы по найму жилого помещения возмещаются в размере 30% установленной настоящим Порядком нормы суточных за каждый день нахождения в служебной командировке (кроме случаев предоставления бесплатного жилого помещения).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 случае вынужденной остановки в пути командированному работнику возмещаются расходы по найму жилого помещения, подтвержденные соответствующими документами, в размерах, установленных настоящим Порядком.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19. </w:t>
      </w:r>
      <w:proofErr w:type="gramStart"/>
      <w:r w:rsidRPr="004A0D47">
        <w:t xml:space="preserve">Расходы на проезд работникам к месту командирования и обратно - к постоянному месту работы (включая оплату услуг по оформлению проездных документов, предоставлению в поездах постельных принадлежностей), а также на проезд из одного населенного пункта в другой, в случае командирования в несколько государственных органов (организаций), расположенных в разных населенных пунктах, воздушным, железнодорожным, водным и автомобильным транспортом </w:t>
      </w:r>
      <w:r w:rsidRPr="004A0D47">
        <w:lastRenderedPageBreak/>
        <w:t>общего пользования (кроме индивидуального такси) возмещаются</w:t>
      </w:r>
      <w:proofErr w:type="gramEnd"/>
      <w:r w:rsidRPr="004A0D47">
        <w:t xml:space="preserve"> по фактическим затратам, подтвержденным проездными документами, по следующим нормам: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лицам, замещающим муниципальные должности Белоярского района, а также лицам, замещающим должности муниципальной службы в администрации Белоярского района: первый заместитель главы Белоярского района; заместитель главы Белоярского района; заместитель главы Белоярского района, председатель комитета; управляющий делами: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воздушным транспортом - по билету </w:t>
      </w:r>
      <w:proofErr w:type="gramStart"/>
      <w:r w:rsidRPr="004A0D47">
        <w:t>бизнес-класса</w:t>
      </w:r>
      <w:proofErr w:type="gramEnd"/>
      <w:r w:rsidRPr="004A0D47">
        <w:t>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морским и речным транспортом по тарифам, установленным субъектом, осуществляющим перевозку, но не выше стоимости проезда в каюте "Люкс" с комплексным обслуживанием пассажиров;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proofErr w:type="gramStart"/>
      <w:r w:rsidRPr="004A0D47">
        <w:t>железнодорожным транспортом - в вагоне повышенной комфортности, отнесенном к вагонам бизнес-класса, с двухместными купе категории "СВ" или в вагоне категории "С" с местами для сидения, соответствующими требованиям, предъявляемым к вагонам бизнес-класса;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автомобильным транспортом - кроме индивидуального такси;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работникам: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</w:t>
      </w:r>
      <w:hyperlink r:id="rId49">
        <w:r w:rsidRPr="004A0D47">
          <w:t>постановления</w:t>
        </w:r>
      </w:hyperlink>
      <w:r w:rsidRPr="004A0D47">
        <w:t xml:space="preserve"> Администрации Белоярского района от 20.07.2021 N 602)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воздушным транспортом - по тарифу экономического класса или класса эконом-комфорт;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морским и речным транспортом - по тарифам, устанавливаемым перевозчиком, но не выше стоимости проезда в четырехместной каюте с комплексным обслуживанием пассажиров;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железнодорожным транспортом - в вагоне повышенной комфортности, отнесенном к вагону экономического класса, с четырехместными купе категории "К" или в вагоне категории "С" с местами для сидения;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автомобильным транспортом - кроме индивидуального такси.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20 - 21. Утратили силу. - </w:t>
      </w:r>
      <w:hyperlink r:id="rId50">
        <w:r w:rsidRPr="004A0D47">
          <w:t>Постановление</w:t>
        </w:r>
      </w:hyperlink>
      <w:r w:rsidRPr="004A0D47">
        <w:t xml:space="preserve"> Администрации Белоярского района от 17.09.2015 N 1170.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22. </w:t>
      </w:r>
      <w:proofErr w:type="gramStart"/>
      <w:r w:rsidRPr="004A0D47">
        <w:t>При использовании воздушного транспорта для проезда работника к месту командирования и (или) обратно - к постоянному месту работы - проездные документы (билеты) оформляются (приобретаются) на рейсы российских авиакомпаний или авиакомпаний других государств - членов Евразийского экономического союза, за исключением случаев, когда указанные авиакомпании не осуществляют пассажирские перевозки к месту командирования работника либо когда оформление (приобретение) проездных документов (билетов) на рейсы этих авиакомпаний невозможно</w:t>
      </w:r>
      <w:proofErr w:type="gramEnd"/>
      <w:r w:rsidRPr="004A0D47">
        <w:t xml:space="preserve"> ввиду их отсутствия на весь срок командировки работника.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(п. 22 в ред. </w:t>
      </w:r>
      <w:hyperlink r:id="rId51">
        <w:r w:rsidRPr="004A0D47">
          <w:t>постановления</w:t>
        </w:r>
      </w:hyperlink>
      <w:r w:rsidRPr="004A0D47">
        <w:t xml:space="preserve"> Администрации Белоярского района от 16.03.2016 N 243)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23. Лицу, замещающему муниципальную должность Белоярского района, оплачиваются услуги (возмещаются расходы на услуги) залов официальных лиц и делегаций, организуемых в составе железнодорожных и автомобильных вокзалов (станций), морских и речных портов, аэропортов (аэродромов), открытых для международных сообщений (международных полетов).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п</w:t>
      </w:r>
      <w:proofErr w:type="gramEnd"/>
      <w:r w:rsidRPr="004A0D47">
        <w:t xml:space="preserve">. 23 в ред. </w:t>
      </w:r>
      <w:hyperlink r:id="rId52">
        <w:r w:rsidRPr="004A0D47">
          <w:t>постановления</w:t>
        </w:r>
      </w:hyperlink>
      <w:r w:rsidRPr="004A0D47">
        <w:t xml:space="preserve"> Администрации Белоярского района от 16.03.2016 N 243)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24. Утратил силу. - </w:t>
      </w:r>
      <w:hyperlink r:id="rId53">
        <w:r w:rsidRPr="004A0D47">
          <w:t>Постановление</w:t>
        </w:r>
      </w:hyperlink>
      <w:r w:rsidRPr="004A0D47">
        <w:t xml:space="preserve"> Администрации Белоярского района от 20.06.2017 N 568.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25. Командированному работнику с разрешения представителя нанимателя (работодателя) или уполномоченного им лица возмещаются расходы по оплате багажа сверх установленной нормы по фактическим затратам, относящимся к служебной деятельности, подтвержденные соответствующими документами.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26. Направление работника в служебную командировку за пределы территории Российской Федерации производится распоряжением (приказом) представителя нанимателя (работодателя) или уполномоченного им лица.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Направление работника в составе официальных делегаций, а также направление официальных делегаций в служебную командировку за пределы территории Российской </w:t>
      </w:r>
      <w:r w:rsidRPr="004A0D47">
        <w:lastRenderedPageBreak/>
        <w:t>Федерации производится по распоряжению администрации Белоярского района.</w:t>
      </w:r>
    </w:p>
    <w:p w:rsidR="004A0D47" w:rsidRPr="004A0D47" w:rsidRDefault="004A0D47" w:rsidP="004A0D47">
      <w:pPr>
        <w:pStyle w:val="ConsPlusNormal"/>
        <w:jc w:val="both"/>
      </w:pPr>
      <w:r w:rsidRPr="004A0D47">
        <w:t>(</w:t>
      </w:r>
      <w:proofErr w:type="gramStart"/>
      <w:r w:rsidRPr="004A0D47">
        <w:t>в</w:t>
      </w:r>
      <w:proofErr w:type="gramEnd"/>
      <w:r w:rsidRPr="004A0D47">
        <w:t xml:space="preserve"> ред. </w:t>
      </w:r>
      <w:hyperlink r:id="rId54">
        <w:r w:rsidRPr="004A0D47">
          <w:t>постановления</w:t>
        </w:r>
      </w:hyperlink>
      <w:r w:rsidRPr="004A0D47">
        <w:t xml:space="preserve"> Администрации Белоярского района от 16.03.2016 N 243)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27. При направлении работника в служебную командировку за пределы территории Российской Федерации суточные выплачиваются в рублях по курсу Центрального банка Российской Федерации на дату выдачи денежного аванса, исходя из размеров суточных в иностранной валюте, установленных Правительством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28. К установленным Правительством Российской Федерации нормам суточных устанавливается надбавка в размере 30 процентов.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29. За время нахождения в пути работника, направляемого в служебную командировку за пределы территории Российской Федерации, суточные выплачиваются: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при проезде по территории Российской Федерации - в порядке и размерах, установленных настоящим Порядком для служебных командировок в пределах территории Российской Федерации;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при проезде по территории иностранного государства - в порядке и размерах, установленных для служебных командировок на территории иностранных государств нормативными правовыми актами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30. </w:t>
      </w:r>
      <w:proofErr w:type="gramStart"/>
      <w:r w:rsidRPr="004A0D47">
        <w:t>При следовании работника с территории Российской Федерации день пересечения государственной границы Российской Федерации включается в дни, за которые суточные выплачиваются в рублях по курсу Центрального банка Российской Федерации на дату выдачи денежного аванса, а при следовании на территорию Российской Федерации день пересечения государственной границы Российской Федерации включается в дни, за которые суточные выплачиваются в рублях.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Даты пересечения государственной границы Российской Федерации при следовании с территории Российской Федерации и при следовании на территорию Российской Федерации определяются по отметкам пограничных органов в паспорте, служебном паспорте или дипломатическом паспорте работника.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При направлении работника в служебную командировку на территории двух или более иностранных государств суточные за день пересечения границы между государствами выплачиваются в рублях по курсу Центрального банка Российской Федерации на дату выдачи денежного аванса по нормам, установленным для государства, в которое направляется работник.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31. </w:t>
      </w:r>
      <w:proofErr w:type="gramStart"/>
      <w:r w:rsidRPr="004A0D47">
        <w:t>При направлении работника, официальных делегаций в служебную командировку за пределы территории Российской Федерации, а также на территории государств - участников Содружества Независимых Государств, с которыми заключены межправительственные соглашения, на основании которых в документах для въезда и выезда пограничными органами не ставятся отметки о пересечении государственной границы, дата пересечения государственной границы Российской Федерации определяется по проездным документам (билетам).</w:t>
      </w:r>
      <w:proofErr w:type="gramEnd"/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 случае вынужденной задержки в пути суточные за время задержки выплачиваются по решению представителя нанимателя (работодателя) или уполномоченного им лица при представлении документов, подтверждающих факт вынужденной задержки.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32. Работнику, выехавшему в служебную командировку на территорию иностранного государства и возвратившемуся на территорию Российской Федерации в тот же день, суточные выплачиваются в рублях по курсу Центрального банка Российской Федерации на дату выдачи денежного аванса в размере 50 процентов нормы расходов на выплату суточных, устанавливаемой Правительством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Абзац утратил силу. - </w:t>
      </w:r>
      <w:hyperlink r:id="rId55">
        <w:r w:rsidRPr="004A0D47">
          <w:t>Постановление</w:t>
        </w:r>
      </w:hyperlink>
      <w:r w:rsidRPr="004A0D47">
        <w:t xml:space="preserve"> Администрации Белоярского района от 20.06.2017 N 568.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33. Расходы по найму жилого помещения при направлении в служебные командировки на территории иностранных государств возмещаются: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лицам, замещающим муниципальные должности Белоярского района, - по фактическим затратам, подтвержденным соответствующими документами;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lastRenderedPageBreak/>
        <w:t>б) работникам - по фактическим затратам, подтвержденным соответствующими документами, но не превышающим предельные нормы возмещения расходов по найму жилого помещения в иностранной валюте при служебных командировках на территории иностранных государств, установленные Правительством Российской Федерации.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постановлений Администрации Белоярского района от 19.10.2020 </w:t>
      </w:r>
      <w:hyperlink r:id="rId56">
        <w:r w:rsidRPr="004A0D47">
          <w:t>N 878</w:t>
        </w:r>
      </w:hyperlink>
      <w:r w:rsidRPr="004A0D47">
        <w:t xml:space="preserve">, от 20.07.2021 </w:t>
      </w:r>
      <w:hyperlink r:id="rId57">
        <w:r w:rsidRPr="004A0D47">
          <w:t>N 602</w:t>
        </w:r>
      </w:hyperlink>
      <w:r w:rsidRPr="004A0D47">
        <w:t>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34. Расходы на проезд при направлении работника в служебную командировку на территории иностранных государств возмещаются ему в том же порядке, что и при направлении в служебную командировку в пределах территории Российской Федерации.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35. На работников, находящихся в служебной командировке, распространяется режим служебного времени тех государственных органов (организаций), в которые они командированы. В случае</w:t>
      </w:r>
      <w:proofErr w:type="gramStart"/>
      <w:r w:rsidRPr="004A0D47">
        <w:t>,</w:t>
      </w:r>
      <w:proofErr w:type="gramEnd"/>
      <w:r w:rsidRPr="004A0D47">
        <w:t xml:space="preserve"> если режим служебного времени в указанных государственных органах (организациях) отличается от режима служебного времени, установленного на постоянном месте работы, в сторону уменьшения дней отдыха, взамен дней отдыха, не использованных в период нахождения в служебной командировке, работнику предоставляются другие дни отдыха по возвращении из служебной командировки.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Если работник специально командирован для работы в выходные или праздничные дни, компенсация за работу в эти дни производится в соответствии с законодательством Российской Федерации и муниципальными нормативными правовыми актами.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(в ред. </w:t>
      </w:r>
      <w:hyperlink r:id="rId58">
        <w:r w:rsidRPr="004A0D47">
          <w:t>постановления</w:t>
        </w:r>
      </w:hyperlink>
      <w:r w:rsidRPr="004A0D47">
        <w:t xml:space="preserve"> Администрации Белоярского района от 20.06.2017 N 568)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 случае если по распоряжению представителя нанимателя (работодателя) или уполномоченного им лица работник выезжает в служебную командировку в выходной день, по возвращении из служебной командировки ему предоставляется другой день отдыха в установленном порядке на основании заявления работника.</w:t>
      </w:r>
    </w:p>
    <w:p w:rsidR="004A0D47" w:rsidRPr="004A0D47" w:rsidRDefault="004A0D47" w:rsidP="004A0D47">
      <w:pPr>
        <w:pStyle w:val="ConsPlusNormal"/>
        <w:jc w:val="both"/>
      </w:pPr>
      <w:r w:rsidRPr="004A0D47">
        <w:t xml:space="preserve">(абзац введен </w:t>
      </w:r>
      <w:hyperlink r:id="rId59">
        <w:r w:rsidRPr="004A0D47">
          <w:t>постановлением</w:t>
        </w:r>
      </w:hyperlink>
      <w:r w:rsidRPr="004A0D47">
        <w:t xml:space="preserve"> Администрации Белоярского района от 20.06.2017 N 568)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36. При направлении работника в служебную командировку ему выдается денежный аванс на оплату расходов на проезд, наем жилого помещения и дополнительных расходов, связанных с проживанием вне места постоянного жительства (суточные).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37. По возвращении из служебной командировки работник обязан в течение трех рабочих дней: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а) представить в администрацию Белоярского района (орган администрации Белоярского района с правами юридического лица) авансовый отчет об израсходованных в связи со служебной командировкой суммах по установленной форме и произвести окончательный расчет по выданному ему перед отъездом в служебную командировку денежному авансу на командировочные расходы. К авансовому отчету прилагаются документы о найме жилого помещения, фактических расходах на проезд (включая оплату услуг по оформлению проездных документов, предоставлению в поездах постельных принадлежностей) и иных связанных со служебной командировкой расходах, произведенных с разрешения представителя нанимателя или уполномоченного им лица;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б) представить отчет о работе, выполненной за период пребывания в служебной командировке, согласованный с руководителем структурного подразделения, в котором он замещает должность.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В случае получения подарка в связи с должностным положением или исполнением служебных (должностных) обязанностей, сведения о получении подарка отражаются в отчете о работе, выполненной за период пребывания в командировке.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38. Расходы, установленные Правительством Российской Федерации и настоящим Порядком, возмещаются администрацией Белоярского района (органами администрации Белоярского района с правами юридического лица) в пределах средств, предусмотренных на содержание администрации Белоярского района (органа администрации Белоярского района с правами юридического лица).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 xml:space="preserve">При командировках за пределы территории Российской Федерации датой погашения задолженности по суммам, выданным работникам организации под отчет на осуществление определенных расходов, является дата утверждения авансового отчета представителем </w:t>
      </w:r>
      <w:r w:rsidRPr="004A0D47">
        <w:lastRenderedPageBreak/>
        <w:t>нанимателя (работодателя) или уполномоченным им лицом.</w:t>
      </w:r>
    </w:p>
    <w:p w:rsidR="004A0D47" w:rsidRPr="004A0D47" w:rsidRDefault="004A0D47" w:rsidP="004A0D47">
      <w:pPr>
        <w:pStyle w:val="ConsPlusNormal"/>
        <w:spacing w:before="200"/>
        <w:ind w:firstLine="540"/>
        <w:jc w:val="both"/>
      </w:pPr>
      <w:r w:rsidRPr="004A0D47">
        <w:t>39. Возмещение всех расходов, связанных со служебной командировкой, производится при представлении документов, подтверждающих эти расходы.</w:t>
      </w:r>
    </w:p>
    <w:p w:rsidR="004A0D47" w:rsidRPr="004A0D47" w:rsidRDefault="004A0D47" w:rsidP="004A0D47">
      <w:pPr>
        <w:pStyle w:val="ConsPlusNormal"/>
        <w:jc w:val="center"/>
      </w:pPr>
    </w:p>
    <w:p w:rsidR="004A0D47" w:rsidRDefault="004A0D47">
      <w:pPr>
        <w:pStyle w:val="ConsPlusNormal"/>
      </w:pPr>
    </w:p>
    <w:p w:rsidR="004A0D47" w:rsidRDefault="004A0D4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26606" w:rsidRDefault="00B26606"/>
    <w:sectPr w:rsidR="00B26606" w:rsidSect="00DD5F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D47"/>
    <w:rsid w:val="004A0D47"/>
    <w:rsid w:val="00B2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D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0D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0D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A0D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A0D47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4A0D4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14D047E43B820C2FACFDD1454EEF84E58AC456BFC81FA501204537A81F919C4FF825567D3C38DE7EBC7A44860578A4D3D42313715DC2390F64CAF40244sDL" TargetMode="External"/><Relationship Id="rId18" Type="http://schemas.openxmlformats.org/officeDocument/2006/relationships/hyperlink" Target="consultantplus://offline/ref=14D047E43B820C2FACFDD1454EEF84E58AC456BFC819A402294037A81F919C4FF825567D2E388672BD7C5A87016DF2829247s4L" TargetMode="External"/><Relationship Id="rId26" Type="http://schemas.openxmlformats.org/officeDocument/2006/relationships/hyperlink" Target="consultantplus://offline/ref=14D047E43B820C2FACFDD1454EEF84E58AC456BFCB1AA0072C4137A81F919C4FF825567D3C38DE7EBC7A44860578A4D3D42313715DC2390F64CAF40244sDL" TargetMode="External"/><Relationship Id="rId39" Type="http://schemas.openxmlformats.org/officeDocument/2006/relationships/hyperlink" Target="consultantplus://offline/ref=14D047E43B820C2FACFDD1454EEF84E58AC456BFCB19A003214737A81F919C4FF825567D3C38DE7EBC7A44870178A4D3D42313715DC2390F64CAF40244sDL" TargetMode="External"/><Relationship Id="rId21" Type="http://schemas.openxmlformats.org/officeDocument/2006/relationships/hyperlink" Target="consultantplus://offline/ref=14D047E43B820C2FACFDD1454EEF84E58AC456BFC81FA501204537A81F919C4FF825567D3C38DE7EBC7A44860978A4D3D42313715DC2390F64CAF40244sDL" TargetMode="External"/><Relationship Id="rId34" Type="http://schemas.openxmlformats.org/officeDocument/2006/relationships/hyperlink" Target="consultantplus://offline/ref=14D047E43B820C2FACFDD1454EEF84E58AC456BFCB1AA0072C4137A81F919C4FF825567D3C38DE7EBC7A44860578A4D3D42313715DC2390F64CAF40244sDL" TargetMode="External"/><Relationship Id="rId42" Type="http://schemas.openxmlformats.org/officeDocument/2006/relationships/hyperlink" Target="consultantplus://offline/ref=14D047E43B820C2FACFDD1454EEF84E58AC456BFCB1EA3072B4237A81F919C4FF825567D3C38DE7EBC7A44860778A4D3D42313715DC2390F64CAF40244sDL" TargetMode="External"/><Relationship Id="rId47" Type="http://schemas.openxmlformats.org/officeDocument/2006/relationships/hyperlink" Target="consultantplus://offline/ref=14D047E43B820C2FACFDD1454EEF84E58AC456BFCB1EAA06294437A81F919C4FF825567D3C38DE7EBC7A44870278A4D3D42313715DC2390F64CAF40244sDL" TargetMode="External"/><Relationship Id="rId50" Type="http://schemas.openxmlformats.org/officeDocument/2006/relationships/hyperlink" Target="consultantplus://offline/ref=14D047E43B820C2FACFDD1454EEF84E58AC456BFCB1EA3072B4237A81F919C4FF825567D3C38DE7EBC7A44870378A4D3D42313715DC2390F64CAF40244sDL" TargetMode="External"/><Relationship Id="rId55" Type="http://schemas.openxmlformats.org/officeDocument/2006/relationships/hyperlink" Target="consultantplus://offline/ref=14D047E43B820C2FACFDD1454EEF84E58AC456BFCB19A003214737A81F919C4FF825567D3C38DE7EBC7A44870578A4D3D42313715DC2390F64CAF40244sDL" TargetMode="External"/><Relationship Id="rId7" Type="http://schemas.openxmlformats.org/officeDocument/2006/relationships/hyperlink" Target="consultantplus://offline/ref=14D047E43B820C2FACFDD1454EEF84E58AC456BFCB1DA605284537A81F919C4FF825567D3C38DE7EBC7A44860578A4D3D42313715DC2390F64CAF40244sD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14D047E43B820C2FACFDD1454EEF84E58AC456BFC81AA5012A4737A81F919C4FF825567D3C38DE7EBC7A44860578A4D3D42313715DC2390F64CAF40244sDL" TargetMode="External"/><Relationship Id="rId20" Type="http://schemas.openxmlformats.org/officeDocument/2006/relationships/hyperlink" Target="consultantplus://offline/ref=14D047E43B820C2FACFDD1454EEF84E58AC456BFC81FA501204537A81F919C4FF825567D3C38DE7EBC7A44860878A4D3D42313715DC2390F64CAF40244sDL" TargetMode="External"/><Relationship Id="rId29" Type="http://schemas.openxmlformats.org/officeDocument/2006/relationships/hyperlink" Target="consultantplus://offline/ref=14D047E43B820C2FACFDD1454EEF84E58AC456BFC819A1042D4F37A81F919C4FF825567D3C38DE7EBC7A44860578A4D3D42313715DC2390F64CAF40244sDL" TargetMode="External"/><Relationship Id="rId41" Type="http://schemas.openxmlformats.org/officeDocument/2006/relationships/hyperlink" Target="consultantplus://offline/ref=14D047E43B820C2FACFDCF485883D3EA8FCC08B2C319A854751231FF40C19A1AB86550287F7CD37EB97110D74426FD8396681F7145DE380C47s8L" TargetMode="External"/><Relationship Id="rId54" Type="http://schemas.openxmlformats.org/officeDocument/2006/relationships/hyperlink" Target="consultantplus://offline/ref=14D047E43B820C2FACFDD1454EEF84E58AC456BFCB1EAA06294437A81F919C4FF825567D3C38DE7EBC7A44870678A4D3D42313715DC2390F64CAF40244sD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4D047E43B820C2FACFDD1454EEF84E58AC456BFCB1DA604204437A81F919C4FF825567D3C38DE7EBC7A44860578A4D3D42313715DC2390F64CAF40244sDL" TargetMode="External"/><Relationship Id="rId11" Type="http://schemas.openxmlformats.org/officeDocument/2006/relationships/hyperlink" Target="consultantplus://offline/ref=14D047E43B820C2FACFDD1454EEF84E58AC456BFCB1AA0072C4137A81F919C4FF825567D3C38DE7EBC7A44860578A4D3D42313715DC2390F64CAF40244sDL" TargetMode="External"/><Relationship Id="rId24" Type="http://schemas.openxmlformats.org/officeDocument/2006/relationships/hyperlink" Target="consultantplus://offline/ref=14D047E43B820C2FACFDD1454EEF84E58AC456BFCB1EAA06294437A81F919C4FF825567D3C38DE7EBC7A44860578A4D3D42313715DC2390F64CAF40244sDL" TargetMode="External"/><Relationship Id="rId32" Type="http://schemas.openxmlformats.org/officeDocument/2006/relationships/hyperlink" Target="consultantplus://offline/ref=14D047E43B820C2FACFDD1454EEF84E58AC456BFCB1EA3072B4237A81F919C4FF825567D3C38DE7EBC7A44860678A4D3D42313715DC2390F64CAF40244sDL" TargetMode="External"/><Relationship Id="rId37" Type="http://schemas.openxmlformats.org/officeDocument/2006/relationships/hyperlink" Target="consultantplus://offline/ref=14D047E43B820C2FACFDD1454EEF84E58AC456BFCB1EAA06294437A81F919C4FF825567D3C38DE7EBC7A44860878A4D3D42313715DC2390F64CAF40244sDL" TargetMode="External"/><Relationship Id="rId40" Type="http://schemas.openxmlformats.org/officeDocument/2006/relationships/hyperlink" Target="consultantplus://offline/ref=14D047E43B820C2FACFDD1454EEF84E58AC456BFCB19A003214737A81F919C4FF825567D3C38DE7EBC7A44870378A4D3D42313715DC2390F64CAF40244sDL" TargetMode="External"/><Relationship Id="rId45" Type="http://schemas.openxmlformats.org/officeDocument/2006/relationships/hyperlink" Target="consultantplus://offline/ref=14D047E43B820C2FACFDD1454EEF84E58AC456BFC819A1042D4F37A81F919C4FF825567D3C38DE7EBC7A44860578A4D3D42313715DC2390F64CAF40244sDL" TargetMode="External"/><Relationship Id="rId53" Type="http://schemas.openxmlformats.org/officeDocument/2006/relationships/hyperlink" Target="consultantplus://offline/ref=14D047E43B820C2FACFDD1454EEF84E58AC456BFCB19A003214737A81F919C4FF825567D3C38DE7EBC7A44870578A4D3D42313715DC2390F64CAF40244sDL" TargetMode="External"/><Relationship Id="rId58" Type="http://schemas.openxmlformats.org/officeDocument/2006/relationships/hyperlink" Target="consultantplus://offline/ref=14D047E43B820C2FACFDD1454EEF84E58AC456BFCB19A003214737A81F919C4FF825567D3C38DE7EBC7A44870778A4D3D42313715DC2390F64CAF40244sDL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14D047E43B820C2FACFDD1454EEF84E58AC456BFC81AA300204137A81F919C4FF825567D3C38DE7EBC7A44860578A4D3D42313715DC2390F64CAF40244sDL" TargetMode="External"/><Relationship Id="rId23" Type="http://schemas.openxmlformats.org/officeDocument/2006/relationships/hyperlink" Target="consultantplus://offline/ref=14D047E43B820C2FACFDD1454EEF84E58AC456BFCB1EA3072B4237A81F919C4FF825567D3C38DE7EBC7A44860578A4D3D42313715DC2390F64CAF40244sDL" TargetMode="External"/><Relationship Id="rId28" Type="http://schemas.openxmlformats.org/officeDocument/2006/relationships/hyperlink" Target="consultantplus://offline/ref=14D047E43B820C2FACFDD1454EEF84E58AC456BFC81FA501204537A81F919C4FF825567D3C38DE7EBC7A44870078A4D3D42313715DC2390F64CAF40244sDL" TargetMode="External"/><Relationship Id="rId36" Type="http://schemas.openxmlformats.org/officeDocument/2006/relationships/hyperlink" Target="consultantplus://offline/ref=14D047E43B820C2FACFDD1454EEF84E58AC456BFC81AA300204137A81F919C4FF825567D3C38DE7EBC7A44860578A4D3D42313715DC2390F64CAF40244sDL" TargetMode="External"/><Relationship Id="rId49" Type="http://schemas.openxmlformats.org/officeDocument/2006/relationships/hyperlink" Target="consultantplus://offline/ref=14D047E43B820C2FACFDD1454EEF84E58AC456BFC81FA501204537A81F919C4FF825567D3C38DE7EBC7A44870478A4D3D42313715DC2390F64CAF40244sDL" TargetMode="External"/><Relationship Id="rId57" Type="http://schemas.openxmlformats.org/officeDocument/2006/relationships/hyperlink" Target="consultantplus://offline/ref=14D047E43B820C2FACFDD1454EEF84E58AC456BFC81FA501204537A81F919C4FF825567D3C38DE7EBC7A44870578A4D3D42313715DC2390F64CAF40244sDL" TargetMode="External"/><Relationship Id="rId61" Type="http://schemas.openxmlformats.org/officeDocument/2006/relationships/theme" Target="theme/theme1.xml"/><Relationship Id="rId10" Type="http://schemas.openxmlformats.org/officeDocument/2006/relationships/hyperlink" Target="consultantplus://offline/ref=14D047E43B820C2FACFDD1454EEF84E58AC456BFCB19A003214737A81F919C4FF825567D3C38DE7EBC7A44860578A4D3D42313715DC2390F64CAF40244sDL" TargetMode="External"/><Relationship Id="rId19" Type="http://schemas.openxmlformats.org/officeDocument/2006/relationships/hyperlink" Target="consultantplus://offline/ref=14D047E43B820C2FACFDD1454EEF84E58AC456BFCB1DA605284537A81F919C4FF825567D3C38DE7EBC7A44860678A4D3D42313715DC2390F64CAF40244sDL" TargetMode="External"/><Relationship Id="rId31" Type="http://schemas.openxmlformats.org/officeDocument/2006/relationships/hyperlink" Target="consultantplus://offline/ref=14D047E43B820C2FACFDD1454EEF84E58AC456BFC81AA5012A4737A81F919C4FF825567D3C38DE7EBC7A44860578A4D3D42313715DC2390F64CAF40244sDL" TargetMode="External"/><Relationship Id="rId44" Type="http://schemas.openxmlformats.org/officeDocument/2006/relationships/hyperlink" Target="consultantplus://offline/ref=14D047E43B820C2FACFDD1454EEF84E58AC456BFCB1EA3072B4237A81F919C4FF825567D3C38DE7EBC7A44870178A4D3D42313715DC2390F64CAF40244sDL" TargetMode="External"/><Relationship Id="rId52" Type="http://schemas.openxmlformats.org/officeDocument/2006/relationships/hyperlink" Target="consultantplus://offline/ref=14D047E43B820C2FACFDD1454EEF84E58AC456BFCB1EAA06294437A81F919C4FF825567D3C38DE7EBC7A44870578A4D3D42313715DC2390F64CAF40244sDL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4D047E43B820C2FACFDD1454EEF84E58AC456BFCB1EAA06294437A81F919C4FF825567D3C38DE7EBC7A44860578A4D3D42313715DC2390F64CAF40244sDL" TargetMode="External"/><Relationship Id="rId14" Type="http://schemas.openxmlformats.org/officeDocument/2006/relationships/hyperlink" Target="consultantplus://offline/ref=14D047E43B820C2FACFDD1454EEF84E58AC456BFC819A1042D4F37A81F919C4FF825567D3C38DE7EBC7A44860578A4D3D42313715DC2390F64CAF40244sDL" TargetMode="External"/><Relationship Id="rId22" Type="http://schemas.openxmlformats.org/officeDocument/2006/relationships/hyperlink" Target="consultantplus://offline/ref=14D047E43B820C2FACFDD1454EEF84E58AC456BFCB1DA604204437A81F919C4FF825567D3C38DE7EBC7A44860578A4D3D42313715DC2390F64CAF40244sDL" TargetMode="External"/><Relationship Id="rId27" Type="http://schemas.openxmlformats.org/officeDocument/2006/relationships/hyperlink" Target="consultantplus://offline/ref=14D047E43B820C2FACFDD1454EEF84E58AC456BFC81EA301294537A81F919C4FF825567D3C38DE7EBC7A44860578A4D3D42313715DC2390F64CAF40244sDL" TargetMode="External"/><Relationship Id="rId30" Type="http://schemas.openxmlformats.org/officeDocument/2006/relationships/hyperlink" Target="consultantplus://offline/ref=14D047E43B820C2FACFDD1454EEF84E58AC456BFC81AA300204137A81F919C4FF825567D3C38DE7EBC7A44860578A4D3D42313715DC2390F64CAF40244sDL" TargetMode="External"/><Relationship Id="rId35" Type="http://schemas.openxmlformats.org/officeDocument/2006/relationships/hyperlink" Target="consultantplus://offline/ref=14D047E43B820C2FACFDD1454EEF84E58AC456BFCB19A003214737A81F919C4FF825567D3C38DE7EBC7A44860678A4D3D42313715DC2390F64CAF40244sDL" TargetMode="External"/><Relationship Id="rId43" Type="http://schemas.openxmlformats.org/officeDocument/2006/relationships/hyperlink" Target="consultantplus://offline/ref=14D047E43B820C2FACFDD1454EEF84E58AC456BFCB1EAA06294437A81F919C4FF825567D3C38DE7EBC7A44870078A4D3D42313715DC2390F64CAF40244sDL" TargetMode="External"/><Relationship Id="rId48" Type="http://schemas.openxmlformats.org/officeDocument/2006/relationships/hyperlink" Target="consultantplus://offline/ref=14D047E43B820C2FACFDD1454EEF84E58AC456BFC81FA501204537A81F919C4FF825567D3C38DE7EBC7A44870378A4D3D42313715DC2390F64CAF40244sDL" TargetMode="External"/><Relationship Id="rId56" Type="http://schemas.openxmlformats.org/officeDocument/2006/relationships/hyperlink" Target="consultantplus://offline/ref=14D047E43B820C2FACFDD1454EEF84E58AC456BFC81EA301294537A81F919C4FF825567D3C38DE7EBC7A44860578A4D3D42313715DC2390F64CAF40244sDL" TargetMode="External"/><Relationship Id="rId8" Type="http://schemas.openxmlformats.org/officeDocument/2006/relationships/hyperlink" Target="consultantplus://offline/ref=14D047E43B820C2FACFDD1454EEF84E58AC456BFCB1EA3072B4237A81F919C4FF825567D3C38DE7EBC7A44860578A4D3D42313715DC2390F64CAF40244sDL" TargetMode="External"/><Relationship Id="rId51" Type="http://schemas.openxmlformats.org/officeDocument/2006/relationships/hyperlink" Target="consultantplus://offline/ref=14D047E43B820C2FACFDD1454EEF84E58AC456BFCB1EAA06294437A81F919C4FF825567D3C38DE7EBC7A44870378A4D3D42313715DC2390F64CAF40244sDL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14D047E43B820C2FACFDD1454EEF84E58AC456BFC81EA301294537A81F919C4FF825567D3C38DE7EBC7A44860578A4D3D42313715DC2390F64CAF40244sDL" TargetMode="External"/><Relationship Id="rId17" Type="http://schemas.openxmlformats.org/officeDocument/2006/relationships/hyperlink" Target="consultantplus://offline/ref=14D047E43B820C2FACFDCF485883D3EA88CC08B4C81DA854751231FF40C19A1AB86550287F7ED676BC7110D74426FD8396681F7145DE380C47s8L" TargetMode="External"/><Relationship Id="rId25" Type="http://schemas.openxmlformats.org/officeDocument/2006/relationships/hyperlink" Target="consultantplus://offline/ref=14D047E43B820C2FACFDD1454EEF84E58AC456BFCB19A003214737A81F919C4FF825567D3C38DE7EBC7A44860578A4D3D42313715DC2390F64CAF40244sDL" TargetMode="External"/><Relationship Id="rId33" Type="http://schemas.openxmlformats.org/officeDocument/2006/relationships/hyperlink" Target="consultantplus://offline/ref=14D047E43B820C2FACFDD1454EEF84E58AC456BFC81FA501204537A81F919C4FF825567D3C38DE7EBC7A44870278A4D3D42313715DC2390F64CAF40244sDL" TargetMode="External"/><Relationship Id="rId38" Type="http://schemas.openxmlformats.org/officeDocument/2006/relationships/hyperlink" Target="consultantplus://offline/ref=14D047E43B820C2FACFDD1454EEF84E58AC456BFCB19A003214737A81F919C4FF825567D3C38DE7EBC7A44870078A4D3D42313715DC2390F64CAF40244sDL" TargetMode="External"/><Relationship Id="rId46" Type="http://schemas.openxmlformats.org/officeDocument/2006/relationships/hyperlink" Target="consultantplus://offline/ref=14D047E43B820C2FACFDD1454EEF84E58AC456BFC81AA5012A4737A81F919C4FF825567D3C38DE7EBC7A44860578A4D3D42313715DC2390F64CAF40244sDL" TargetMode="External"/><Relationship Id="rId59" Type="http://schemas.openxmlformats.org/officeDocument/2006/relationships/hyperlink" Target="consultantplus://offline/ref=14D047E43B820C2FACFDD1454EEF84E58AC456BFCB19A003214737A81F919C4FF825567D3C38DE7EBC7A44870978A4D3D42313715DC2390F64CAF40244sD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5705</Words>
  <Characters>32522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38151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Волоцкая Юлия Викторовна</dc:creator>
  <cp:lastModifiedBy>Волоцкая Юлия Викторовна</cp:lastModifiedBy>
  <cp:revision>1</cp:revision>
  <dcterms:created xsi:type="dcterms:W3CDTF">2022-11-16T11:44:00Z</dcterms:created>
  <dcterms:modified xsi:type="dcterms:W3CDTF">2022-11-16T11:45:00Z</dcterms:modified>
</cp:coreProperties>
</file>