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9B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C549B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проведенных контрольных и экспертно-аналитических мероприятий за </w:t>
      </w:r>
      <w:r w:rsidR="00514E1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2022 года </w:t>
      </w:r>
    </w:p>
    <w:p w:rsidR="00BC549B" w:rsidRPr="00E65AA4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49B" w:rsidRPr="005016FC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FC">
        <w:rPr>
          <w:rFonts w:ascii="Times New Roman" w:hAnsi="Times New Roman" w:cs="Times New Roman"/>
          <w:b/>
          <w:sz w:val="28"/>
          <w:szCs w:val="28"/>
        </w:rPr>
        <w:t>сельское поселение Верхнеказымский</w:t>
      </w:r>
    </w:p>
    <w:p w:rsidR="00BC549B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49B" w:rsidRDefault="00BC549B" w:rsidP="00BC5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49B" w:rsidRPr="00960CDD" w:rsidRDefault="005016FC" w:rsidP="00960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6FC">
        <w:rPr>
          <w:rFonts w:ascii="Times New Roman" w:hAnsi="Times New Roman"/>
          <w:sz w:val="24"/>
          <w:szCs w:val="24"/>
        </w:rPr>
        <w:t>За отчетный период 2022</w:t>
      </w:r>
      <w:r w:rsidR="00514E12">
        <w:rPr>
          <w:rFonts w:ascii="Times New Roman" w:hAnsi="Times New Roman"/>
          <w:sz w:val="24"/>
          <w:szCs w:val="24"/>
        </w:rPr>
        <w:t xml:space="preserve"> года</w:t>
      </w:r>
      <w:r w:rsidRPr="005016FC">
        <w:rPr>
          <w:rFonts w:ascii="Times New Roman" w:hAnsi="Times New Roman"/>
          <w:sz w:val="24"/>
          <w:szCs w:val="24"/>
        </w:rPr>
        <w:t xml:space="preserve"> контрольно-счетной палатой Белоярского района</w:t>
      </w:r>
      <w:r w:rsidR="00E57FD8">
        <w:rPr>
          <w:rFonts w:ascii="Times New Roman" w:hAnsi="Times New Roman"/>
          <w:sz w:val="24"/>
          <w:szCs w:val="24"/>
        </w:rPr>
        <w:t>,</w:t>
      </w:r>
      <w:r w:rsidRPr="005016FC">
        <w:rPr>
          <w:rFonts w:ascii="Times New Roman" w:hAnsi="Times New Roman"/>
          <w:sz w:val="24"/>
          <w:szCs w:val="24"/>
        </w:rPr>
        <w:t xml:space="preserve"> 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hAnsi="Times New Roman"/>
          <w:sz w:val="24"/>
          <w:szCs w:val="24"/>
        </w:rPr>
        <w:t>Верхнеказымский</w:t>
      </w:r>
      <w:r w:rsidRPr="005016FC">
        <w:rPr>
          <w:rFonts w:ascii="Times New Roman" w:hAnsi="Times New Roman"/>
          <w:sz w:val="24"/>
          <w:szCs w:val="24"/>
        </w:rPr>
        <w:t xml:space="preserve"> от 10 ноября 2019 года</w:t>
      </w:r>
      <w:r w:rsidR="00E57FD8">
        <w:rPr>
          <w:rFonts w:ascii="Times New Roman" w:hAnsi="Times New Roman"/>
          <w:sz w:val="24"/>
          <w:szCs w:val="24"/>
        </w:rPr>
        <w:t>,</w:t>
      </w:r>
      <w:r w:rsidRPr="005016FC">
        <w:rPr>
          <w:rFonts w:ascii="Times New Roman" w:hAnsi="Times New Roman"/>
          <w:sz w:val="24"/>
          <w:szCs w:val="24"/>
        </w:rPr>
        <w:t xml:space="preserve"> проведены следующие мероприятия:</w:t>
      </w:r>
      <w:bookmarkStart w:id="0" w:name="_GoBack"/>
      <w:bookmarkEnd w:id="0"/>
    </w:p>
    <w:p w:rsidR="005016FC" w:rsidRDefault="005016FC" w:rsidP="00BC5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BC549B" w:rsidRPr="002029B6" w:rsidRDefault="00BC549B" w:rsidP="00BC5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BC549B" w:rsidRDefault="00BC549B" w:rsidP="00BC5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49B" w:rsidRPr="009A2BAB" w:rsidRDefault="00BC549B" w:rsidP="00BC5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4F2028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514E12">
        <w:rPr>
          <w:rFonts w:ascii="Times New Roman" w:hAnsi="Times New Roman" w:cs="Times New Roman"/>
          <w:b/>
          <w:sz w:val="24"/>
          <w:szCs w:val="24"/>
        </w:rPr>
        <w:t>;</w:t>
      </w:r>
    </w:p>
    <w:p w:rsidR="00514E12" w:rsidRDefault="00BC549B" w:rsidP="00BC54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021D4B">
        <w:rPr>
          <w:rFonts w:ascii="Times New Roman" w:hAnsi="Times New Roman" w:cs="Times New Roman"/>
          <w:i/>
          <w:sz w:val="24"/>
          <w:szCs w:val="24"/>
        </w:rPr>
        <w:t xml:space="preserve">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Верхнеказымский</w:t>
      </w:r>
      <w:r w:rsidR="00514E12">
        <w:rPr>
          <w:rFonts w:ascii="Times New Roman" w:hAnsi="Times New Roman" w:cs="Times New Roman"/>
          <w:sz w:val="24"/>
          <w:szCs w:val="24"/>
        </w:rPr>
        <w:t xml:space="preserve"> в части</w:t>
      </w:r>
      <w:r w:rsidRPr="00955B6B">
        <w:rPr>
          <w:rFonts w:ascii="Times New Roman" w:hAnsi="Times New Roman" w:cs="Times New Roman"/>
          <w:sz w:val="24"/>
          <w:szCs w:val="24"/>
        </w:rPr>
        <w:t>,</w:t>
      </w:r>
      <w:r w:rsidR="00514E12">
        <w:rPr>
          <w:rFonts w:ascii="Times New Roman" w:hAnsi="Times New Roman" w:cs="Times New Roman"/>
          <w:sz w:val="24"/>
          <w:szCs w:val="24"/>
        </w:rPr>
        <w:t xml:space="preserve"> касающейся расходных обязательств поселения,</w:t>
      </w:r>
      <w:r w:rsidRPr="00955B6B">
        <w:rPr>
          <w:rFonts w:ascii="Times New Roman" w:hAnsi="Times New Roman" w:cs="Times New Roman"/>
          <w:sz w:val="24"/>
          <w:szCs w:val="24"/>
        </w:rPr>
        <w:t xml:space="preserve">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 w:rsidR="00514E12">
        <w:rPr>
          <w:rFonts w:ascii="Times New Roman" w:hAnsi="Times New Roman" w:cs="Times New Roman"/>
          <w:sz w:val="24"/>
          <w:szCs w:val="24"/>
        </w:rPr>
        <w:t>.</w:t>
      </w:r>
    </w:p>
    <w:p w:rsidR="00514E12" w:rsidRDefault="00514E12" w:rsidP="00BC54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4E12" w:rsidRDefault="00514E12" w:rsidP="00EC28EE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Pr="008E4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нешняя проверка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годового 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сельского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поселения В</w:t>
      </w:r>
      <w:r w:rsidR="006C7BB7">
        <w:rPr>
          <w:rFonts w:ascii="Times New Roman" w:hAnsi="Times New Roman" w:cs="Times New Roman"/>
          <w:b/>
          <w:sz w:val="24"/>
          <w:szCs w:val="24"/>
        </w:rPr>
        <w:t>ер</w:t>
      </w:r>
      <w:r>
        <w:rPr>
          <w:rFonts w:ascii="Times New Roman" w:hAnsi="Times New Roman" w:cs="Times New Roman"/>
          <w:b/>
          <w:sz w:val="24"/>
          <w:szCs w:val="24"/>
        </w:rPr>
        <w:t>хнеказымский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за 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годовой отчет за 2021 год);</w:t>
      </w:r>
    </w:p>
    <w:p w:rsidR="00514E12" w:rsidRPr="00667D5F" w:rsidRDefault="00514E12" w:rsidP="00EC28EE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3E7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 xml:space="preserve"> форм</w:t>
      </w:r>
      <w:r w:rsidRPr="008E43E7">
        <w:rPr>
          <w:rFonts w:ascii="Times New Roman" w:hAnsi="Times New Roman" w:cs="Times New Roman"/>
          <w:sz w:val="24"/>
          <w:szCs w:val="24"/>
        </w:rPr>
        <w:t xml:space="preserve"> годового отчёта за 2021 год соответствует требованиям 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 xml:space="preserve">пунктов 11.2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152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 декабря 2010 года № 191н (далее - Инструкция 191н)</w:t>
      </w:r>
      <w:r w:rsidRPr="008E43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43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C7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оценке полноты отражения показателей представленного годового отчёта за 2021 год нормам, установленным Инструкцией 191н, </w:t>
      </w:r>
      <w:r w:rsidR="006C7BB7" w:rsidRPr="006C7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сделаны замечания </w:t>
      </w:r>
      <w:r w:rsidRPr="006C7BB7">
        <w:rPr>
          <w:rFonts w:ascii="Times New Roman" w:eastAsia="Times New Roman" w:hAnsi="Times New Roman" w:cs="Times New Roman"/>
          <w:color w:val="000000"/>
          <w:sz w:val="24"/>
          <w:szCs w:val="24"/>
        </w:rPr>
        <w:t>по формам 0503120 «Баланс исполнения бюджета»</w:t>
      </w:r>
      <w:r w:rsidR="005F0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0FB9" w:rsidRPr="00667D5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F0FB9" w:rsidRPr="00667D5F">
        <w:rPr>
          <w:rFonts w:ascii="Times New Roman" w:hAnsi="Times New Roman" w:cs="Times New Roman"/>
          <w:sz w:val="24"/>
          <w:szCs w:val="24"/>
        </w:rPr>
        <w:t>исключены показатели не имеющие числовые значения)</w:t>
      </w:r>
      <w:r w:rsidR="006C7BB7" w:rsidRPr="00667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667D5F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="006C7BB7" w:rsidRPr="00667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03128 </w:t>
      </w:r>
      <w:r w:rsidR="006C7BB7" w:rsidRPr="00667D5F">
        <w:rPr>
          <w:rFonts w:ascii="Times New Roman" w:hAnsi="Times New Roman" w:cs="Times New Roman"/>
          <w:color w:val="000000"/>
          <w:sz w:val="24"/>
          <w:szCs w:val="24"/>
        </w:rPr>
        <w:t>«Отчёт о бюджетных обязательствах»</w:t>
      </w:r>
      <w:r w:rsidR="005F0FB9" w:rsidRPr="00667D5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67D5F">
        <w:rPr>
          <w:rFonts w:ascii="Times New Roman" w:hAnsi="Times New Roman" w:cs="Times New Roman"/>
          <w:color w:val="000000"/>
          <w:sz w:val="24"/>
          <w:szCs w:val="24"/>
        </w:rPr>
        <w:t>отсутствует</w:t>
      </w:r>
      <w:r w:rsidR="00667D5F" w:rsidRPr="00667D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код главного распорядителя бюджетных средств)</w:t>
      </w:r>
      <w:r w:rsidR="006C7BB7" w:rsidRPr="00667D5F">
        <w:rPr>
          <w:rFonts w:ascii="Times New Roman" w:hAnsi="Times New Roman" w:cs="Times New Roman"/>
          <w:color w:val="000000"/>
          <w:sz w:val="24"/>
          <w:szCs w:val="24"/>
        </w:rPr>
        <w:t>. Указанные недостатки не повлияли на достоверность годового отчёта за 2021 год.</w:t>
      </w:r>
      <w:r w:rsidR="007030E8" w:rsidRPr="00703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3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Замечания, сделанные в ходе проведения внешней проверки, и требования о </w:t>
      </w:r>
      <w:r w:rsidR="007030E8" w:rsidRPr="005F0FB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</w:t>
      </w:r>
      <w:r w:rsidR="007030E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030E8" w:rsidRPr="005F0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 по недопущению нарушений при составлении бюджетной отчётности</w:t>
      </w:r>
      <w:r w:rsidR="00703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последующие отчетные периоды, отражены в заключении по внешней проверке годового отчета за    2021 год</w:t>
      </w:r>
    </w:p>
    <w:p w:rsidR="00EC28EE" w:rsidRDefault="00514E12" w:rsidP="00EC28E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r w:rsidR="006C7BB7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6C7BB7">
        <w:rPr>
          <w:rFonts w:ascii="Times New Roman" w:eastAsia="Times New Roman" w:hAnsi="Times New Roman" w:cs="Times New Roman"/>
          <w:sz w:val="24"/>
          <w:szCs w:val="24"/>
        </w:rPr>
        <w:t>Верхнеказымский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2021 года 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исполнен по доходам в сумме </w:t>
      </w:r>
      <w:r w:rsidR="006C7BB7">
        <w:rPr>
          <w:rFonts w:ascii="Times New Roman" w:eastAsia="Times New Roman" w:hAnsi="Times New Roman" w:cs="Times New Roman"/>
          <w:sz w:val="24"/>
          <w:szCs w:val="24"/>
        </w:rPr>
        <w:t>104 603 496,49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 w:rsidR="006C7BB7"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 w:rsidR="006C7BB7">
        <w:rPr>
          <w:rFonts w:ascii="Times New Roman" w:eastAsia="Times New Roman" w:hAnsi="Times New Roman" w:cs="Times New Roman"/>
          <w:snapToGrid w:val="0"/>
          <w:sz w:val="24"/>
          <w:szCs w:val="28"/>
        </w:rPr>
        <w:t>100,5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по расходам </w:t>
      </w:r>
      <w:r w:rsidR="006C7BB7">
        <w:rPr>
          <w:rFonts w:ascii="Times New Roman" w:eastAsia="Times New Roman" w:hAnsi="Times New Roman" w:cs="Times New Roman"/>
          <w:snapToGrid w:val="0"/>
          <w:sz w:val="24"/>
          <w:szCs w:val="28"/>
        </w:rPr>
        <w:t>104 952 933,34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 w:rsidR="006C7BB7">
        <w:rPr>
          <w:rFonts w:ascii="Times New Roman" w:eastAsia="Times New Roman" w:hAnsi="Times New Roman" w:cs="Times New Roman"/>
          <w:snapToGrid w:val="0"/>
          <w:sz w:val="24"/>
          <w:szCs w:val="28"/>
        </w:rPr>
        <w:t>я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9</w:t>
      </w:r>
      <w:r w:rsidR="006C7BB7">
        <w:rPr>
          <w:rFonts w:ascii="Times New Roman" w:eastAsia="Times New Roman" w:hAnsi="Times New Roman" w:cs="Times New Roman"/>
          <w:snapToGrid w:val="0"/>
          <w:sz w:val="24"/>
          <w:szCs w:val="28"/>
        </w:rPr>
        <w:t>7,9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с </w:t>
      </w:r>
      <w:r w:rsidR="006C7BB7">
        <w:rPr>
          <w:rFonts w:ascii="Times New Roman" w:eastAsia="Times New Roman" w:hAnsi="Times New Roman" w:cs="Times New Roman"/>
          <w:snapToGrid w:val="0"/>
          <w:sz w:val="24"/>
          <w:szCs w:val="28"/>
        </w:rPr>
        <w:t>дефицитом бюджета поселения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в объеме (</w:t>
      </w:r>
      <w:r w:rsidR="006C7BB7">
        <w:rPr>
          <w:rFonts w:ascii="Times New Roman" w:eastAsia="Times New Roman" w:hAnsi="Times New Roman" w:cs="Times New Roman"/>
          <w:snapToGrid w:val="0"/>
          <w:sz w:val="24"/>
          <w:szCs w:val="28"/>
        </w:rPr>
        <w:t>-)349 436,85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 w:rsidR="006C7BB7"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  <w:r w:rsidR="00EC28EE" w:rsidRPr="00EC28EE">
        <w:rPr>
          <w:rFonts w:ascii="Times New Roman" w:eastAsia="Times New Roman" w:hAnsi="Times New Roman" w:cs="Times New Roman"/>
          <w:sz w:val="24"/>
          <w:szCs w:val="24"/>
        </w:rPr>
        <w:t xml:space="preserve"> Источниками покрытия дефицита, сложившегося по результату исполнения бюджета поселения, являются изменения остатков средств на счетах по учёту средств бюджета, что соответствуе</w:t>
      </w:r>
      <w:r w:rsidR="00EC28EE">
        <w:rPr>
          <w:rFonts w:ascii="Times New Roman" w:eastAsia="Times New Roman" w:hAnsi="Times New Roman" w:cs="Times New Roman"/>
          <w:sz w:val="24"/>
          <w:szCs w:val="24"/>
        </w:rPr>
        <w:t>т требованиям статьи 92.1 БК РФ.</w:t>
      </w:r>
      <w:r w:rsidR="00EC28EE" w:rsidRPr="00EC28E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F0FB9" w:rsidRDefault="00514E12" w:rsidP="005F0FB9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годового отчета об исполнении бюджета </w:t>
      </w:r>
      <w:r w:rsidR="00EC28EE">
        <w:rPr>
          <w:rFonts w:ascii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EC28EE">
        <w:rPr>
          <w:rFonts w:ascii="Times New Roman" w:hAnsi="Times New Roman" w:cs="Times New Roman"/>
          <w:sz w:val="24"/>
          <w:szCs w:val="24"/>
        </w:rPr>
        <w:t>Верхнеказымский</w:t>
      </w:r>
      <w:r>
        <w:rPr>
          <w:rFonts w:ascii="Times New Roman" w:hAnsi="Times New Roman" w:cs="Times New Roman"/>
          <w:sz w:val="24"/>
          <w:szCs w:val="24"/>
        </w:rPr>
        <w:t xml:space="preserve"> за 2021 год подготовлено заключение от </w:t>
      </w:r>
      <w:r w:rsidR="00EC28E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апреля   2022 года № </w:t>
      </w:r>
      <w:r w:rsidR="00EC28EE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0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291" w:rsidRDefault="00270291" w:rsidP="00270291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3) э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кспертиза проект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b/>
          <w:sz w:val="24"/>
          <w:szCs w:val="24"/>
        </w:rPr>
        <w:t>решен</w:t>
      </w:r>
      <w:r>
        <w:rPr>
          <w:rFonts w:ascii="Times New Roman" w:hAnsi="Times New Roman" w:cs="Times New Roman"/>
          <w:b/>
          <w:sz w:val="24"/>
          <w:szCs w:val="24"/>
        </w:rPr>
        <w:t>ия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поселения Верхнеказымский «О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б исполнении бюджета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Верхнеказымский за </w:t>
      </w:r>
      <w:r w:rsidRPr="0018006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» (далее- Проект решения);</w:t>
      </w:r>
    </w:p>
    <w:p w:rsidR="00270291" w:rsidRPr="00C36318" w:rsidRDefault="00270291" w:rsidP="00270291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 w:rsidRPr="00C36318">
        <w:rPr>
          <w:rFonts w:ascii="Times New Roman" w:hAnsi="Times New Roman" w:cs="Times New Roman"/>
          <w:sz w:val="24"/>
          <w:szCs w:val="24"/>
        </w:rPr>
        <w:t xml:space="preserve">полненные значения показателей по доходам, расходам и источникам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C36318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Верхнеказымский за 2021 год</w:t>
      </w:r>
      <w:r w:rsidRPr="00C36318">
        <w:rPr>
          <w:rFonts w:ascii="Times New Roman" w:hAnsi="Times New Roman" w:cs="Times New Roman"/>
          <w:sz w:val="24"/>
          <w:szCs w:val="24"/>
        </w:rPr>
        <w:t xml:space="preserve">, отраженные в </w:t>
      </w:r>
      <w:r>
        <w:rPr>
          <w:rFonts w:ascii="Times New Roman" w:hAnsi="Times New Roman" w:cs="Times New Roman"/>
          <w:sz w:val="24"/>
          <w:szCs w:val="24"/>
        </w:rPr>
        <w:t xml:space="preserve">текстовой части и </w:t>
      </w:r>
      <w:r w:rsidRPr="00C36318">
        <w:rPr>
          <w:rFonts w:ascii="Times New Roman" w:hAnsi="Times New Roman" w:cs="Times New Roman"/>
          <w:sz w:val="24"/>
          <w:szCs w:val="24"/>
        </w:rPr>
        <w:t xml:space="preserve">приложениях 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36318">
        <w:rPr>
          <w:rFonts w:ascii="Times New Roman" w:hAnsi="Times New Roman" w:cs="Times New Roman"/>
          <w:sz w:val="24"/>
          <w:szCs w:val="24"/>
        </w:rPr>
        <w:t>роекту решения, соответствуют показателям годового отчета 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36318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Верхнеказымский</w:t>
      </w:r>
      <w:r w:rsidRPr="00C36318">
        <w:rPr>
          <w:rFonts w:ascii="Times New Roman" w:hAnsi="Times New Roman" w:cs="Times New Roman"/>
          <w:sz w:val="24"/>
          <w:szCs w:val="24"/>
        </w:rPr>
        <w:t xml:space="preserve"> за 2021 год.  </w:t>
      </w:r>
    </w:p>
    <w:p w:rsidR="00270291" w:rsidRDefault="00270291" w:rsidP="00270291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318">
        <w:rPr>
          <w:rFonts w:ascii="Times New Roman" w:eastAsia="Times New Roman" w:hAnsi="Times New Roman" w:cs="Times New Roman"/>
          <w:sz w:val="24"/>
          <w:szCs w:val="24"/>
        </w:rPr>
        <w:t xml:space="preserve">Замечаний и оснований для отклонения Проекта решения нет.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Проекта реше</w:t>
      </w:r>
      <w:r w:rsidR="00736E03">
        <w:rPr>
          <w:rFonts w:ascii="Times New Roman" w:hAnsi="Times New Roman" w:cs="Times New Roman"/>
          <w:sz w:val="24"/>
          <w:szCs w:val="24"/>
        </w:rPr>
        <w:t>ния подготовлено заключение от 28</w:t>
      </w:r>
      <w:r>
        <w:rPr>
          <w:rFonts w:ascii="Times New Roman" w:hAnsi="Times New Roman" w:cs="Times New Roman"/>
          <w:sz w:val="24"/>
          <w:szCs w:val="24"/>
        </w:rPr>
        <w:t xml:space="preserve"> апреля 2022 года № </w:t>
      </w:r>
      <w:r w:rsidR="00736E03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и направлено в Совет депутатов сельского поселения Верхнеказымский.</w:t>
      </w:r>
    </w:p>
    <w:p w:rsidR="00270291" w:rsidRDefault="00270291" w:rsidP="00270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291" w:rsidRDefault="00270291" w:rsidP="00270291">
      <w:pPr>
        <w:pStyle w:val="a3"/>
        <w:spacing w:after="0" w:line="240" w:lineRule="auto"/>
        <w:ind w:left="0" w:firstLine="709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Pr="00862EB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E03">
        <w:rPr>
          <w:rFonts w:ascii="Times New Roman" w:hAnsi="Times New Roman" w:cs="Times New Roman"/>
          <w:b/>
          <w:sz w:val="24"/>
          <w:szCs w:val="24"/>
        </w:rPr>
        <w:t>сельского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736E03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первый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(далее – отчет за первый квартал            2022 года)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постановления администрации </w:t>
      </w:r>
      <w:r w:rsidR="00736E03">
        <w:rPr>
          <w:rFonts w:ascii="Times New Roman" w:hAnsi="Times New Roman" w:cs="Times New Roman"/>
          <w:b/>
          <w:color w:val="000000"/>
          <w:sz w:val="24"/>
          <w:szCs w:val="24"/>
        </w:rPr>
        <w:t>сельского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поселения </w:t>
      </w:r>
      <w:r w:rsidR="00736E03">
        <w:rPr>
          <w:rFonts w:ascii="Times New Roman" w:hAnsi="Times New Roman" w:cs="Times New Roman"/>
          <w:b/>
          <w:color w:val="000000"/>
          <w:sz w:val="24"/>
          <w:szCs w:val="24"/>
        </w:rPr>
        <w:t>Верхнеказымский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E03">
        <w:rPr>
          <w:rFonts w:ascii="Times New Roman" w:hAnsi="Times New Roman" w:cs="Times New Roman"/>
          <w:b/>
          <w:sz w:val="24"/>
          <w:szCs w:val="24"/>
        </w:rPr>
        <w:t>сельского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736E03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4104C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2022</w:t>
      </w:r>
      <w:r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»;</w:t>
      </w:r>
    </w:p>
    <w:p w:rsidR="00D236A1" w:rsidRDefault="00270291" w:rsidP="00D236A1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D5">
        <w:rPr>
          <w:rFonts w:ascii="Times New Roman" w:eastAsia="Times New Roman" w:hAnsi="Times New Roman" w:cs="Times New Roman"/>
          <w:sz w:val="24"/>
          <w:szCs w:val="24"/>
        </w:rPr>
        <w:t>Отчет за первый квартал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года сформирован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Инструкцией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191н.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Состав основных форм отчета за первый квартал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года соответствует требованиям пункта 11.2 Инструкции 191н.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>ри оценке полноты сведений, представленных в формах отчета за первый квартал 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года, соответствия их нормативным требованиям Инструкции 191н,</w:t>
      </w:r>
      <w:r w:rsidR="008466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выявлены </w:t>
      </w:r>
      <w:r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>нарушени</w:t>
      </w:r>
      <w:r w:rsidR="008466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 по </w:t>
      </w:r>
      <w:r w:rsidR="008466F0" w:rsidRPr="004104C4">
        <w:rPr>
          <w:rFonts w:ascii="Times New Roman" w:eastAsia="Calibri" w:hAnsi="Times New Roman" w:cs="Times New Roman"/>
          <w:sz w:val="24"/>
          <w:szCs w:val="24"/>
          <w:lang w:eastAsia="en-US"/>
        </w:rPr>
        <w:t>формам 0503140 «Баланс по поступлениям и выбытиям бюджетных средств»,</w:t>
      </w:r>
      <w:r w:rsidR="008466F0" w:rsidRPr="004104C4">
        <w:rPr>
          <w:rFonts w:ascii="Times New Roman" w:hAnsi="Times New Roman" w:cs="Times New Roman"/>
          <w:sz w:val="24"/>
          <w:szCs w:val="24"/>
        </w:rPr>
        <w:t xml:space="preserve"> 0503164 «Сведения об исполнении бюджета» к Пояснительной записке</w:t>
      </w:r>
      <w:r w:rsidR="004104C4">
        <w:rPr>
          <w:rFonts w:ascii="Times New Roman" w:hAnsi="Times New Roman" w:cs="Times New Roman"/>
          <w:sz w:val="24"/>
          <w:szCs w:val="24"/>
        </w:rPr>
        <w:t>. Замечания отражены в заключении по внешней проверке.</w:t>
      </w:r>
      <w:r w:rsidR="00D236A1" w:rsidRPr="00D23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6A1" w:rsidRPr="00AF291E">
        <w:rPr>
          <w:rFonts w:ascii="Times New Roman" w:eastAsia="Times New Roman" w:hAnsi="Times New Roman" w:cs="Times New Roman"/>
          <w:sz w:val="24"/>
          <w:szCs w:val="24"/>
        </w:rPr>
        <w:t>Выявленные замечания не повлияли на достоверность отчета за первый квартал 2022 года.</w:t>
      </w:r>
    </w:p>
    <w:p w:rsidR="004104C4" w:rsidRPr="004104C4" w:rsidRDefault="00270291" w:rsidP="004104C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r w:rsidR="004104C4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4104C4">
        <w:rPr>
          <w:rFonts w:ascii="Times New Roman" w:eastAsia="Times New Roman" w:hAnsi="Times New Roman" w:cs="Times New Roman"/>
          <w:sz w:val="24"/>
          <w:szCs w:val="24"/>
        </w:rPr>
        <w:t>Верхнеказымский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первый квартал 2022 года 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исполнен по доходам в сумме </w:t>
      </w:r>
      <w:r w:rsidR="004104C4">
        <w:rPr>
          <w:rFonts w:ascii="Times New Roman" w:eastAsia="Times New Roman" w:hAnsi="Times New Roman" w:cs="Times New Roman"/>
          <w:sz w:val="24"/>
          <w:szCs w:val="24"/>
        </w:rPr>
        <w:t>8 094 968,35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 или </w:t>
      </w:r>
      <w:r w:rsidR="004104C4">
        <w:rPr>
          <w:rFonts w:ascii="Times New Roman" w:eastAsia="Times New Roman" w:hAnsi="Times New Roman" w:cs="Times New Roman"/>
          <w:snapToGrid w:val="0"/>
          <w:sz w:val="24"/>
          <w:szCs w:val="28"/>
        </w:rPr>
        <w:t>7,1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по расходам </w:t>
      </w:r>
      <w:r w:rsidR="004104C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8 527 425,14 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>рубл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 w:rsidR="004104C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7,2 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% от уточненного плана на год, с </w:t>
      </w:r>
      <w:r w:rsidR="004104C4">
        <w:rPr>
          <w:rFonts w:ascii="Times New Roman" w:eastAsia="Times New Roman" w:hAnsi="Times New Roman" w:cs="Times New Roman"/>
          <w:snapToGrid w:val="0"/>
          <w:sz w:val="24"/>
          <w:szCs w:val="28"/>
        </w:rPr>
        <w:t>дефицитом бюджета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в объеме (</w:t>
      </w:r>
      <w:r w:rsidR="004104C4">
        <w:rPr>
          <w:rFonts w:ascii="Times New Roman" w:eastAsia="Times New Roman" w:hAnsi="Times New Roman" w:cs="Times New Roman"/>
          <w:snapToGrid w:val="0"/>
          <w:sz w:val="24"/>
          <w:szCs w:val="28"/>
        </w:rPr>
        <w:t>-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>)</w:t>
      </w:r>
      <w:r w:rsidR="004104C4">
        <w:rPr>
          <w:rFonts w:ascii="Times New Roman" w:eastAsia="Times New Roman" w:hAnsi="Times New Roman" w:cs="Times New Roman"/>
          <w:snapToGrid w:val="0"/>
          <w:sz w:val="24"/>
          <w:szCs w:val="28"/>
        </w:rPr>
        <w:t>432 456,79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 w:rsidR="004104C4"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4C4" w:rsidRPr="004104C4">
        <w:rPr>
          <w:rFonts w:ascii="Times New Roman" w:eastAsia="Times New Roman" w:hAnsi="Times New Roman" w:cs="Times New Roman"/>
          <w:sz w:val="24"/>
          <w:szCs w:val="24"/>
        </w:rPr>
        <w:t>Источниками покрытия дефицита бюджета поселения определены изменения остатков средств на счетах по учету средств бюджета поселения, что соответствует требованиям статьи 92.1 БК РФ.</w:t>
      </w:r>
    </w:p>
    <w:p w:rsidR="00270291" w:rsidRDefault="00270291" w:rsidP="004104C4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Данные, представленные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роекте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104C4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4104C4">
        <w:rPr>
          <w:rFonts w:ascii="Times New Roman" w:eastAsia="Times New Roman" w:hAnsi="Times New Roman" w:cs="Times New Roman"/>
          <w:sz w:val="24"/>
          <w:szCs w:val="24"/>
        </w:rPr>
        <w:t>Верхнеказымский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б исполнении бюджета </w:t>
      </w:r>
      <w:r w:rsidR="004104C4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4104C4">
        <w:rPr>
          <w:rFonts w:ascii="Times New Roman" w:eastAsia="Times New Roman" w:hAnsi="Times New Roman" w:cs="Times New Roman"/>
          <w:sz w:val="24"/>
          <w:szCs w:val="24"/>
        </w:rPr>
        <w:t>Верхнеказымский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EB4DC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квартал 2022 года» (далее – проект постановления)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, согласуются с данными отчета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EB4DCC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="00410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квартал 2022 года (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0503117 «Отчет об исполнении бюджета» по состоянию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1 апреля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3A1F" w:rsidRPr="00724947" w:rsidRDefault="00270291" w:rsidP="007A3A1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отчета за первый квартал 2022 года и экспертизы проекта постановления подготовлено заключение от </w:t>
      </w:r>
      <w:r w:rsidR="004104C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июня 2022 года № 4</w:t>
      </w:r>
      <w:r w:rsidR="004104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3A1F" w:rsidRPr="007A3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947" w:rsidRPr="00724947" w:rsidRDefault="00724947" w:rsidP="0072494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DA6" w:rsidRDefault="00E65209" w:rsidP="00E65209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20DBB" w:rsidRDefault="00720DBB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AAC" w:rsidRDefault="00803AAC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03AAC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026" w:rsidRDefault="00E85026" w:rsidP="00043AB0">
      <w:pPr>
        <w:spacing w:after="0" w:line="240" w:lineRule="auto"/>
      </w:pPr>
      <w:r>
        <w:separator/>
      </w:r>
    </w:p>
  </w:endnote>
  <w:endnote w:type="continuationSeparator" w:id="0">
    <w:p w:rsidR="00E85026" w:rsidRDefault="00E85026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026" w:rsidRDefault="00E85026" w:rsidP="00043AB0">
      <w:pPr>
        <w:spacing w:after="0" w:line="240" w:lineRule="auto"/>
      </w:pPr>
      <w:r>
        <w:separator/>
      </w:r>
    </w:p>
  </w:footnote>
  <w:footnote w:type="continuationSeparator" w:id="0">
    <w:p w:rsidR="00E85026" w:rsidRDefault="00E85026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C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11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CE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3BE7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A6D6A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8D8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291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0DA6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E1069"/>
    <w:rsid w:val="003E78AF"/>
    <w:rsid w:val="003F056E"/>
    <w:rsid w:val="003F0C67"/>
    <w:rsid w:val="003F0DA4"/>
    <w:rsid w:val="003F6397"/>
    <w:rsid w:val="0040226A"/>
    <w:rsid w:val="004023DC"/>
    <w:rsid w:val="004104C4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6ADA"/>
    <w:rsid w:val="00487E78"/>
    <w:rsid w:val="004900F0"/>
    <w:rsid w:val="00490C16"/>
    <w:rsid w:val="004A34E3"/>
    <w:rsid w:val="004A4EF9"/>
    <w:rsid w:val="004A532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2028"/>
    <w:rsid w:val="004F3486"/>
    <w:rsid w:val="004F4C1D"/>
    <w:rsid w:val="004F72C3"/>
    <w:rsid w:val="005016FC"/>
    <w:rsid w:val="0050326A"/>
    <w:rsid w:val="00505D3A"/>
    <w:rsid w:val="00506526"/>
    <w:rsid w:val="00514E12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0FB9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3A59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67D5F"/>
    <w:rsid w:val="00670651"/>
    <w:rsid w:val="00672A15"/>
    <w:rsid w:val="00681447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C7BB7"/>
    <w:rsid w:val="006D1C00"/>
    <w:rsid w:val="006D3397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030E8"/>
    <w:rsid w:val="00710AA8"/>
    <w:rsid w:val="00720DBB"/>
    <w:rsid w:val="00722485"/>
    <w:rsid w:val="00723616"/>
    <w:rsid w:val="00724947"/>
    <w:rsid w:val="0072766E"/>
    <w:rsid w:val="0073192C"/>
    <w:rsid w:val="00735887"/>
    <w:rsid w:val="00736150"/>
    <w:rsid w:val="00736E03"/>
    <w:rsid w:val="00743BD7"/>
    <w:rsid w:val="00744CA0"/>
    <w:rsid w:val="00750854"/>
    <w:rsid w:val="007530B4"/>
    <w:rsid w:val="007546FA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3A1F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6C93"/>
    <w:rsid w:val="007E7CCA"/>
    <w:rsid w:val="007F0397"/>
    <w:rsid w:val="007F1086"/>
    <w:rsid w:val="007F29A9"/>
    <w:rsid w:val="007F30CC"/>
    <w:rsid w:val="007F6780"/>
    <w:rsid w:val="008036FB"/>
    <w:rsid w:val="00803AAC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466F0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08FD"/>
    <w:rsid w:val="008C2AC4"/>
    <w:rsid w:val="008C2DDC"/>
    <w:rsid w:val="008C3CCB"/>
    <w:rsid w:val="008C5377"/>
    <w:rsid w:val="008C5F28"/>
    <w:rsid w:val="008D1670"/>
    <w:rsid w:val="008D2761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0CDD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E674E"/>
    <w:rsid w:val="009E720E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32FB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7C53"/>
    <w:rsid w:val="00A70363"/>
    <w:rsid w:val="00A71F17"/>
    <w:rsid w:val="00A74059"/>
    <w:rsid w:val="00A7724B"/>
    <w:rsid w:val="00A77912"/>
    <w:rsid w:val="00A81D6A"/>
    <w:rsid w:val="00A83777"/>
    <w:rsid w:val="00A8575A"/>
    <w:rsid w:val="00A8598A"/>
    <w:rsid w:val="00A93923"/>
    <w:rsid w:val="00A96733"/>
    <w:rsid w:val="00A97F93"/>
    <w:rsid w:val="00AA3333"/>
    <w:rsid w:val="00AA4DBD"/>
    <w:rsid w:val="00AB2FBC"/>
    <w:rsid w:val="00AC1620"/>
    <w:rsid w:val="00AC457C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63DE"/>
    <w:rsid w:val="00B3784A"/>
    <w:rsid w:val="00B42259"/>
    <w:rsid w:val="00B42582"/>
    <w:rsid w:val="00B42CFF"/>
    <w:rsid w:val="00B455A9"/>
    <w:rsid w:val="00B603C4"/>
    <w:rsid w:val="00B73493"/>
    <w:rsid w:val="00B8523C"/>
    <w:rsid w:val="00B87122"/>
    <w:rsid w:val="00B91211"/>
    <w:rsid w:val="00B95B30"/>
    <w:rsid w:val="00BA0177"/>
    <w:rsid w:val="00BA197B"/>
    <w:rsid w:val="00BA1DA8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C549B"/>
    <w:rsid w:val="00BD1FB0"/>
    <w:rsid w:val="00BD7299"/>
    <w:rsid w:val="00BE01FA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3476"/>
    <w:rsid w:val="00CD5F09"/>
    <w:rsid w:val="00CD683D"/>
    <w:rsid w:val="00CD6BA4"/>
    <w:rsid w:val="00CD7884"/>
    <w:rsid w:val="00CD7A0D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36A1"/>
    <w:rsid w:val="00D2757E"/>
    <w:rsid w:val="00D34A0F"/>
    <w:rsid w:val="00D37E24"/>
    <w:rsid w:val="00D41216"/>
    <w:rsid w:val="00D426E2"/>
    <w:rsid w:val="00D461C6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065F"/>
    <w:rsid w:val="00D81C47"/>
    <w:rsid w:val="00D8296C"/>
    <w:rsid w:val="00D82DAF"/>
    <w:rsid w:val="00D845FB"/>
    <w:rsid w:val="00D92B10"/>
    <w:rsid w:val="00DA1BE2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29CB"/>
    <w:rsid w:val="00E533E1"/>
    <w:rsid w:val="00E5370B"/>
    <w:rsid w:val="00E53B56"/>
    <w:rsid w:val="00E5638A"/>
    <w:rsid w:val="00E566D4"/>
    <w:rsid w:val="00E57FD8"/>
    <w:rsid w:val="00E60A9C"/>
    <w:rsid w:val="00E60ED3"/>
    <w:rsid w:val="00E619C0"/>
    <w:rsid w:val="00E643D8"/>
    <w:rsid w:val="00E65209"/>
    <w:rsid w:val="00E65AA4"/>
    <w:rsid w:val="00E76347"/>
    <w:rsid w:val="00E77F02"/>
    <w:rsid w:val="00E81EBB"/>
    <w:rsid w:val="00E834AF"/>
    <w:rsid w:val="00E84A39"/>
    <w:rsid w:val="00E85026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4DCC"/>
    <w:rsid w:val="00EB7701"/>
    <w:rsid w:val="00EC28EE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7C4"/>
    <w:rsid w:val="00F04E15"/>
    <w:rsid w:val="00F07C84"/>
    <w:rsid w:val="00F12604"/>
    <w:rsid w:val="00F138F9"/>
    <w:rsid w:val="00F144F6"/>
    <w:rsid w:val="00F14C1C"/>
    <w:rsid w:val="00F15FBE"/>
    <w:rsid w:val="00F16019"/>
    <w:rsid w:val="00F16B96"/>
    <w:rsid w:val="00F20BE0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D1E"/>
    <w:rsid w:val="00F74967"/>
    <w:rsid w:val="00F75BE2"/>
    <w:rsid w:val="00F76B36"/>
    <w:rsid w:val="00F80E23"/>
    <w:rsid w:val="00F94620"/>
    <w:rsid w:val="00F94D5F"/>
    <w:rsid w:val="00F9748D"/>
    <w:rsid w:val="00FA22FB"/>
    <w:rsid w:val="00FB180F"/>
    <w:rsid w:val="00FB2D8E"/>
    <w:rsid w:val="00FC5A26"/>
    <w:rsid w:val="00FD0AB1"/>
    <w:rsid w:val="00FD0B09"/>
    <w:rsid w:val="00FD0F10"/>
    <w:rsid w:val="00FD4401"/>
    <w:rsid w:val="00FD6BC2"/>
    <w:rsid w:val="00FD6E55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835E1-601B-4F43-BDF2-0501129A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5751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701</cp:revision>
  <cp:lastPrinted>2022-07-06T08:59:00Z</cp:lastPrinted>
  <dcterms:created xsi:type="dcterms:W3CDTF">2013-04-01T05:21:00Z</dcterms:created>
  <dcterms:modified xsi:type="dcterms:W3CDTF">2022-07-06T09:15:00Z</dcterms:modified>
</cp:coreProperties>
</file>