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49" w:rsidRDefault="00B76349" w:rsidP="00B76349">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Начало действия документа - </w:t>
      </w:r>
      <w:hyperlink r:id="rId4" w:history="1">
        <w:r>
          <w:rPr>
            <w:rFonts w:ascii="Arial" w:hAnsi="Arial" w:cs="Arial"/>
            <w:color w:val="0000FF"/>
            <w:sz w:val="20"/>
            <w:szCs w:val="20"/>
          </w:rPr>
          <w:t>04.01.2019</w:t>
        </w:r>
      </w:hyperlink>
      <w:r>
        <w:rPr>
          <w:rFonts w:ascii="Arial" w:hAnsi="Arial" w:cs="Arial"/>
          <w:sz w:val="20"/>
          <w:szCs w:val="20"/>
        </w:rPr>
        <w:t>.</w:t>
      </w:r>
    </w:p>
    <w:p w:rsidR="00B76349" w:rsidRDefault="00B76349" w:rsidP="00B76349">
      <w:pPr>
        <w:autoSpaceDE w:val="0"/>
        <w:autoSpaceDN w:val="0"/>
        <w:adjustRightInd w:val="0"/>
        <w:spacing w:after="0" w:line="240" w:lineRule="auto"/>
        <w:outlineLvl w:val="4"/>
        <w:rPr>
          <w:rFonts w:ascii="Tahoma" w:hAnsi="Tahoma" w:cs="Tahoma"/>
          <w:sz w:val="20"/>
          <w:szCs w:val="20"/>
        </w:rPr>
      </w:pPr>
    </w:p>
    <w:p w:rsidR="00B76349" w:rsidRPr="00B76349" w:rsidRDefault="00B76349" w:rsidP="00B76349">
      <w:pPr>
        <w:autoSpaceDE w:val="0"/>
        <w:autoSpaceDN w:val="0"/>
        <w:adjustRightInd w:val="0"/>
        <w:spacing w:after="0" w:line="240" w:lineRule="auto"/>
        <w:outlineLvl w:val="4"/>
        <w:rPr>
          <w:rFonts w:ascii="Tahoma" w:hAnsi="Tahoma" w:cs="Tahoma"/>
          <w:sz w:val="20"/>
          <w:szCs w:val="20"/>
        </w:rPr>
      </w:pPr>
      <w:r w:rsidRPr="00B76349">
        <w:rPr>
          <w:rFonts w:ascii="Tahoma" w:hAnsi="Tahoma" w:cs="Tahoma"/>
          <w:sz w:val="20"/>
          <w:szCs w:val="20"/>
        </w:rPr>
        <w:t xml:space="preserve">Документ предоставлен </w:t>
      </w:r>
      <w:hyperlink r:id="rId5" w:history="1">
        <w:proofErr w:type="spellStart"/>
        <w:r w:rsidRPr="00B76349">
          <w:rPr>
            <w:rFonts w:ascii="Tahoma" w:hAnsi="Tahoma" w:cs="Tahoma"/>
            <w:color w:val="0000FF"/>
            <w:sz w:val="20"/>
            <w:szCs w:val="20"/>
          </w:rPr>
          <w:t>КонсультантПлюс</w:t>
        </w:r>
        <w:proofErr w:type="spellEnd"/>
      </w:hyperlink>
      <w:r w:rsidRPr="00B76349">
        <w:rPr>
          <w:rFonts w:ascii="Tahoma" w:hAnsi="Tahoma" w:cs="Tahoma"/>
          <w:sz w:val="20"/>
          <w:szCs w:val="20"/>
        </w:rPr>
        <w:br/>
      </w:r>
    </w:p>
    <w:p w:rsidR="00B76349" w:rsidRPr="00B76349" w:rsidRDefault="00B76349" w:rsidP="00B76349">
      <w:pPr>
        <w:autoSpaceDE w:val="0"/>
        <w:autoSpaceDN w:val="0"/>
        <w:adjustRightInd w:val="0"/>
        <w:spacing w:after="0" w:line="240" w:lineRule="auto"/>
        <w:jc w:val="both"/>
        <w:outlineLvl w:val="0"/>
        <w:rPr>
          <w:rFonts w:ascii="Arial" w:hAnsi="Arial" w:cs="Arial"/>
          <w:sz w:val="20"/>
          <w:szCs w:val="20"/>
        </w:rPr>
      </w:pPr>
    </w:p>
    <w:p w:rsidR="00B76349" w:rsidRPr="00B76349" w:rsidRDefault="00B76349" w:rsidP="00B76349">
      <w:pPr>
        <w:autoSpaceDE w:val="0"/>
        <w:autoSpaceDN w:val="0"/>
        <w:adjustRightInd w:val="0"/>
        <w:spacing w:after="0" w:line="240" w:lineRule="auto"/>
        <w:outlineLvl w:val="0"/>
        <w:rPr>
          <w:rFonts w:ascii="Arial" w:hAnsi="Arial" w:cs="Arial"/>
          <w:sz w:val="20"/>
          <w:szCs w:val="20"/>
        </w:rPr>
      </w:pPr>
      <w:r w:rsidRPr="00B76349">
        <w:rPr>
          <w:rFonts w:ascii="Arial" w:hAnsi="Arial" w:cs="Arial"/>
          <w:sz w:val="20"/>
          <w:szCs w:val="20"/>
        </w:rPr>
        <w:t>Зарегистрировано в Минюсте России 21 декабря 2018 г. N 53099</w:t>
      </w:r>
    </w:p>
    <w:p w:rsidR="00B76349" w:rsidRPr="00B76349" w:rsidRDefault="00B76349" w:rsidP="00B76349">
      <w:pPr>
        <w:pBdr>
          <w:top w:val="single" w:sz="6" w:space="0" w:color="auto"/>
        </w:pBdr>
        <w:autoSpaceDE w:val="0"/>
        <w:autoSpaceDN w:val="0"/>
        <w:adjustRightInd w:val="0"/>
        <w:spacing w:before="100" w:after="100" w:line="240" w:lineRule="auto"/>
        <w:jc w:val="both"/>
        <w:rPr>
          <w:rFonts w:ascii="Arial" w:hAnsi="Arial" w:cs="Arial"/>
          <w:sz w:val="2"/>
          <w:szCs w:val="2"/>
        </w:rPr>
      </w:pPr>
    </w:p>
    <w:p w:rsidR="00B76349" w:rsidRPr="00B76349" w:rsidRDefault="00B76349" w:rsidP="00B76349">
      <w:pPr>
        <w:autoSpaceDE w:val="0"/>
        <w:autoSpaceDN w:val="0"/>
        <w:adjustRightInd w:val="0"/>
        <w:spacing w:after="0" w:line="240" w:lineRule="auto"/>
        <w:rPr>
          <w:rFonts w:ascii="Arial" w:hAnsi="Arial" w:cs="Arial"/>
          <w:sz w:val="20"/>
          <w:szCs w:val="20"/>
        </w:rPr>
      </w:pP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ПРАВЛЕНИЕ ПЕНСИОННОГО ФОНДА РОССИЙСКОЙ ФЕДЕРАЦИИ</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ПОСТАНОВЛЕНИЕ</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от 29 октября 2018 г. N 464п</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ОБ УТВЕРЖДЕНИИ ПОРЯДКА</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ОФОРМЛЕНИЯ ЭЛЕКТРОННОГО ДОКУМЕНТА, СОДЕРЖАЩЕГО СВЕДЕНИЯ</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ОБ ОТНЕСЕНИИ ГРАЖДАНИНА К КАТЕГОРИИ ГРАЖДАН</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ПРЕДПЕНСИОННОГО ВОЗРАСТА</w:t>
      </w:r>
    </w:p>
    <w:p w:rsidR="00B76349" w:rsidRPr="00B76349" w:rsidRDefault="00B76349" w:rsidP="00B76349">
      <w:pPr>
        <w:autoSpaceDE w:val="0"/>
        <w:autoSpaceDN w:val="0"/>
        <w:adjustRightInd w:val="0"/>
        <w:spacing w:after="0" w:line="240" w:lineRule="auto"/>
        <w:jc w:val="center"/>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roofErr w:type="gramStart"/>
      <w:r w:rsidRPr="00B76349">
        <w:rPr>
          <w:rFonts w:ascii="Arial" w:hAnsi="Arial" w:cs="Arial"/>
          <w:sz w:val="20"/>
          <w:szCs w:val="20"/>
        </w:rPr>
        <w:t xml:space="preserve">В соответствии с </w:t>
      </w:r>
      <w:hyperlink r:id="rId6" w:history="1">
        <w:r w:rsidRPr="00B76349">
          <w:rPr>
            <w:rFonts w:ascii="Arial" w:hAnsi="Arial" w:cs="Arial"/>
            <w:color w:val="0000FF"/>
            <w:sz w:val="20"/>
            <w:szCs w:val="20"/>
          </w:rPr>
          <w:t>частью 12 статьи 10</w:t>
        </w:r>
      </w:hyperlink>
      <w:r w:rsidRPr="00B76349">
        <w:rPr>
          <w:rFonts w:ascii="Arial" w:hAnsi="Arial" w:cs="Arial"/>
          <w:sz w:val="20"/>
          <w:szCs w:val="20"/>
        </w:rPr>
        <w:t xml:space="preserve"> 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 (официальный интернет-портал правовой информации http://www.pravo.gov.ru, 3 октября 2018 г., N 0001201810030028) Правление Пенсионного фонда Российской Федерации постановляет:</w:t>
      </w:r>
      <w:proofErr w:type="gramEnd"/>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 xml:space="preserve">Утвердить прилагаемый </w:t>
      </w:r>
      <w:hyperlink w:anchor="Par28" w:history="1">
        <w:r w:rsidRPr="00B76349">
          <w:rPr>
            <w:rFonts w:ascii="Arial" w:hAnsi="Arial" w:cs="Arial"/>
            <w:color w:val="0000FF"/>
            <w:sz w:val="20"/>
            <w:szCs w:val="20"/>
          </w:rPr>
          <w:t>Порядок</w:t>
        </w:r>
      </w:hyperlink>
      <w:r w:rsidRPr="00B76349">
        <w:rPr>
          <w:rFonts w:ascii="Arial" w:hAnsi="Arial" w:cs="Arial"/>
          <w:sz w:val="20"/>
          <w:szCs w:val="20"/>
        </w:rPr>
        <w:t xml:space="preserve"> оформления электронного документа, содержащего сведения об отнесении гражданина к категории граждан предпенсионного возраста.</w:t>
      </w: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jc w:val="right"/>
        <w:rPr>
          <w:rFonts w:ascii="Arial" w:hAnsi="Arial" w:cs="Arial"/>
          <w:sz w:val="20"/>
          <w:szCs w:val="20"/>
        </w:rPr>
      </w:pPr>
      <w:r w:rsidRPr="00B76349">
        <w:rPr>
          <w:rFonts w:ascii="Arial" w:hAnsi="Arial" w:cs="Arial"/>
          <w:sz w:val="20"/>
          <w:szCs w:val="20"/>
        </w:rPr>
        <w:t>Председатель</w:t>
      </w:r>
    </w:p>
    <w:p w:rsidR="00B76349" w:rsidRPr="00B76349" w:rsidRDefault="00B76349" w:rsidP="00B76349">
      <w:pPr>
        <w:autoSpaceDE w:val="0"/>
        <w:autoSpaceDN w:val="0"/>
        <w:adjustRightInd w:val="0"/>
        <w:spacing w:after="0" w:line="240" w:lineRule="auto"/>
        <w:jc w:val="right"/>
        <w:rPr>
          <w:rFonts w:ascii="Arial" w:hAnsi="Arial" w:cs="Arial"/>
          <w:sz w:val="20"/>
          <w:szCs w:val="20"/>
        </w:rPr>
      </w:pPr>
      <w:r w:rsidRPr="00B76349">
        <w:rPr>
          <w:rFonts w:ascii="Arial" w:hAnsi="Arial" w:cs="Arial"/>
          <w:sz w:val="20"/>
          <w:szCs w:val="20"/>
        </w:rPr>
        <w:t>А.ДРОЗДОВ</w:t>
      </w: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jc w:val="right"/>
        <w:outlineLvl w:val="0"/>
        <w:rPr>
          <w:rFonts w:ascii="Arial" w:hAnsi="Arial" w:cs="Arial"/>
          <w:sz w:val="20"/>
          <w:szCs w:val="20"/>
        </w:rPr>
      </w:pPr>
      <w:r w:rsidRPr="00B76349">
        <w:rPr>
          <w:rFonts w:ascii="Arial" w:hAnsi="Arial" w:cs="Arial"/>
          <w:sz w:val="20"/>
          <w:szCs w:val="20"/>
        </w:rPr>
        <w:t>Приложение</w:t>
      </w:r>
    </w:p>
    <w:p w:rsidR="00B76349" w:rsidRPr="00B76349" w:rsidRDefault="00B76349" w:rsidP="00B76349">
      <w:pPr>
        <w:autoSpaceDE w:val="0"/>
        <w:autoSpaceDN w:val="0"/>
        <w:adjustRightInd w:val="0"/>
        <w:spacing w:after="0" w:line="240" w:lineRule="auto"/>
        <w:jc w:val="right"/>
        <w:rPr>
          <w:rFonts w:ascii="Arial" w:hAnsi="Arial" w:cs="Arial"/>
          <w:sz w:val="20"/>
          <w:szCs w:val="20"/>
        </w:rPr>
      </w:pPr>
      <w:r w:rsidRPr="00B76349">
        <w:rPr>
          <w:rFonts w:ascii="Arial" w:hAnsi="Arial" w:cs="Arial"/>
          <w:sz w:val="20"/>
          <w:szCs w:val="20"/>
        </w:rPr>
        <w:t>к постановлению Правления ПФР</w:t>
      </w:r>
    </w:p>
    <w:p w:rsidR="00B76349" w:rsidRPr="00B76349" w:rsidRDefault="00B76349" w:rsidP="00B76349">
      <w:pPr>
        <w:autoSpaceDE w:val="0"/>
        <w:autoSpaceDN w:val="0"/>
        <w:adjustRightInd w:val="0"/>
        <w:spacing w:after="0" w:line="240" w:lineRule="auto"/>
        <w:jc w:val="right"/>
        <w:rPr>
          <w:rFonts w:ascii="Arial" w:hAnsi="Arial" w:cs="Arial"/>
          <w:sz w:val="20"/>
          <w:szCs w:val="20"/>
        </w:rPr>
      </w:pPr>
      <w:r w:rsidRPr="00B76349">
        <w:rPr>
          <w:rFonts w:ascii="Arial" w:hAnsi="Arial" w:cs="Arial"/>
          <w:sz w:val="20"/>
          <w:szCs w:val="20"/>
        </w:rPr>
        <w:t>от 29 октября 2018 г. N 464п</w:t>
      </w: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bookmarkStart w:id="0" w:name="Par28"/>
      <w:bookmarkEnd w:id="0"/>
      <w:r w:rsidRPr="00B76349">
        <w:rPr>
          <w:rFonts w:ascii="Arial" w:hAnsi="Arial" w:cs="Arial"/>
          <w:b/>
          <w:bCs/>
          <w:sz w:val="20"/>
          <w:szCs w:val="20"/>
        </w:rPr>
        <w:t>ПОРЯДОК</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ОФОРМЛЕНИЯ ЭЛЕКТРОННОГО ДОКУМЕНТА, СОДЕРЖАЩЕГО СВЕДЕНИЯ</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ОБ ОТНЕСЕНИИ ГРАЖДАНИНА К КАТЕГОРИИ ГРАЖДАН</w:t>
      </w:r>
    </w:p>
    <w:p w:rsidR="00B76349" w:rsidRPr="00B76349" w:rsidRDefault="00B76349" w:rsidP="00B76349">
      <w:pPr>
        <w:autoSpaceDE w:val="0"/>
        <w:autoSpaceDN w:val="0"/>
        <w:adjustRightInd w:val="0"/>
        <w:spacing w:after="0" w:line="240" w:lineRule="auto"/>
        <w:jc w:val="center"/>
        <w:outlineLvl w:val="1"/>
        <w:rPr>
          <w:rFonts w:ascii="Arial" w:hAnsi="Arial" w:cs="Arial"/>
          <w:b/>
          <w:bCs/>
          <w:sz w:val="20"/>
          <w:szCs w:val="20"/>
        </w:rPr>
      </w:pPr>
      <w:r w:rsidRPr="00B76349">
        <w:rPr>
          <w:rFonts w:ascii="Arial" w:hAnsi="Arial" w:cs="Arial"/>
          <w:b/>
          <w:bCs/>
          <w:sz w:val="20"/>
          <w:szCs w:val="20"/>
        </w:rPr>
        <w:t>ПРЕДПЕНСИОННОГО ВОЗРАСТА</w:t>
      </w: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r w:rsidRPr="00B76349">
        <w:rPr>
          <w:rFonts w:ascii="Arial" w:hAnsi="Arial" w:cs="Arial"/>
          <w:sz w:val="20"/>
          <w:szCs w:val="20"/>
        </w:rPr>
        <w:t xml:space="preserve">1. </w:t>
      </w:r>
      <w:proofErr w:type="gramStart"/>
      <w:r w:rsidRPr="00B76349">
        <w:rPr>
          <w:rFonts w:ascii="Arial" w:hAnsi="Arial" w:cs="Arial"/>
          <w:sz w:val="20"/>
          <w:szCs w:val="20"/>
        </w:rPr>
        <w:t xml:space="preserve">Настоящий Порядок разработан в соответствии с </w:t>
      </w:r>
      <w:hyperlink r:id="rId7" w:history="1">
        <w:r w:rsidRPr="00B76349">
          <w:rPr>
            <w:rFonts w:ascii="Arial" w:hAnsi="Arial" w:cs="Arial"/>
            <w:color w:val="0000FF"/>
            <w:sz w:val="20"/>
            <w:szCs w:val="20"/>
          </w:rPr>
          <w:t>частью 12 статьи 10</w:t>
        </w:r>
      </w:hyperlink>
      <w:r w:rsidRPr="00B76349">
        <w:rPr>
          <w:rFonts w:ascii="Arial" w:hAnsi="Arial" w:cs="Arial"/>
          <w:sz w:val="20"/>
          <w:szCs w:val="20"/>
        </w:rPr>
        <w:t xml:space="preserve"> 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 (официальный интернет-портал правовой информации http://www.pravo.gov.ru, 3 октября 2018 г., N 0001201810030028) и устанавливает правила оформления Пенсионным фондом Российской Федерации электронного документа, содержащего</w:t>
      </w:r>
      <w:proofErr w:type="gramEnd"/>
      <w:r w:rsidRPr="00B76349">
        <w:rPr>
          <w:rFonts w:ascii="Arial" w:hAnsi="Arial" w:cs="Arial"/>
          <w:sz w:val="20"/>
          <w:szCs w:val="20"/>
        </w:rPr>
        <w:t xml:space="preserve"> сведения об отнесении граждан к категории лиц предпенсионного возраста (далее - электронный документ).</w:t>
      </w:r>
    </w:p>
    <w:p w:rsidR="00B76349" w:rsidRPr="00B76349" w:rsidRDefault="00B76349" w:rsidP="00B7634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B76349" w:rsidRPr="00B76349">
        <w:trPr>
          <w:jc w:val="center"/>
        </w:trPr>
        <w:tc>
          <w:tcPr>
            <w:tcW w:w="5000" w:type="pct"/>
            <w:tcBorders>
              <w:left w:val="single" w:sz="24" w:space="0" w:color="CED3F1"/>
              <w:right w:val="single" w:sz="24" w:space="0" w:color="F4F3F8"/>
            </w:tcBorders>
            <w:shd w:val="clear" w:color="auto" w:fill="F4F3F8"/>
          </w:tcPr>
          <w:p w:rsidR="00B76349" w:rsidRPr="00B76349" w:rsidRDefault="00B76349" w:rsidP="00B76349">
            <w:pPr>
              <w:autoSpaceDE w:val="0"/>
              <w:autoSpaceDN w:val="0"/>
              <w:adjustRightInd w:val="0"/>
              <w:spacing w:after="0" w:line="240" w:lineRule="auto"/>
              <w:jc w:val="both"/>
              <w:rPr>
                <w:rFonts w:ascii="Arial" w:hAnsi="Arial" w:cs="Arial"/>
                <w:color w:val="392C69"/>
                <w:sz w:val="20"/>
                <w:szCs w:val="20"/>
              </w:rPr>
            </w:pPr>
            <w:proofErr w:type="spellStart"/>
            <w:r w:rsidRPr="00B76349">
              <w:rPr>
                <w:rFonts w:ascii="Arial" w:hAnsi="Arial" w:cs="Arial"/>
                <w:color w:val="392C69"/>
                <w:sz w:val="20"/>
                <w:szCs w:val="20"/>
              </w:rPr>
              <w:t>КонсультантПлюс</w:t>
            </w:r>
            <w:proofErr w:type="spellEnd"/>
            <w:r w:rsidRPr="00B76349">
              <w:rPr>
                <w:rFonts w:ascii="Arial" w:hAnsi="Arial" w:cs="Arial"/>
                <w:color w:val="392C69"/>
                <w:sz w:val="20"/>
                <w:szCs w:val="20"/>
              </w:rPr>
              <w:t>: примечание.</w:t>
            </w:r>
          </w:p>
          <w:p w:rsidR="00B76349" w:rsidRPr="00B76349" w:rsidRDefault="00B76349" w:rsidP="00B76349">
            <w:pPr>
              <w:autoSpaceDE w:val="0"/>
              <w:autoSpaceDN w:val="0"/>
              <w:adjustRightInd w:val="0"/>
              <w:spacing w:after="0" w:line="240" w:lineRule="auto"/>
              <w:jc w:val="both"/>
              <w:rPr>
                <w:rFonts w:ascii="Arial" w:hAnsi="Arial" w:cs="Arial"/>
                <w:color w:val="392C69"/>
                <w:sz w:val="20"/>
                <w:szCs w:val="20"/>
              </w:rPr>
            </w:pPr>
            <w:r w:rsidRPr="00B76349">
              <w:rPr>
                <w:rFonts w:ascii="Arial" w:hAnsi="Arial" w:cs="Arial"/>
                <w:color w:val="392C69"/>
                <w:sz w:val="20"/>
                <w:szCs w:val="20"/>
              </w:rPr>
              <w:t xml:space="preserve">Граждане предпенсионного возраста вправе получать указанные сведения в органах Пенсионного фонда РФ бесплатно (ФЗ от 03.10.2018 </w:t>
            </w:r>
            <w:hyperlink r:id="rId8" w:history="1">
              <w:r w:rsidRPr="00B76349">
                <w:rPr>
                  <w:rFonts w:ascii="Arial" w:hAnsi="Arial" w:cs="Arial"/>
                  <w:color w:val="0000FF"/>
                  <w:sz w:val="20"/>
                  <w:szCs w:val="20"/>
                </w:rPr>
                <w:t>N 350-ФЗ</w:t>
              </w:r>
            </w:hyperlink>
            <w:r w:rsidRPr="00B76349">
              <w:rPr>
                <w:rFonts w:ascii="Arial" w:hAnsi="Arial" w:cs="Arial"/>
                <w:color w:val="392C69"/>
                <w:sz w:val="20"/>
                <w:szCs w:val="20"/>
              </w:rPr>
              <w:t>).</w:t>
            </w:r>
          </w:p>
        </w:tc>
      </w:tr>
    </w:tbl>
    <w:p w:rsidR="00B76349" w:rsidRPr="00B76349" w:rsidRDefault="00B76349" w:rsidP="00B76349">
      <w:pPr>
        <w:autoSpaceDE w:val="0"/>
        <w:autoSpaceDN w:val="0"/>
        <w:adjustRightInd w:val="0"/>
        <w:spacing w:before="260" w:after="0" w:line="240" w:lineRule="auto"/>
        <w:ind w:firstLine="540"/>
        <w:jc w:val="both"/>
        <w:rPr>
          <w:rFonts w:ascii="Arial" w:hAnsi="Arial" w:cs="Arial"/>
          <w:sz w:val="20"/>
          <w:szCs w:val="20"/>
        </w:rPr>
      </w:pPr>
      <w:r w:rsidRPr="00B76349">
        <w:rPr>
          <w:rFonts w:ascii="Arial" w:hAnsi="Arial" w:cs="Arial"/>
          <w:sz w:val="20"/>
          <w:szCs w:val="20"/>
        </w:rPr>
        <w:t xml:space="preserve">2. </w:t>
      </w:r>
      <w:proofErr w:type="gramStart"/>
      <w:r w:rsidRPr="00B76349">
        <w:rPr>
          <w:rFonts w:ascii="Arial" w:hAnsi="Arial" w:cs="Arial"/>
          <w:sz w:val="20"/>
          <w:szCs w:val="20"/>
        </w:rPr>
        <w:t>Электронный документ предоставляется гражданам, обратившимся лично либо через своего представителя путем подачи запроса о предоставлении сведений об отнесении к категории граждан предпенсионного возраста непосредственно в территориальный орган Пенсионного фонда Российской Федерации, в многофункциональный центр предоставления государственных и муниципальных услуг (далее - многофункциональный центр) (в случае если между территориальным органом Пенсионного фонда Российской Федерации и многофункциональным центром заключено соглашение о взаимодействии и</w:t>
      </w:r>
      <w:proofErr w:type="gramEnd"/>
      <w:r w:rsidRPr="00B76349">
        <w:rPr>
          <w:rFonts w:ascii="Arial" w:hAnsi="Arial" w:cs="Arial"/>
          <w:sz w:val="20"/>
          <w:szCs w:val="20"/>
        </w:rPr>
        <w:t xml:space="preserve"> </w:t>
      </w:r>
      <w:proofErr w:type="gramStart"/>
      <w:r w:rsidRPr="00B76349">
        <w:rPr>
          <w:rFonts w:ascii="Arial" w:hAnsi="Arial" w:cs="Arial"/>
          <w:sz w:val="20"/>
          <w:szCs w:val="20"/>
        </w:rPr>
        <w:t xml:space="preserve">подача указанного запроса предусмотрена перечнем государственных и муниципальных услуг, предоставляемых в многофункциональном центре, установленным соглашением), по почте (далее - запрос), а также путем направления </w:t>
      </w:r>
      <w:r w:rsidRPr="00B76349">
        <w:rPr>
          <w:rFonts w:ascii="Arial" w:hAnsi="Arial" w:cs="Arial"/>
          <w:sz w:val="20"/>
          <w:szCs w:val="20"/>
        </w:rPr>
        <w:lastRenderedPageBreak/>
        <w:t>запроса в электронной форме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"Личный кабинет застрахованного лица" на официальном сайте Пенсионного фонда Российской Федерации</w:t>
      </w:r>
      <w:proofErr w:type="gramEnd"/>
      <w:r w:rsidRPr="00B76349">
        <w:rPr>
          <w:rFonts w:ascii="Arial" w:hAnsi="Arial" w:cs="Arial"/>
          <w:sz w:val="20"/>
          <w:szCs w:val="20"/>
        </w:rPr>
        <w:t xml:space="preserve"> (далее - запрос в электронной форме).</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3. Запрос, поданный непосредственно в территориальный орган Пенсионного фонда Российской Федерации, регистрируется специалистом территориального органа Пенсионного фонда Российской Федерации, ответственным за прием запросов, в день обращения.</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Запрос, поступивший в территориальный орган Пенсионного фонда Российской Федерации из многофункционального центра, по почте, регистрируется специалистом территориального органа Пенсионного фонда Российской Федерации, ответственным за прием запросов, не позднее рабочего дня, следующего за днем его поступления в территориальный орган Пенсионного фонда Российской Федерации.</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Запрос в электронной форме регистрируется в автоматическом режиме в автоматизированной информационной системе Пенсионного фонда Российской Федерации в день его поступления в Пенсионный фонд Российской Федерации.</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Регистрация запроса, запроса в электронной форме осуществляется путем присвоения ему идентификационного номера с указанием даты регистрации.</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 xml:space="preserve">4. При обработке запросов, запросов в электронной форме автоматизированной информационной системой Пенсионного фонда Российской Федерации осуществляется автоматическая проверка наличия условий, необходимых для отнесения гражданина к категории граждан предпенсионного возраста в соответствии со </w:t>
      </w:r>
      <w:hyperlink r:id="rId9" w:history="1">
        <w:r w:rsidRPr="00B76349">
          <w:rPr>
            <w:rFonts w:ascii="Arial" w:hAnsi="Arial" w:cs="Arial"/>
            <w:color w:val="0000FF"/>
            <w:sz w:val="20"/>
            <w:szCs w:val="20"/>
          </w:rPr>
          <w:t>статьями 391</w:t>
        </w:r>
      </w:hyperlink>
      <w:r w:rsidRPr="00B76349">
        <w:rPr>
          <w:rFonts w:ascii="Arial" w:hAnsi="Arial" w:cs="Arial"/>
          <w:sz w:val="20"/>
          <w:szCs w:val="20"/>
        </w:rPr>
        <w:t xml:space="preserve"> и </w:t>
      </w:r>
      <w:hyperlink r:id="rId10" w:history="1">
        <w:r w:rsidRPr="00B76349">
          <w:rPr>
            <w:rFonts w:ascii="Arial" w:hAnsi="Arial" w:cs="Arial"/>
            <w:color w:val="0000FF"/>
            <w:sz w:val="20"/>
            <w:szCs w:val="20"/>
          </w:rPr>
          <w:t>407</w:t>
        </w:r>
      </w:hyperlink>
      <w:r w:rsidRPr="00B76349">
        <w:rPr>
          <w:rFonts w:ascii="Arial" w:hAnsi="Arial" w:cs="Arial"/>
          <w:sz w:val="20"/>
          <w:szCs w:val="20"/>
        </w:rPr>
        <w:t xml:space="preserve"> части второй Налогового кодекса Российской Федерации (Собрание законодательства Российской Федерации, 2000, N 32, ст. 3340; </w:t>
      </w:r>
      <w:proofErr w:type="gramStart"/>
      <w:r w:rsidRPr="00B76349">
        <w:rPr>
          <w:rFonts w:ascii="Arial" w:hAnsi="Arial" w:cs="Arial"/>
          <w:sz w:val="20"/>
          <w:szCs w:val="20"/>
        </w:rPr>
        <w:t>2004, N 49, ст. 4840; 2007, N 31, ст. 4013; 2009, N 48, ст. 5733; 2010, N 31, ст. 4198; 2011, N 1, ст. 7; 2014, N 40, ст. 5315; N 45, ст. 6157; N 48, ст. 6660; 2016, N 1, ст. 16; N 49, ст. 6844; 2017, N 40, ст. 5753;</w:t>
      </w:r>
      <w:proofErr w:type="gramEnd"/>
      <w:r w:rsidRPr="00B76349">
        <w:rPr>
          <w:rFonts w:ascii="Arial" w:hAnsi="Arial" w:cs="Arial"/>
          <w:sz w:val="20"/>
          <w:szCs w:val="20"/>
        </w:rPr>
        <w:t xml:space="preserve"> N 49, ст. 7307; 2018, N 1, ст. 20; N 32, ст. 5127; N 45, ст. 6833), </w:t>
      </w:r>
      <w:hyperlink r:id="rId11" w:history="1">
        <w:r w:rsidRPr="00B76349">
          <w:rPr>
            <w:rFonts w:ascii="Arial" w:hAnsi="Arial" w:cs="Arial"/>
            <w:color w:val="0000FF"/>
            <w:sz w:val="20"/>
            <w:szCs w:val="20"/>
          </w:rPr>
          <w:t>статьей 185.1</w:t>
        </w:r>
      </w:hyperlink>
      <w:r w:rsidRPr="00B76349">
        <w:rPr>
          <w:rFonts w:ascii="Arial" w:hAnsi="Arial" w:cs="Arial"/>
          <w:sz w:val="20"/>
          <w:szCs w:val="20"/>
        </w:rPr>
        <w:t xml:space="preserve"> Трудового кодекса Российской Федерации (Собрание законодательства Российской Федерации, 2002, N 1, ст. 3; </w:t>
      </w:r>
      <w:proofErr w:type="gramStart"/>
      <w:r w:rsidRPr="00B76349">
        <w:rPr>
          <w:rFonts w:ascii="Arial" w:hAnsi="Arial" w:cs="Arial"/>
          <w:sz w:val="20"/>
          <w:szCs w:val="20"/>
        </w:rPr>
        <w:t xml:space="preserve">2018, N 41, ст. 6193), </w:t>
      </w:r>
      <w:hyperlink r:id="rId12" w:history="1">
        <w:r w:rsidRPr="00B76349">
          <w:rPr>
            <w:rFonts w:ascii="Arial" w:hAnsi="Arial" w:cs="Arial"/>
            <w:color w:val="0000FF"/>
            <w:sz w:val="20"/>
            <w:szCs w:val="20"/>
          </w:rPr>
          <w:t>статьей 34.2</w:t>
        </w:r>
      </w:hyperlink>
      <w:r w:rsidRPr="00B76349">
        <w:rPr>
          <w:rFonts w:ascii="Arial" w:hAnsi="Arial" w:cs="Arial"/>
          <w:sz w:val="20"/>
          <w:szCs w:val="20"/>
        </w:rP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2018, N 41, ст. 6190).</w:t>
      </w:r>
      <w:proofErr w:type="gramEnd"/>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5. Электронный документ формируется в автоматическом режиме на основании сведений, имеющихся в распоряжении Пенсионного фонда Российской Федерации, в том числе сведений индивидуального (персонифицированного) учета, не позднее рабочего дня, следующего за днем регистрации запроса.</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6. Электронный документ содержит следующие сведения:</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фамилия, имя, отчество (при наличии);</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дата рождения;</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страховой номер индивидуального лицевого счета;</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сведения об отнесении гражданина к категории граждан предпенсионного возраста;</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дата достижения возраста, дающего право на пенсию в соответствии с законодательством Российской Федерации, действовавшим на 31 декабря 2018 года &lt;1&gt;;</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&lt;1</w:t>
      </w:r>
      <w:proofErr w:type="gramStart"/>
      <w:r w:rsidRPr="00B76349">
        <w:rPr>
          <w:rFonts w:ascii="Arial" w:hAnsi="Arial" w:cs="Arial"/>
          <w:sz w:val="20"/>
          <w:szCs w:val="20"/>
        </w:rPr>
        <w:t>&gt; Д</w:t>
      </w:r>
      <w:proofErr w:type="gramEnd"/>
      <w:r w:rsidRPr="00B76349">
        <w:rPr>
          <w:rFonts w:ascii="Arial" w:hAnsi="Arial" w:cs="Arial"/>
          <w:sz w:val="20"/>
          <w:szCs w:val="20"/>
        </w:rPr>
        <w:t xml:space="preserve">ля представления сведений в соответствии со </w:t>
      </w:r>
      <w:hyperlink r:id="rId13" w:history="1">
        <w:r w:rsidRPr="00B76349">
          <w:rPr>
            <w:rFonts w:ascii="Arial" w:hAnsi="Arial" w:cs="Arial"/>
            <w:color w:val="0000FF"/>
            <w:sz w:val="20"/>
            <w:szCs w:val="20"/>
          </w:rPr>
          <w:t>статьями 391</w:t>
        </w:r>
      </w:hyperlink>
      <w:r w:rsidRPr="00B76349">
        <w:rPr>
          <w:rFonts w:ascii="Arial" w:hAnsi="Arial" w:cs="Arial"/>
          <w:sz w:val="20"/>
          <w:szCs w:val="20"/>
        </w:rPr>
        <w:t xml:space="preserve"> и </w:t>
      </w:r>
      <w:hyperlink r:id="rId14" w:history="1">
        <w:r w:rsidRPr="00B76349">
          <w:rPr>
            <w:rFonts w:ascii="Arial" w:hAnsi="Arial" w:cs="Arial"/>
            <w:color w:val="0000FF"/>
            <w:sz w:val="20"/>
            <w:szCs w:val="20"/>
          </w:rPr>
          <w:t>407</w:t>
        </w:r>
      </w:hyperlink>
      <w:r w:rsidRPr="00B76349">
        <w:rPr>
          <w:rFonts w:ascii="Arial" w:hAnsi="Arial" w:cs="Arial"/>
          <w:sz w:val="20"/>
          <w:szCs w:val="20"/>
        </w:rPr>
        <w:t xml:space="preserve"> части второй Налогового кодекса Российской Федерации.</w:t>
      </w: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r w:rsidRPr="00B76349">
        <w:rPr>
          <w:rFonts w:ascii="Arial" w:hAnsi="Arial" w:cs="Arial"/>
          <w:sz w:val="20"/>
          <w:szCs w:val="20"/>
        </w:rPr>
        <w:t>нормативный правовой акт, которым установлены условия отнесения гражданина к категории граждан предпенсионного возраста;</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орган, для предоставления в который выданы сведения;</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дата, по состоянию на которую предоставляются сведения.</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proofErr w:type="gramStart"/>
      <w:r w:rsidRPr="00B76349">
        <w:rPr>
          <w:rFonts w:ascii="Arial" w:hAnsi="Arial" w:cs="Arial"/>
          <w:sz w:val="20"/>
          <w:szCs w:val="20"/>
        </w:rPr>
        <w:lastRenderedPageBreak/>
        <w:t xml:space="preserve">В случае отсутствия в распоряжении Пенсионного фонда Российской Федерации сведений, необходимых для предоставления электронного документа, гражданин информируется об отсутствии в распоряжении Пенсионного фонда Российской Федерации сведений об отнесении гражданина к категории граждан предпенсионного возраста, о возможности получения сведений о состоянии индивидуального лицевого счета застрахованного лица, а также дополнения (уточнения) индивидуального лицевого счета гражданина в соответствии со </w:t>
      </w:r>
      <w:hyperlink r:id="rId15" w:history="1">
        <w:r w:rsidRPr="00B76349">
          <w:rPr>
            <w:rFonts w:ascii="Arial" w:hAnsi="Arial" w:cs="Arial"/>
            <w:color w:val="0000FF"/>
            <w:sz w:val="20"/>
            <w:szCs w:val="20"/>
          </w:rPr>
          <w:t>статьями 12</w:t>
        </w:r>
      </w:hyperlink>
      <w:r w:rsidRPr="00B76349">
        <w:rPr>
          <w:rFonts w:ascii="Arial" w:hAnsi="Arial" w:cs="Arial"/>
          <w:sz w:val="20"/>
          <w:szCs w:val="20"/>
        </w:rPr>
        <w:t xml:space="preserve">, </w:t>
      </w:r>
      <w:hyperlink r:id="rId16" w:history="1">
        <w:r w:rsidRPr="00B76349">
          <w:rPr>
            <w:rFonts w:ascii="Arial" w:hAnsi="Arial" w:cs="Arial"/>
            <w:color w:val="0000FF"/>
            <w:sz w:val="20"/>
            <w:szCs w:val="20"/>
          </w:rPr>
          <w:t>14</w:t>
        </w:r>
      </w:hyperlink>
      <w:r w:rsidRPr="00B76349">
        <w:rPr>
          <w:rFonts w:ascii="Arial" w:hAnsi="Arial" w:cs="Arial"/>
          <w:sz w:val="20"/>
          <w:szCs w:val="20"/>
        </w:rPr>
        <w:t xml:space="preserve"> Федерального</w:t>
      </w:r>
      <w:proofErr w:type="gramEnd"/>
      <w:r w:rsidRPr="00B76349">
        <w:rPr>
          <w:rFonts w:ascii="Arial" w:hAnsi="Arial" w:cs="Arial"/>
          <w:sz w:val="20"/>
          <w:szCs w:val="20"/>
        </w:rPr>
        <w:t xml:space="preserve"> </w:t>
      </w:r>
      <w:proofErr w:type="gramStart"/>
      <w:r w:rsidRPr="00B76349">
        <w:rPr>
          <w:rFonts w:ascii="Arial" w:hAnsi="Arial" w:cs="Arial"/>
          <w:sz w:val="20"/>
          <w:szCs w:val="20"/>
        </w:rPr>
        <w:t>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2010, N 31, ст. 4196; 2011, N 49, ст. 7037; 2012, N 50, ст. 6965;</w:t>
      </w:r>
      <w:proofErr w:type="gramEnd"/>
      <w:r w:rsidRPr="00B76349">
        <w:rPr>
          <w:rFonts w:ascii="Arial" w:hAnsi="Arial" w:cs="Arial"/>
          <w:sz w:val="20"/>
          <w:szCs w:val="20"/>
        </w:rPr>
        <w:t xml:space="preserve"> </w:t>
      </w:r>
      <w:proofErr w:type="gramStart"/>
      <w:r w:rsidRPr="00B76349">
        <w:rPr>
          <w:rFonts w:ascii="Arial" w:hAnsi="Arial" w:cs="Arial"/>
          <w:sz w:val="20"/>
          <w:szCs w:val="20"/>
        </w:rPr>
        <w:t>2016, N 27, ст. 4183).</w:t>
      </w:r>
      <w:proofErr w:type="gramEnd"/>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7. Электронный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В электронном документе проставляется отметка, содержащая информацию об уполномоченном должностном лице территориального органа Пенсионного фонда Российской Федерации, подписавшем электронный документ.</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8. Электронный документ направляется гражданину с использованием информационно-телекоммуникационных сетей общего пользования, в том числе сети "Интернет", и (или) на адрес электронной почты, указанный в запросе, не позднее трех рабочих дней со дня регистрации запроса в территориальном органе Пенсионного фонда Российской Федерации.</w:t>
      </w:r>
    </w:p>
    <w:p w:rsidR="00B76349" w:rsidRPr="00B76349" w:rsidRDefault="00B76349" w:rsidP="00B76349">
      <w:pPr>
        <w:autoSpaceDE w:val="0"/>
        <w:autoSpaceDN w:val="0"/>
        <w:adjustRightInd w:val="0"/>
        <w:spacing w:before="200" w:after="0" w:line="240" w:lineRule="auto"/>
        <w:ind w:firstLine="540"/>
        <w:jc w:val="both"/>
        <w:rPr>
          <w:rFonts w:ascii="Arial" w:hAnsi="Arial" w:cs="Arial"/>
          <w:sz w:val="20"/>
          <w:szCs w:val="20"/>
        </w:rPr>
      </w:pPr>
      <w:r w:rsidRPr="00B76349">
        <w:rPr>
          <w:rFonts w:ascii="Arial" w:hAnsi="Arial" w:cs="Arial"/>
          <w:sz w:val="20"/>
          <w:szCs w:val="20"/>
        </w:rPr>
        <w:t>В случае подачи запроса в электронной форме через федеральную государственную информационную систему "Единый портал государственных и муниципальных услуг", "Личный кабинет застрахованного лица" на официальном сайте Пенсионного фонда Российской Федерации электронный документ направляется гражданину в режиме реального времени.</w:t>
      </w: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autoSpaceDE w:val="0"/>
        <w:autoSpaceDN w:val="0"/>
        <w:adjustRightInd w:val="0"/>
        <w:spacing w:after="0" w:line="240" w:lineRule="auto"/>
        <w:ind w:firstLine="540"/>
        <w:jc w:val="both"/>
        <w:rPr>
          <w:rFonts w:ascii="Arial" w:hAnsi="Arial" w:cs="Arial"/>
          <w:sz w:val="20"/>
          <w:szCs w:val="20"/>
        </w:rPr>
      </w:pPr>
    </w:p>
    <w:p w:rsidR="00B76349" w:rsidRPr="00B76349" w:rsidRDefault="00B76349" w:rsidP="00B76349">
      <w:pPr>
        <w:pBdr>
          <w:top w:val="single" w:sz="6" w:space="0" w:color="auto"/>
        </w:pBdr>
        <w:autoSpaceDE w:val="0"/>
        <w:autoSpaceDN w:val="0"/>
        <w:adjustRightInd w:val="0"/>
        <w:spacing w:before="100" w:after="100" w:line="240" w:lineRule="auto"/>
        <w:jc w:val="both"/>
        <w:rPr>
          <w:rFonts w:ascii="Arial" w:hAnsi="Arial" w:cs="Arial"/>
          <w:sz w:val="2"/>
          <w:szCs w:val="2"/>
        </w:rPr>
      </w:pPr>
    </w:p>
    <w:p w:rsidR="00B76349" w:rsidRPr="009705C6" w:rsidRDefault="00B76349" w:rsidP="009705C6">
      <w:pPr>
        <w:shd w:val="clear" w:color="auto" w:fill="FFFFFF"/>
        <w:spacing w:before="100" w:beforeAutospacing="1" w:after="100" w:afterAutospacing="1" w:line="240" w:lineRule="auto"/>
        <w:rPr>
          <w:rFonts w:ascii="Helvetica" w:eastAsia="Times New Roman" w:hAnsi="Helvetica" w:cs="Helvetica"/>
          <w:color w:val="000000"/>
          <w:sz w:val="17"/>
          <w:szCs w:val="17"/>
          <w:lang w:eastAsia="ru-RU"/>
        </w:rPr>
      </w:pPr>
    </w:p>
    <w:sectPr w:rsidR="00B76349" w:rsidRPr="009705C6" w:rsidSect="00B7634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9705C6"/>
    <w:rsid w:val="004D54D6"/>
    <w:rsid w:val="009705C6"/>
    <w:rsid w:val="00A75A94"/>
    <w:rsid w:val="00A97E71"/>
    <w:rsid w:val="00B76349"/>
    <w:rsid w:val="00DD1C73"/>
    <w:rsid w:val="00EB1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paragraph" w:styleId="3">
    <w:name w:val="heading 3"/>
    <w:basedOn w:val="a"/>
    <w:link w:val="30"/>
    <w:uiPriority w:val="9"/>
    <w:qFormat/>
    <w:rsid w:val="009705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05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0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5C6"/>
    <w:rPr>
      <w:b/>
      <w:bCs/>
    </w:rPr>
  </w:style>
  <w:style w:type="character" w:styleId="a5">
    <w:name w:val="Hyperlink"/>
    <w:basedOn w:val="a0"/>
    <w:uiPriority w:val="99"/>
    <w:semiHidden/>
    <w:unhideWhenUsed/>
    <w:rsid w:val="009705C6"/>
    <w:rPr>
      <w:color w:val="0000FF"/>
      <w:u w:val="single"/>
    </w:rPr>
  </w:style>
  <w:style w:type="paragraph" w:customStyle="1" w:styleId="revannmailrucssattributepostfix">
    <w:name w:val="rev_ann_mailru_css_attribute_postfix"/>
    <w:basedOn w:val="a"/>
    <w:rsid w:val="009705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97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24B4F86D61CD4B763C30D2FD03465231A2BD15B6383DC4DF4BBFE6790D29DCF59443AD11B5DCED67BD9DF373AF3B6B1007B46C52C85DEBUEN7H" TargetMode="External"/><Relationship Id="rId13" Type="http://schemas.openxmlformats.org/officeDocument/2006/relationships/hyperlink" Target="consultantplus://offline/ref=2424B4F86D61CD4B763C30D2FD03465231A3B117BA373DC4DF4BBFE6790D29DCF59443AD12B3DAE536E78DF73AFB36741018AA6F4CCBU5N4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424B4F86D61CD4B763C30D2FD03465231A2BD15B6383DC4DF4BBFE6790D29DCF59443AD11B5DCED67BD9DF373AF3B6B1007B46C52C85DEBUEN7H" TargetMode="External"/><Relationship Id="rId12" Type="http://schemas.openxmlformats.org/officeDocument/2006/relationships/hyperlink" Target="consultantplus://offline/ref=2424B4F86D61CD4B763C30D2FD03465231A2B51CB63B3DC4DF4BBFE6790D29DCF59443AA15BDD4BA33F29CAF36FA286A1107B66D4DUCN3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424B4F86D61CD4B763C30D2FD03465231A2B612B63D3DC4DF4BBFE6790D29DCF59443AD11B5DEEA6ABD9DF373AF3B6B1007B46C52C85DEBUEN7H" TargetMode="External"/><Relationship Id="rId1" Type="http://schemas.openxmlformats.org/officeDocument/2006/relationships/styles" Target="styles.xml"/><Relationship Id="rId6" Type="http://schemas.openxmlformats.org/officeDocument/2006/relationships/hyperlink" Target="consultantplus://offline/ref=2424B4F86D61CD4B763C30D2FD03465231A2BD15B6383DC4DF4BBFE6790D29DCF59443AD11B5DCED67BD9DF373AF3B6B1007B46C52C85DEBUEN7H" TargetMode="External"/><Relationship Id="rId11" Type="http://schemas.openxmlformats.org/officeDocument/2006/relationships/hyperlink" Target="consultantplus://offline/ref=2424B4F86D61CD4B763C30D2FD03465231A2B416BA373DC4DF4BBFE6790D29DCF59443AE12B4D6E536E78DF73AFB36741018AA6F4CCBU5N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424B4F86D61CD4B763C30D2FD03465231A2B612B63D3DC4DF4BBFE6790D29DCF59443AD11B5DCEC6ABD9DF373AF3B6B1007B46C52C85DEBUEN7H" TargetMode="External"/><Relationship Id="rId10" Type="http://schemas.openxmlformats.org/officeDocument/2006/relationships/hyperlink" Target="consultantplus://offline/ref=2424B4F86D61CD4B763C30D2FD03465231A3B117BA373DC4DF4BBFE6790D29DCF59443AD11B6D7EB69E298E662F7376A0E19B5734ECA5CUEN3H" TargetMode="External"/><Relationship Id="rId4" Type="http://schemas.openxmlformats.org/officeDocument/2006/relationships/hyperlink" Target="consultantplus://offline/ref=C30F61544F2A85DCB75B41BC4D1B5708841FE6F73016593A76A17BA7F0D7E7A338433A7200D6D9C4272DB384D49DE9557EA5CCF3A5C92ACDN1H" TargetMode="External"/><Relationship Id="rId9" Type="http://schemas.openxmlformats.org/officeDocument/2006/relationships/hyperlink" Target="consultantplus://offline/ref=2424B4F86D61CD4B763C30D2FD03465231A3B117BA373DC4DF4BBFE6790D29DCF59443AD12B3DAE536E78DF73AFB36741018AA6F4CCBU5N4H" TargetMode="External"/><Relationship Id="rId14" Type="http://schemas.openxmlformats.org/officeDocument/2006/relationships/hyperlink" Target="consultantplus://offline/ref=2424B4F86D61CD4B763C30D2FD03465231A3B117BA373DC4DF4BBFE6790D29DCF59443AD11B6D7EB69E298E662F7376A0E19B5734ECA5CUE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8587</Characters>
  <Application>Microsoft Office Word</Application>
  <DocSecurity>0</DocSecurity>
  <Lines>71</Lines>
  <Paragraphs>20</Paragraphs>
  <ScaleCrop>false</ScaleCrop>
  <Company>Microsoft</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Otdel1</dc:creator>
  <cp:lastModifiedBy>Otdel1</cp:lastModifiedBy>
  <cp:revision>2</cp:revision>
  <dcterms:created xsi:type="dcterms:W3CDTF">2019-01-10T07:13:00Z</dcterms:created>
  <dcterms:modified xsi:type="dcterms:W3CDTF">2019-01-10T07:13:00Z</dcterms:modified>
</cp:coreProperties>
</file>