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EF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D253F8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EC4">
        <w:rPr>
          <w:rFonts w:ascii="Times New Roman" w:hAnsi="Times New Roman" w:cs="Times New Roman"/>
          <w:sz w:val="24"/>
          <w:szCs w:val="24"/>
        </w:rPr>
        <w:t>4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21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D33667" w:rsidRPr="00D33667" w:rsidRDefault="00D33667" w:rsidP="00D3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67"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 w:rsidRPr="00D33667">
        <w:rPr>
          <w:rFonts w:ascii="Times New Roman" w:hAnsi="Times New Roman" w:cs="Times New Roman"/>
          <w:sz w:val="24"/>
          <w:szCs w:val="24"/>
        </w:rPr>
        <w:t xml:space="preserve"> А.В.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3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</w:t>
      </w:r>
    </w:p>
    <w:p w:rsidR="00F8081F" w:rsidRDefault="006E33F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</w:p>
    <w:p w:rsidR="00052C8E" w:rsidRDefault="00052C8E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52C8E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>1. Р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>ассмотр</w:t>
      </w:r>
      <w:r w:rsidR="0067072C">
        <w:rPr>
          <w:rFonts w:ascii="Times New Roman" w:eastAsia="Calibri" w:hAnsi="Times New Roman" w:cs="Times New Roman"/>
          <w:sz w:val="24"/>
          <w:szCs w:val="24"/>
        </w:rPr>
        <w:t>еть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52C8E">
        <w:rPr>
          <w:rFonts w:ascii="Times New Roman" w:eastAsia="Calibri" w:hAnsi="Times New Roman" w:cs="Times New Roman"/>
          <w:sz w:val="24"/>
          <w:szCs w:val="24"/>
        </w:rPr>
        <w:t>согласовать</w:t>
      </w:r>
      <w:r w:rsidR="00670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C8E">
        <w:rPr>
          <w:rFonts w:ascii="Times New Roman" w:eastAsia="Calibri" w:hAnsi="Times New Roman" w:cs="Times New Roman"/>
          <w:sz w:val="24"/>
          <w:szCs w:val="24"/>
        </w:rPr>
        <w:t>проект постановления Правительства Ханты-Мансий</w:t>
      </w:r>
      <w:r w:rsidR="00D33667">
        <w:rPr>
          <w:rFonts w:ascii="Times New Roman" w:eastAsia="Calibri" w:hAnsi="Times New Roman" w:cs="Times New Roman"/>
          <w:sz w:val="24"/>
          <w:szCs w:val="24"/>
        </w:rPr>
        <w:t>ского автономного округа-Югры «</w:t>
      </w:r>
      <w:r w:rsidR="00052C8E">
        <w:rPr>
          <w:rFonts w:ascii="Times New Roman" w:eastAsia="Calibri" w:hAnsi="Times New Roman" w:cs="Times New Roman"/>
          <w:sz w:val="24"/>
          <w:szCs w:val="24"/>
        </w:rPr>
        <w:t>О внесении изменения в приложение 4 к постановлению Правительства Ханты-мансийского автономного округа – Югры от 25 декабря 2013 года № 568-п «О программе капитального ремонта общего имущества в многоквартирных</w:t>
      </w:r>
      <w:r w:rsidR="00D33667">
        <w:rPr>
          <w:rFonts w:ascii="Times New Roman" w:eastAsia="Calibri" w:hAnsi="Times New Roman" w:cs="Times New Roman"/>
          <w:sz w:val="24"/>
          <w:szCs w:val="24"/>
        </w:rPr>
        <w:t xml:space="preserve"> домах, расположенных на территории Ханты-Мансийского автономного округа-Югр</w:t>
      </w:r>
      <w:r w:rsidR="00333DB1">
        <w:rPr>
          <w:rFonts w:ascii="Times New Roman" w:eastAsia="Calibri" w:hAnsi="Times New Roman" w:cs="Times New Roman"/>
          <w:sz w:val="24"/>
          <w:szCs w:val="24"/>
        </w:rPr>
        <w:t>ы</w:t>
      </w:r>
      <w:r w:rsidR="00D3366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6E33F7" w:rsidRPr="006B345B" w:rsidRDefault="006E33F7" w:rsidP="006E33F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B345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Начальника управления жилищно-коммунального хозяйства: Иванова И.В.,</w:t>
      </w:r>
    </w:p>
    <w:p w:rsidR="00FC49B8" w:rsidRDefault="0067072C" w:rsidP="00FC49B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FC49B8" w:rsidRPr="00FC49B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Представленный п</w:t>
      </w:r>
      <w:r w:rsidR="00081544" w:rsidRPr="00FC49B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роект</w:t>
      </w:r>
      <w:r w:rsidR="00081544"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постановления разработан во исполнение решения Межотраслевого совета потребителей по вопросам деятельности субъектов естественных монополий при Губернаторе Ханты-Мансийского автономного округа – Югры</w:t>
      </w:r>
      <w:r w:rsidR="00FC49B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81544"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целях повышения контроля качества проведения работ по капитальному ремонту общего имущества в многоквартирных домах.</w:t>
      </w:r>
    </w:p>
    <w:p w:rsidR="00081544" w:rsidRPr="00081544" w:rsidRDefault="00FC49B8" w:rsidP="00FC49B8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</w:t>
      </w:r>
      <w:r w:rsidR="00081544"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редлагается существующий Порядок осуществления контроля своевременности проведения капитального ремонта общего имущества в многоквартирных домах собственниками помещений в таких многоквартирных домах и региональным оператором дополнить положениями, предусматривающими возможность осуществления дополнительного контроля качества проводимого капитального ремонта общего имущества в многоквартирных домах силами представителей собственников помещений в соответствующих домах, органами местного самоуправления и общественными организациями.  </w:t>
      </w:r>
    </w:p>
    <w:p w:rsidR="00081544" w:rsidRPr="00081544" w:rsidRDefault="00081544" w:rsidP="00FC49B8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8154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соответствии с пунктом 2 статьи 17 Закона автономного округа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 порядок приемки услуг и (или) работ по капитальному ремонту общего имущества в многоквартирном доме устанавливается Правительством автономного округа. </w:t>
      </w:r>
    </w:p>
    <w:p w:rsidR="00D33667" w:rsidRPr="00D33667" w:rsidRDefault="00487E19" w:rsidP="00D33667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487E1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Вопросы, замечания, предложения: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согласовать</w:t>
      </w:r>
      <w:r w:rsid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изменения, внесенные </w:t>
      </w:r>
      <w:r w:rsidR="00D9670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F203CF" w:rsidRPr="00F203C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</w:t>
      </w:r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проект постановления Правительства Ханты-Мансийского автономного округа-Югры «О внесении изменения в приложение 4 к постановлению Правительства Ханты-мансийского автономного округа – Югры от 25 декабря 2013 года № 568-п «О программе капитального ремонта общего имущества в многоквартирных домах, расположенных на территории Ханты-Мансийского автономного округа-</w:t>
      </w:r>
      <w:proofErr w:type="spellStart"/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Югря</w:t>
      </w:r>
      <w:proofErr w:type="spellEnd"/>
      <w:r w:rsidR="00D33667" w:rsidRPr="00D3366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7C349B" w:rsidRDefault="007C349B" w:rsidP="0008154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7E19" w:rsidRDefault="00487E19" w:rsidP="00F1207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E1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>: «за»-</w:t>
      </w:r>
      <w:r w:rsidR="00FD760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7C349B" w:rsidRDefault="007C349B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DC" w:rsidRDefault="00C04B71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</w:t>
      </w:r>
      <w:r w:rsidR="008B0E47">
        <w:rPr>
          <w:rFonts w:ascii="Times New Roman" w:hAnsi="Times New Roman" w:cs="Times New Roman"/>
          <w:b/>
          <w:bCs/>
          <w:sz w:val="24"/>
          <w:szCs w:val="24"/>
        </w:rPr>
        <w:t xml:space="preserve">членов Общественного совета </w:t>
      </w:r>
      <w:r w:rsidR="00ED1F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>риня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:rsidR="006F7A8F" w:rsidRPr="00603BDC" w:rsidRDefault="00D96708" w:rsidP="00F1207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Рассмотренны</w:t>
      </w:r>
      <w:r w:rsidR="00F203CF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2CCD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изменения </w:t>
      </w:r>
      <w:r w:rsidR="00F203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67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282CCD" w:rsidRPr="00282CCD">
        <w:rPr>
          <w:rFonts w:ascii="Times New Roman" w:eastAsia="Calibri" w:hAnsi="Times New Roman" w:cs="Times New Roman"/>
          <w:bCs/>
          <w:sz w:val="24"/>
          <w:szCs w:val="24"/>
        </w:rPr>
        <w:t>внесенные  в</w:t>
      </w:r>
      <w:proofErr w:type="gramEnd"/>
      <w:r w:rsidR="00282CCD" w:rsidRPr="00282CCD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 постановления Правительства Ханты-Мансийского автономного округа-Югры «О внесении изменения в приложение 4 к постановлению Правительства Ханты-мансийского автономного округа – Югры от 25 декабря 2013 года № 568-п «О программе капитального ремонта общего имущества в многоквартирных домах, расположенных на территории Ханты-Мансийского автономного округа-</w:t>
      </w:r>
      <w:proofErr w:type="spellStart"/>
      <w:r w:rsidR="00282CCD" w:rsidRPr="00282CCD">
        <w:rPr>
          <w:rFonts w:ascii="Times New Roman" w:eastAsia="Calibri" w:hAnsi="Times New Roman" w:cs="Times New Roman"/>
          <w:bCs/>
          <w:sz w:val="24"/>
          <w:szCs w:val="24"/>
        </w:rPr>
        <w:t>Югря</w:t>
      </w:r>
      <w:proofErr w:type="spellEnd"/>
      <w:r w:rsidR="00282CCD" w:rsidRPr="00282CC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282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3667">
        <w:rPr>
          <w:rFonts w:ascii="Times New Roman" w:hAnsi="Times New Roman" w:cs="Times New Roman"/>
          <w:bCs/>
          <w:sz w:val="24"/>
          <w:szCs w:val="24"/>
        </w:rPr>
        <w:t>согласованы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единогласно</w:t>
      </w:r>
      <w:r w:rsidR="000467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F7A8F" w:rsidRDefault="006F7A8F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19" w:rsidRPr="00AF681E" w:rsidRDefault="0048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846A8">
        <w:rPr>
          <w:rFonts w:ascii="Times New Roman" w:hAnsi="Times New Roman" w:cs="Times New Roman"/>
          <w:sz w:val="24"/>
          <w:szCs w:val="24"/>
        </w:rPr>
        <w:t>с</w:t>
      </w:r>
      <w:r w:rsidR="00C5616E" w:rsidRPr="00AF681E">
        <w:rPr>
          <w:rFonts w:ascii="Times New Roman" w:hAnsi="Times New Roman" w:cs="Times New Roman"/>
          <w:sz w:val="24"/>
          <w:szCs w:val="24"/>
        </w:rPr>
        <w:t>овета по вопросам ЖКХ</w:t>
      </w:r>
      <w:r w:rsidR="005846A8">
        <w:rPr>
          <w:rFonts w:ascii="Times New Roman" w:hAnsi="Times New Roman" w:cs="Times New Roman"/>
          <w:sz w:val="24"/>
          <w:szCs w:val="24"/>
        </w:rPr>
        <w:t>:</w:t>
      </w:r>
      <w:r w:rsidR="005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6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030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606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="00FD7606">
        <w:rPr>
          <w:rFonts w:ascii="Times New Roman" w:hAnsi="Times New Roman" w:cs="Times New Roman"/>
          <w:sz w:val="24"/>
          <w:szCs w:val="24"/>
        </w:rPr>
        <w:t>В.А.Шошина</w:t>
      </w:r>
      <w:proofErr w:type="spellEnd"/>
      <w:r w:rsidR="00FD7606">
        <w:rPr>
          <w:rFonts w:ascii="Times New Roman" w:hAnsi="Times New Roman" w:cs="Times New Roman"/>
          <w:sz w:val="24"/>
          <w:szCs w:val="24"/>
        </w:rPr>
        <w:t>/</w:t>
      </w:r>
    </w:p>
    <w:sectPr w:rsidR="00487E19" w:rsidRPr="00AF681E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7AFC"/>
    <w:rsid w:val="002533EC"/>
    <w:rsid w:val="00254D35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52784"/>
    <w:rsid w:val="00374DB5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83680"/>
    <w:rsid w:val="009A1EC4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3E5B"/>
    <w:rsid w:val="00F44AC7"/>
    <w:rsid w:val="00F50245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8</cp:revision>
  <cp:lastPrinted>2021-04-14T04:38:00Z</cp:lastPrinted>
  <dcterms:created xsi:type="dcterms:W3CDTF">2021-03-31T11:52:00Z</dcterms:created>
  <dcterms:modified xsi:type="dcterms:W3CDTF">2021-11-17T09:22:00Z</dcterms:modified>
</cp:coreProperties>
</file>