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8F" w:rsidRPr="000B46E9" w:rsidRDefault="009B698F" w:rsidP="009B698F">
      <w:pPr>
        <w:pStyle w:val="ConsPlusTitle"/>
        <w:ind w:firstLine="709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ПОЛОЖЕНИЕ</w:t>
      </w:r>
    </w:p>
    <w:p w:rsidR="009B698F" w:rsidRDefault="009B698F" w:rsidP="009B698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B6B86">
        <w:rPr>
          <w:rFonts w:ascii="Times New Roman" w:hAnsi="Times New Roman" w:cs="Times New Roman"/>
          <w:sz w:val="24"/>
          <w:szCs w:val="24"/>
        </w:rPr>
        <w:t>конкурсной комиссии по проведению ежегодного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8F" w:rsidRPr="008B6B86" w:rsidRDefault="009B698F" w:rsidP="009B698F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</w:t>
      </w:r>
      <w:r w:rsidRPr="008B6B86">
        <w:rPr>
          <w:rFonts w:ascii="Times New Roman" w:hAnsi="Times New Roman" w:cs="Times New Roman"/>
          <w:sz w:val="24"/>
          <w:szCs w:val="24"/>
        </w:rPr>
        <w:t>учший 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9B698F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B60271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698F" w:rsidRPr="00B60271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8F" w:rsidRPr="00973B1B" w:rsidRDefault="009B698F" w:rsidP="009B69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ежегодного конкурса 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а» (далее – Положение)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 xml:space="preserve">задачи, функции, права 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73B1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ежегодного конкурса 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973B1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миссия).</w:t>
      </w:r>
    </w:p>
    <w:p w:rsidR="009B698F" w:rsidRPr="00973B1B" w:rsidRDefault="009B698F" w:rsidP="009B69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</w:t>
      </w:r>
      <w:r w:rsidRPr="0032203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03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– Югры, муниципальными правовыми актами,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9B698F" w:rsidRPr="00B60271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8F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Конкурсной комиссии</w:t>
      </w:r>
    </w:p>
    <w:p w:rsidR="009B698F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698F" w:rsidRPr="00EB6065" w:rsidRDefault="009B698F" w:rsidP="009B698F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06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Основной задачей Конкурсной комиссии является оценка сведений, материалов и документов, представленных в Конкурсную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комиссию,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определение победителей ежегодного конкурса 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а».</w:t>
      </w:r>
    </w:p>
    <w:p w:rsidR="009B698F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698F" w:rsidRPr="00B60271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960A9F">
        <w:rPr>
          <w:rFonts w:ascii="Times New Roman" w:hAnsi="Times New Roman" w:cs="Times New Roman"/>
          <w:b/>
          <w:sz w:val="24"/>
          <w:szCs w:val="24"/>
        </w:rPr>
        <w:t>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60A9F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9B698F" w:rsidRPr="00B60271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 осуществляет следующие функции:</w:t>
      </w:r>
    </w:p>
    <w:p w:rsidR="009B698F" w:rsidRPr="008B6B86" w:rsidRDefault="009B698F" w:rsidP="009B698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на </w:t>
      </w: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а» (далее – ежегодный конкурс) </w:t>
      </w:r>
      <w:r w:rsidRPr="008B6B8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Pr="003D3F00">
        <w:rPr>
          <w:rFonts w:ascii="Times New Roman" w:hAnsi="Times New Roman" w:cs="Times New Roman"/>
          <w:sz w:val="24"/>
          <w:szCs w:val="24"/>
        </w:rPr>
        <w:t>;</w:t>
      </w:r>
    </w:p>
    <w:p w:rsidR="009B698F" w:rsidRDefault="009B698F" w:rsidP="009B698F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проводит оценку интеллектуальных способностей участников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конкурса;</w:t>
      </w:r>
    </w:p>
    <w:p w:rsidR="009B698F" w:rsidRDefault="009B698F" w:rsidP="009B698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проводит </w:t>
      </w:r>
      <w:r w:rsidRPr="0055789D">
        <w:rPr>
          <w:rFonts w:ascii="Times New Roman" w:hAnsi="Times New Roman" w:cs="Times New Roman"/>
          <w:sz w:val="24"/>
          <w:szCs w:val="24"/>
        </w:rPr>
        <w:t>индивидуально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89D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>
        <w:rPr>
          <w:rFonts w:ascii="Times New Roman" w:hAnsi="Times New Roman" w:cs="Times New Roman"/>
          <w:sz w:val="24"/>
          <w:szCs w:val="24"/>
        </w:rPr>
        <w:t xml:space="preserve">е с </w:t>
      </w:r>
      <w:r w:rsidRPr="00272FDA">
        <w:rPr>
          <w:rFonts w:ascii="Times New Roman" w:hAnsi="Times New Roman" w:cs="Times New Roman"/>
          <w:sz w:val="24"/>
          <w:szCs w:val="24"/>
        </w:rPr>
        <w:t>участниками ежегодного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по теме конкурсных работ;</w:t>
      </w:r>
    </w:p>
    <w:p w:rsidR="009B698F" w:rsidRDefault="009B698F" w:rsidP="009B698F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определяет победителей в номинациях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конкурса;</w:t>
      </w:r>
    </w:p>
    <w:p w:rsidR="009B698F" w:rsidRPr="00D46E4C" w:rsidRDefault="009B698F" w:rsidP="009B698F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</w:t>
      </w:r>
      <w:r w:rsidRPr="00D46E4C">
        <w:rPr>
          <w:rFonts w:ascii="Times New Roman" w:hAnsi="Times New Roman" w:cs="Times New Roman"/>
          <w:sz w:val="24"/>
          <w:szCs w:val="24"/>
        </w:rPr>
        <w:t>рассматривает замечания и предложения о ходе и результатах ежегодного конкурса.</w:t>
      </w:r>
    </w:p>
    <w:p w:rsidR="009B698F" w:rsidRPr="00B60271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98F" w:rsidRPr="00B60271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0271">
        <w:rPr>
          <w:rFonts w:ascii="Times New Roman" w:hAnsi="Times New Roman" w:cs="Times New Roman"/>
          <w:b/>
          <w:sz w:val="24"/>
          <w:szCs w:val="24"/>
        </w:rPr>
        <w:t>. Права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9B698F" w:rsidRPr="00973B1B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FE5678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E5678">
        <w:rPr>
          <w:rFonts w:ascii="Times New Roman" w:hAnsi="Times New Roman" w:cs="Times New Roman"/>
          <w:sz w:val="23"/>
          <w:szCs w:val="23"/>
        </w:rPr>
        <w:t>4.1. Конкурсная комиссия в целях осуществления возложенных на нее функций имеет право:</w:t>
      </w:r>
    </w:p>
    <w:p w:rsidR="009B698F" w:rsidRPr="00FE5678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E5678">
        <w:rPr>
          <w:rFonts w:ascii="Times New Roman" w:hAnsi="Times New Roman" w:cs="Times New Roman"/>
          <w:sz w:val="23"/>
          <w:szCs w:val="23"/>
        </w:rPr>
        <w:t>1) запрашивать и получать материалы от органов местного самоуправления Белоярского района, необходимые для рассмотрения вопросов, отнесенных к ее компетенции;</w:t>
      </w:r>
    </w:p>
    <w:p w:rsidR="009B698F" w:rsidRPr="00973B1B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привлекать экспертов;</w:t>
      </w:r>
    </w:p>
    <w:p w:rsidR="009B698F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3) приглашать на свои заседания руководителей и специалистов органов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98F" w:rsidRPr="00973B1B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B60271" w:rsidRDefault="009B698F" w:rsidP="009B698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организации деятельности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9B698F" w:rsidRPr="00973B1B" w:rsidRDefault="009B698F" w:rsidP="009B69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960A9F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 правомочна принимать решения, если на заседании присутствуют более половины ее списочного состава.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B6B86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считается принятым, если оно получило простое большинство голосов присутствующих членов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по итогам голосования.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lastRenderedPageBreak/>
        <w:t xml:space="preserve">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 решающим является голос председателя</w:t>
      </w:r>
      <w:r w:rsidRPr="00E5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период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 заседание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проводит его заместитель.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комиссии, хранение и использование документов возлагается на секретаря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Итоги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 оформляются протоколом, который подписыва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6B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все члены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9B698F" w:rsidRPr="008B6B86" w:rsidRDefault="009B698F" w:rsidP="009B69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8B6B86" w:rsidRDefault="009B698F" w:rsidP="009B698F">
      <w:pPr>
        <w:pStyle w:val="ConsPlusNormal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9B698F" w:rsidRPr="008B6B86" w:rsidRDefault="009B698F" w:rsidP="009B698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B698F" w:rsidRDefault="009B698F" w:rsidP="009B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698F" w:rsidRDefault="009B698F" w:rsidP="009B6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3DA" w:rsidRDefault="004233DA">
      <w:bookmarkStart w:id="0" w:name="_GoBack"/>
      <w:bookmarkEnd w:id="0"/>
    </w:p>
    <w:sectPr w:rsidR="004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B2AC0"/>
    <w:multiLevelType w:val="hybridMultilevel"/>
    <w:tmpl w:val="79529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8F"/>
    <w:rsid w:val="004233DA"/>
    <w:rsid w:val="009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73B75-F5FA-4816-AA35-8218D95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2024-08-27T06:59:00Z</dcterms:created>
  <dcterms:modified xsi:type="dcterms:W3CDTF">2024-08-27T07:00:00Z</dcterms:modified>
</cp:coreProperties>
</file>