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87" w:rsidRPr="001D4A87" w:rsidRDefault="001D4A87" w:rsidP="001D4A87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  <w:bookmarkStart w:id="0" w:name="_GoBack"/>
      <w:bookmarkEnd w:id="0"/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EB20B4" w:rsidRDefault="00EB20B4" w:rsidP="001F472A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Pr="00EB20B4" w:rsidRDefault="006643BE" w:rsidP="001F472A">
      <w:pPr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EB20B4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1D4A87">
        <w:rPr>
          <w:rFonts w:ascii="Times New Roman" w:hAnsi="Times New Roman" w:cs="Times New Roman"/>
          <w:sz w:val="24"/>
        </w:rPr>
        <w:t>___ 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 </w:t>
      </w:r>
      <w:r w:rsidR="001D4A87">
        <w:rPr>
          <w:rFonts w:ascii="Times New Roman" w:hAnsi="Times New Roman" w:cs="Times New Roman"/>
          <w:sz w:val="24"/>
        </w:rPr>
        <w:t xml:space="preserve"> ___</w:t>
      </w:r>
      <w:r w:rsidR="00695696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2B1DC5" w:rsidRDefault="002B1DC5" w:rsidP="002B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1DC5" w:rsidRPr="002B1DC5" w:rsidRDefault="0030161B" w:rsidP="002B1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61B">
        <w:rPr>
          <w:rFonts w:ascii="Times New Roman" w:hAnsi="Times New Roman" w:cs="Times New Roman"/>
          <w:b/>
          <w:bCs/>
          <w:sz w:val="24"/>
          <w:szCs w:val="24"/>
        </w:rPr>
        <w:t xml:space="preserve">О закреплении за  главным администратором </w:t>
      </w:r>
      <w:proofErr w:type="gramStart"/>
      <w:r w:rsidRPr="0030161B">
        <w:rPr>
          <w:rFonts w:ascii="Times New Roman" w:hAnsi="Times New Roman" w:cs="Times New Roman"/>
          <w:b/>
          <w:bCs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Pr="0030161B"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полномочий администратора доходов бюджета</w:t>
      </w:r>
      <w:proofErr w:type="gramEnd"/>
    </w:p>
    <w:p w:rsidR="002B1DC5" w:rsidRDefault="002B1DC5" w:rsidP="002B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161B" w:rsidRDefault="00BA4A2E" w:rsidP="00301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A2E">
        <w:rPr>
          <w:rFonts w:ascii="Times New Roman" w:hAnsi="Times New Roman" w:cs="Times New Roman"/>
          <w:sz w:val="24"/>
          <w:szCs w:val="24"/>
        </w:rPr>
        <w:t>В соответствии ст. 160.1 Бюджетного кодекса Российской Федерации от 31 июля 1998 года № 145-ФЗ</w:t>
      </w:r>
      <w:r w:rsidR="002B1DC5" w:rsidRPr="005756AD">
        <w:rPr>
          <w:rFonts w:ascii="Times New Roman" w:hAnsi="Times New Roman" w:cs="Times New Roman"/>
          <w:sz w:val="24"/>
          <w:szCs w:val="24"/>
        </w:rPr>
        <w:t>:</w:t>
      </w:r>
    </w:p>
    <w:p w:rsidR="0030161B" w:rsidRPr="0030161B" w:rsidRDefault="0030161B" w:rsidP="00301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0161B">
        <w:rPr>
          <w:rFonts w:ascii="Times New Roman" w:hAnsi="Times New Roman" w:cs="Times New Roman"/>
          <w:sz w:val="24"/>
          <w:szCs w:val="24"/>
        </w:rPr>
        <w:t>Наделить Комитет по финансам и налоговой политике администрации Белоярского района бюджетными полномочиями администратора доходов бюджета:</w:t>
      </w:r>
    </w:p>
    <w:p w:rsidR="0030161B" w:rsidRPr="0030161B" w:rsidRDefault="0030161B" w:rsidP="00301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61B">
        <w:rPr>
          <w:rFonts w:ascii="Times New Roman" w:hAnsi="Times New Roman" w:cs="Times New Roman"/>
          <w:sz w:val="24"/>
          <w:szCs w:val="24"/>
        </w:rPr>
        <w:t xml:space="preserve">- начисление, учет и </w:t>
      </w:r>
      <w:proofErr w:type="gramStart"/>
      <w:r w:rsidRPr="003016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161B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0161B" w:rsidRPr="0030161B" w:rsidRDefault="0030161B" w:rsidP="00301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61B">
        <w:rPr>
          <w:rFonts w:ascii="Times New Roman" w:hAnsi="Times New Roman" w:cs="Times New Roman"/>
          <w:sz w:val="24"/>
          <w:szCs w:val="24"/>
        </w:rPr>
        <w:t>- взыскание задолженности по платежам в бюджет, пеней и штрафов;</w:t>
      </w:r>
    </w:p>
    <w:p w:rsidR="0030161B" w:rsidRPr="0030161B" w:rsidRDefault="0030161B" w:rsidP="00301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61B">
        <w:rPr>
          <w:rFonts w:ascii="Times New Roman" w:hAnsi="Times New Roman" w:cs="Times New Roman"/>
          <w:sz w:val="24"/>
          <w:szCs w:val="24"/>
        </w:rPr>
        <w:t>- 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30161B" w:rsidRPr="0030161B" w:rsidRDefault="0030161B" w:rsidP="00301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61B">
        <w:rPr>
          <w:rFonts w:ascii="Times New Roman" w:hAnsi="Times New Roman" w:cs="Times New Roman"/>
          <w:sz w:val="24"/>
          <w:szCs w:val="24"/>
        </w:rPr>
        <w:t>- принятие решения о зачете (уточнении) платежей в бюджеты и представление уведомления в орган Федерального казначейства;</w:t>
      </w:r>
    </w:p>
    <w:p w:rsidR="0030161B" w:rsidRPr="0030161B" w:rsidRDefault="0030161B" w:rsidP="00301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61B">
        <w:rPr>
          <w:rFonts w:ascii="Times New Roman" w:hAnsi="Times New Roman" w:cs="Times New Roman"/>
          <w:sz w:val="24"/>
          <w:szCs w:val="24"/>
        </w:rPr>
        <w:t>- осуществление иных бюджетных полномочий, установленных Бюджетным кодексом и принимаемых в соответствии с ним нормативных правовых актов, регулирующих бюджетные правоотношения.</w:t>
      </w:r>
    </w:p>
    <w:p w:rsidR="002B1DC5" w:rsidRPr="005756AD" w:rsidRDefault="0030161B" w:rsidP="002B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161B">
        <w:rPr>
          <w:rFonts w:ascii="Times New Roman" w:hAnsi="Times New Roman" w:cs="Times New Roman"/>
          <w:sz w:val="24"/>
          <w:szCs w:val="24"/>
        </w:rPr>
        <w:t>Комитету по финансам и налоговой политике администрации Белоярского района - главному администратору доходов бюджета Белоярского района осуществлять бюджетные полномочия администратора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2B1DC5" w:rsidRPr="005756AD">
        <w:rPr>
          <w:rFonts w:ascii="Times New Roman" w:hAnsi="Times New Roman" w:cs="Times New Roman"/>
          <w:sz w:val="24"/>
          <w:szCs w:val="24"/>
        </w:rPr>
        <w:t xml:space="preserve"> по следующим кодам бюджетной классификации:  </w:t>
      </w:r>
    </w:p>
    <w:p w:rsidR="00D06D09" w:rsidRPr="005756AD" w:rsidRDefault="001F472A" w:rsidP="00AE2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812"/>
      </w:tblGrid>
      <w:tr w:rsidR="00D06D09" w:rsidTr="00DA2B0D">
        <w:tc>
          <w:tcPr>
            <w:tcW w:w="3544" w:type="dxa"/>
            <w:gridSpan w:val="2"/>
          </w:tcPr>
          <w:p w:rsidR="00D06D09" w:rsidRPr="00816C82" w:rsidRDefault="00D06D09" w:rsidP="00DA2B0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D06D09" w:rsidRPr="00816C82" w:rsidRDefault="00D06D09" w:rsidP="00DA2B0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Белоярского района</w:t>
            </w:r>
          </w:p>
        </w:tc>
      </w:tr>
      <w:tr w:rsidR="00D06D09" w:rsidTr="00DA2B0D">
        <w:tc>
          <w:tcPr>
            <w:tcW w:w="3544" w:type="dxa"/>
            <w:gridSpan w:val="2"/>
          </w:tcPr>
          <w:p w:rsidR="00D06D09" w:rsidRPr="00816C82" w:rsidRDefault="00D06D09" w:rsidP="00DA2B0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06D09" w:rsidRPr="00816C82" w:rsidRDefault="00D06D09" w:rsidP="00DA2B0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1 11 02033 05 0000 120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1 11 03050 05 0000 120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 xml:space="preserve">Проценты, полученные от предоставления бюджетных </w:t>
            </w: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кредитов внутри страны за счет средств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1 12 05050 05 0000 120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1 13 01540 05 0000 130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1 13 01995 05 0000 130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1 15 02050 05 0000 140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1 16 18050 05 0000 140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1 16 32000 05 0000 140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 xml:space="preserve">Денежные взыскания, налагаемые в возмещение ущерба, причиненного в </w:t>
            </w:r>
            <w:proofErr w:type="gramStart"/>
            <w:r w:rsidRPr="00B56A2A">
              <w:rPr>
                <w:rFonts w:ascii="Times New Roman" w:eastAsia="Times New Roman" w:hAnsi="Times New Roman" w:cs="Times New Roman"/>
                <w:color w:val="000000"/>
              </w:rPr>
              <w:t>результате</w:t>
            </w:r>
            <w:proofErr w:type="gramEnd"/>
            <w:r w:rsidRPr="00B56A2A">
              <w:rPr>
                <w:rFonts w:ascii="Times New Roman" w:eastAsia="Times New Roman" w:hAnsi="Times New Roman" w:cs="Times New Roman"/>
                <w:color w:val="000000"/>
              </w:rPr>
              <w:t xml:space="preserve">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1 16 37040 05 0000 140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1 16 90050 05 0000 140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1 17 01050 05 0000 180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1 17 05050 05 0000 180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1 18 05000 05 0000 180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2 01 05010 05 0000 180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2 01 05020 05 0000 180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Поступления от  денежных пожертвований, предоставляемых нерезидентами получателям средств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2 01 05099 05 0000 180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нерезидентов в бюджеты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2 02 15001 05 0000 151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2 02 15002 05 0000 151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2 02 19999 05 0000 151</w:t>
            </w:r>
          </w:p>
        </w:tc>
        <w:tc>
          <w:tcPr>
            <w:tcW w:w="5812" w:type="dxa"/>
            <w:vAlign w:val="center"/>
          </w:tcPr>
          <w:p w:rsidR="002F26D1" w:rsidRDefault="002F26D1" w:rsidP="00DA2B0D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</w:rPr>
            </w:pPr>
          </w:p>
          <w:p w:rsidR="00D06D09" w:rsidRDefault="00D06D09" w:rsidP="00DA2B0D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  <w:p w:rsidR="002F26D1" w:rsidRPr="00B56A2A" w:rsidRDefault="002F26D1" w:rsidP="00DA2B0D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</w:rPr>
            </w:pP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2 02 20041 05 0000 151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B56A2A">
              <w:rPr>
                <w:rFonts w:ascii="Times New Roman" w:hAnsi="Times New Roman" w:cs="Times New Roman"/>
              </w:rPr>
              <w:lastRenderedPageBreak/>
              <w:t>дорог федерального значения)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2 02 20051 05 0000 151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2 02 20077 05 0000 151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B56A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6A2A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2 02 20079 05 0000 151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2 02 20087 05 0000 151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2 02 20216 05 0000 151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2 02 20298 05 0000 151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обеспечение мероприятий по капитальному ремонту </w:t>
            </w:r>
            <w:r>
              <w:rPr>
                <w:rFonts w:ascii="Times New Roman" w:hAnsi="Times New Roman" w:cs="Times New Roman"/>
              </w:rPr>
              <w:t>присяжные</w:t>
            </w:r>
            <w:r w:rsidRPr="00B56A2A">
              <w:rPr>
                <w:rFonts w:ascii="Times New Roman" w:hAnsi="Times New Roman" w:cs="Times New Roman"/>
              </w:rPr>
              <w:t xml:space="preserve">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2 02 20299 05 0000 151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2 02 20300 05 0000 151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2 02 20301 05 0000 151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2 02 20302 05 0000 151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2 02 20303 05 0000 151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2 02 25027 05 0000 151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2 02 25028 05 0000 151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2 02 25053 05 0000 151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начинающих фермеров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2 02 25054 05 0000 151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развитие семейных животноводческих ферм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2 02 25064 05 0000 151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</w:t>
            </w:r>
            <w:r w:rsidRPr="00B56A2A">
              <w:rPr>
                <w:rFonts w:ascii="Times New Roman" w:hAnsi="Times New Roman" w:cs="Times New Roman"/>
              </w:rPr>
              <w:lastRenderedPageBreak/>
              <w:t>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2 02 25086 05 0000 151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2 02 25097 05 0000 151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2 02 25127 05 0000 151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2 02 25420 05 0000 151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2 02 25438 05 0000 151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B56A2A">
              <w:rPr>
                <w:rFonts w:ascii="Times New Roman" w:eastAsia="Times New Roman" w:hAnsi="Times New Roman" w:cs="Times New Roman"/>
              </w:rPr>
              <w:t>грантовую</w:t>
            </w:r>
            <w:proofErr w:type="spellEnd"/>
            <w:r w:rsidRPr="00B56A2A">
              <w:rPr>
                <w:rFonts w:ascii="Times New Roman" w:eastAsia="Times New Roman" w:hAnsi="Times New Roman" w:cs="Times New Roman"/>
              </w:rPr>
              <w:t xml:space="preserve"> поддержку сельскохозяйственных потребительских кооперативов для развития материально-технической базы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2 02 25446 05 0000 151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племенного крупного рогатого скота молочного направления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2 02 25509 05 0000 151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2 02 25514 05 0000 151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B56A2A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B56A2A">
              <w:rPr>
                <w:rFonts w:ascii="Times New Roman" w:hAnsi="Times New Roman" w:cs="Times New Roman"/>
              </w:rPr>
              <w:t xml:space="preserve"> инвалидов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2 02 25515 05 0000 151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2 02 25516 05 0000 151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2 02 25519 05 0000 151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2 02 25520 05 0000 151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2 02 25526 05 0000 151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B56A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B56A2A">
              <w:rPr>
                <w:rFonts w:ascii="Times New Roman" w:hAnsi="Times New Roman" w:cs="Times New Roman"/>
              </w:rPr>
              <w:t xml:space="preserve"> (рыбоводство) и </w:t>
            </w:r>
            <w:proofErr w:type="gramStart"/>
            <w:r w:rsidRPr="00B56A2A">
              <w:rPr>
                <w:rFonts w:ascii="Times New Roman" w:hAnsi="Times New Roman" w:cs="Times New Roman"/>
              </w:rPr>
              <w:t>товарного</w:t>
            </w:r>
            <w:proofErr w:type="gramEnd"/>
            <w:r w:rsidRPr="00B56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A2A">
              <w:rPr>
                <w:rFonts w:ascii="Times New Roman" w:hAnsi="Times New Roman" w:cs="Times New Roman"/>
              </w:rPr>
              <w:t>осетроводства</w:t>
            </w:r>
            <w:proofErr w:type="spellEnd"/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2 02 25527 05 0000 151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2 02 25545 05 0000 151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2 02 25552 05 0000 151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приоритетного проекта "Безопасные и качественные дороги"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2 02 25555 05 0000 151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2 02 25558 05 0000 151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численностью до 300 тысяч жителей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2 02 25560 05 0000 151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 на поддержку обустройства мест массового отдыха населения (городских парков)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2 02 29998 05 0000 151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2 02 29999 05 0000 151</w:t>
            </w:r>
          </w:p>
        </w:tc>
        <w:tc>
          <w:tcPr>
            <w:tcW w:w="5812" w:type="dxa"/>
            <w:vAlign w:val="center"/>
          </w:tcPr>
          <w:p w:rsidR="002F26D1" w:rsidRDefault="002F26D1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06D09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  <w:p w:rsidR="002F26D1" w:rsidRPr="00B56A2A" w:rsidRDefault="002F26D1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2 02 30013 05 0000 151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2 02 30021 05 0000 151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2 02 30022 05 0000 151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2 02 30024 05 0000 151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2 02 30027 05 0000 151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2 02 30029 05 0000 151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B56A2A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B56A2A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2 02 35035 05 0000 151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поддержку экономически значимых региональных программ в области растениеводства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2 02 35036 05 0000 151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возмещение части затрат на приобретение семян с учетом </w:t>
            </w:r>
            <w:r w:rsidRPr="00B56A2A">
              <w:rPr>
                <w:rFonts w:ascii="Times New Roman" w:hAnsi="Times New Roman" w:cs="Times New Roman"/>
              </w:rPr>
              <w:lastRenderedPageBreak/>
              <w:t>доставки в районы Крайнего Севера и приравненные к ним местности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2 02 35037 05 0000 151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производство продукции растениеводства на </w:t>
            </w:r>
            <w:proofErr w:type="spellStart"/>
            <w:r w:rsidRPr="00B56A2A">
              <w:rPr>
                <w:rFonts w:ascii="Times New Roman" w:hAnsi="Times New Roman" w:cs="Times New Roman"/>
              </w:rPr>
              <w:t>низкопродуктивной</w:t>
            </w:r>
            <w:proofErr w:type="spellEnd"/>
            <w:r w:rsidRPr="00B56A2A">
              <w:rPr>
                <w:rFonts w:ascii="Times New Roman" w:hAnsi="Times New Roman" w:cs="Times New Roman"/>
              </w:rPr>
              <w:t xml:space="preserve"> пашне в районах Крайнего Севера и приравненных к ним местностях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2 02 35038 05 0000 151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2 02 35042 05 0000 151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2 02 35043 05 0000 151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2 02 35044 05 0000 151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2 02 35045 05 0000 151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по наращиванию поголовья северных оленей, маралов и мясных табунных лошадей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2 02 35046 05 0000 151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2 02 35047 05 0000 151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2 02 35048 05 0000 151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2 02 35049 05 0000 151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2 02 35050 05 0000 151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2 02 35051 05 0000 151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экономически значимых региональных программ по развитию мясного скотоводства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2 02 35052 05 0000 151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2 02 35053 05 0000 151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начинающих фермеров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2 02 35054 05 0000 151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развитие семейных животноводческих ферм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2 02 35055 05 0000 151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2 02 35056 05 0000 151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возмещение части затрат крестьянских (фермерских) </w:t>
            </w:r>
            <w:r w:rsidRPr="00B56A2A">
              <w:rPr>
                <w:rFonts w:ascii="Times New Roman" w:hAnsi="Times New Roman" w:cs="Times New Roman"/>
              </w:rPr>
              <w:lastRenderedPageBreak/>
              <w:t>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2 02 35082 05 0000 151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2 02 35084 05 0000 151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2 02 35118 05 0000 151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2 02 35120 05 0000 151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2 02 35128 05 0000 151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отдельных полномочий в области водных отношений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2 02 35129 05 0000 151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отдельных полномочий в области лесных отношений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2 02 35134 05 0000 151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2 02 35135 05 0000 151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2 02 35137 05 0000 151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2 02 35220 05 0000 151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2 02 35240 05 0000 151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2 02 35250 05 0000 151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2 02 35260 05 0000 151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выплату </w:t>
            </w:r>
            <w:r w:rsidRPr="00B56A2A">
              <w:rPr>
                <w:rFonts w:ascii="Times New Roman" w:hAnsi="Times New Roman" w:cs="Times New Roman"/>
              </w:rPr>
              <w:lastRenderedPageBreak/>
              <w:t>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2 02 35270 05 0000 151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2 02 35280 05 0000 151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2 02 35290 05 0000 151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2 02 35462 05 0000 151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2 02 35485 05 0000 151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2 02 35520 05 0000 151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2 02 35541 05 0000 151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2 02 35543 05 0000 151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2 02 35544 05 0000 151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2 02 35930 05 0000 151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D06D09" w:rsidTr="002F26D1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2 02 39998 05 0000 151</w:t>
            </w:r>
          </w:p>
        </w:tc>
        <w:tc>
          <w:tcPr>
            <w:tcW w:w="5812" w:type="dxa"/>
            <w:vAlign w:val="center"/>
          </w:tcPr>
          <w:p w:rsidR="002F26D1" w:rsidRDefault="002F26D1" w:rsidP="002F26D1">
            <w:pPr>
              <w:spacing w:before="40"/>
              <w:rPr>
                <w:rFonts w:ascii="Times New Roman" w:eastAsia="Times New Roman" w:hAnsi="Times New Roman" w:cs="Times New Roman"/>
              </w:rPr>
            </w:pPr>
          </w:p>
          <w:p w:rsidR="00D06D09" w:rsidRDefault="00D06D09" w:rsidP="002F26D1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Единая субвенция бюджетам муниципальных районов</w:t>
            </w:r>
          </w:p>
          <w:p w:rsidR="002F26D1" w:rsidRPr="00B56A2A" w:rsidRDefault="002F26D1" w:rsidP="002F26D1">
            <w:pPr>
              <w:spacing w:before="40"/>
              <w:rPr>
                <w:rFonts w:ascii="Times New Roman" w:eastAsia="Times New Roman" w:hAnsi="Times New Roman" w:cs="Times New Roman"/>
              </w:rPr>
            </w:pP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2 02 39999 05 0000 151</w:t>
            </w:r>
          </w:p>
        </w:tc>
        <w:tc>
          <w:tcPr>
            <w:tcW w:w="5812" w:type="dxa"/>
            <w:vAlign w:val="center"/>
          </w:tcPr>
          <w:p w:rsidR="002F26D1" w:rsidRDefault="002F26D1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06D09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субвенции бюджетам муниципальных районов</w:t>
            </w:r>
          </w:p>
          <w:p w:rsidR="002F26D1" w:rsidRPr="00B56A2A" w:rsidRDefault="002F26D1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2 02 40014 05 0000 151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2 02 45091 05 0000 151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2 02 45141 05 0000 151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на обеспечение деятельности </w:t>
            </w:r>
            <w:r w:rsidRPr="00B56A2A">
              <w:rPr>
                <w:rFonts w:ascii="Times New Roman" w:hAnsi="Times New Roman" w:cs="Times New Roman"/>
              </w:rPr>
              <w:lastRenderedPageBreak/>
              <w:t>депутатов Государственной Думы и их помощников в избирательных округах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2 02 45142 05 0000 151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 на обеспечение членов Совета Федерации и их помощников в субъектах Российской Федерации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2 02 45144 05 0000 151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2 02 45146 05 0000 151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2 02 45147 05 0000 151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2 02 45148 05 0000 151</w:t>
            </w:r>
          </w:p>
        </w:tc>
        <w:tc>
          <w:tcPr>
            <w:tcW w:w="5812" w:type="dxa"/>
            <w:vAlign w:val="center"/>
          </w:tcPr>
          <w:p w:rsidR="00D06D09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  <w:p w:rsidR="002F26D1" w:rsidRPr="00B56A2A" w:rsidRDefault="002F26D1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2 02 45151 05 0000 151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в целях финансового обеспечения расходов по выплате премий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  <w:proofErr w:type="gramEnd"/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2 02 45153 05 0000 151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выплату региональной доплаты к пенсии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2 02 45160 05 0000 151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</w:t>
            </w:r>
            <w:proofErr w:type="gramStart"/>
            <w:r w:rsidRPr="00B56A2A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B56A2A">
              <w:rPr>
                <w:rFonts w:ascii="Times New Roman" w:hAnsi="Times New Roman" w:cs="Times New Roman"/>
              </w:rPr>
              <w:t xml:space="preserve"> решений, принятых органами власти другого уровня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2 02 45179 05 0000 151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реализацию мероприятий по профилактике ВИЧ-инфекции и гепатитов B и C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2 02 45457 05 0000 151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2 02 45559 05 0000 151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 на предоставление грантов по итогам проведения конкурса лучших проектов по благоустройству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2 02 49999 05 0000 151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2 02 90014 05 0000 151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2 02 90024 05 0000 151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2 02 90065 05 0000 151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2 02 90071 05 0000 151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  <w:color w:val="000000"/>
              </w:rPr>
              <w:t>2 02 90072 05 0000 151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2 02 90073 05 0000 151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2 02 90074 05 0000 151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2 02 90105 05 0000 151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2 03 05010 05 0000 180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Предоставление 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2 03 05020 05 0000 180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2 03 05030 05 0000 180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2 03 05040 05 0000 180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2 03 05050 05 0000 180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2 03 05099 05 0000 180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государственных (муниципальных) организаций  в бюджеты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2 04 05010 05 0000 180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Предоставление негосударственными организациями грантов для получателей средств 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2 04 05020 05 0000 180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2 04 05099 05 0000 180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 xml:space="preserve"> 2 07 05010 05 0000 180 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 xml:space="preserve"> 2 07 05020 05 0000 180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 xml:space="preserve">Поступления от денежных пожертвований, предоставляемых физическими лицами получателям </w:t>
            </w: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 бюджетов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 xml:space="preserve"> 2 07 05030 05 0000 180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2 08 05000 05 0000 180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2 18 05020 05 0000 180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2 18 05030 05 0000 180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2 18 60010 05 0000 151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D06D09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2 18 60020 05 0000 151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06D09" w:rsidTr="002925B8">
        <w:tc>
          <w:tcPr>
            <w:tcW w:w="709" w:type="dxa"/>
            <w:vAlign w:val="center"/>
          </w:tcPr>
          <w:p w:rsidR="00D06D09" w:rsidRPr="00B56A2A" w:rsidRDefault="00D06D09" w:rsidP="00DA2B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35" w:type="dxa"/>
            <w:vAlign w:val="center"/>
          </w:tcPr>
          <w:p w:rsidR="00D06D09" w:rsidRPr="00B56A2A" w:rsidRDefault="007B781E" w:rsidP="00DA2B0D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2 19 6001</w:t>
            </w:r>
            <w:r w:rsidR="00D06D09" w:rsidRPr="00B56A2A">
              <w:rPr>
                <w:rFonts w:ascii="Times New Roman" w:eastAsia="Times New Roman" w:hAnsi="Times New Roman" w:cs="Times New Roman"/>
              </w:rPr>
              <w:t>0 05 0000 151</w:t>
            </w:r>
          </w:p>
        </w:tc>
        <w:tc>
          <w:tcPr>
            <w:tcW w:w="5812" w:type="dxa"/>
            <w:vAlign w:val="center"/>
          </w:tcPr>
          <w:p w:rsidR="00D06D09" w:rsidRPr="00B56A2A" w:rsidRDefault="00D06D09" w:rsidP="00DA2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 xml:space="preserve">Возврат </w:t>
            </w:r>
            <w:r w:rsidR="007B781E"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B56A2A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82197E" w:rsidRDefault="005756AD" w:rsidP="002C4CE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2197E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</w:t>
      </w:r>
      <w:proofErr w:type="gramStart"/>
      <w:r w:rsidR="0082197E">
        <w:rPr>
          <w:rFonts w:ascii="Times New Roman" w:hAnsi="Times New Roman" w:cs="Times New Roman"/>
          <w:b w:val="0"/>
          <w:sz w:val="24"/>
          <w:szCs w:val="24"/>
        </w:rPr>
        <w:t>вступает в силу с момента подписания и распространяет</w:t>
      </w:r>
      <w:proofErr w:type="gramEnd"/>
      <w:r w:rsidR="0082197E">
        <w:rPr>
          <w:rFonts w:ascii="Times New Roman" w:hAnsi="Times New Roman" w:cs="Times New Roman"/>
          <w:b w:val="0"/>
          <w:sz w:val="24"/>
          <w:szCs w:val="24"/>
        </w:rPr>
        <w:t xml:space="preserve"> свое действие на правоотношения, возникшие с 1 января 2017 года.</w:t>
      </w:r>
    </w:p>
    <w:p w:rsidR="0082197E" w:rsidRDefault="0082197E" w:rsidP="002C4CE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Распоряжение Комитета по финансам и налоговой политике администрации Белоярского района от 20 января 2016 года № 19-р «О закреплении функций администратора доходов» считать утратившим силу.</w:t>
      </w:r>
    </w:p>
    <w:p w:rsidR="005756AD" w:rsidRDefault="0082197E" w:rsidP="002C4CE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="005756AD"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5756AD"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настоящего </w:t>
      </w:r>
      <w:r w:rsidR="005756AD" w:rsidRPr="005D059C">
        <w:rPr>
          <w:rFonts w:ascii="Times New Roman" w:hAnsi="Times New Roman" w:cs="Times New Roman"/>
          <w:b w:val="0"/>
          <w:sz w:val="24"/>
          <w:szCs w:val="24"/>
        </w:rPr>
        <w:t xml:space="preserve">распоряжения возложить на заместителя председателя </w:t>
      </w:r>
      <w:r w:rsidR="005756AD">
        <w:rPr>
          <w:rFonts w:ascii="Times New Roman" w:hAnsi="Times New Roman" w:cs="Times New Roman"/>
          <w:b w:val="0"/>
          <w:sz w:val="24"/>
          <w:szCs w:val="24"/>
        </w:rPr>
        <w:t>К</w:t>
      </w:r>
      <w:r w:rsidR="005756AD"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533AF9">
        <w:rPr>
          <w:rFonts w:ascii="Times New Roman" w:hAnsi="Times New Roman" w:cs="Times New Roman"/>
          <w:b w:val="0"/>
          <w:sz w:val="24"/>
          <w:szCs w:val="24"/>
        </w:rPr>
        <w:t xml:space="preserve">Т.М.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533AF9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871E69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3C" w:rsidRDefault="00CF693C" w:rsidP="003B0D56">
      <w:pPr>
        <w:spacing w:after="0" w:line="240" w:lineRule="auto"/>
      </w:pPr>
      <w:r>
        <w:separator/>
      </w:r>
    </w:p>
  </w:endnote>
  <w:endnote w:type="continuationSeparator" w:id="0">
    <w:p w:rsidR="00CF693C" w:rsidRDefault="00CF693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3C" w:rsidRDefault="00CF693C" w:rsidP="003B0D56">
      <w:pPr>
        <w:spacing w:after="0" w:line="240" w:lineRule="auto"/>
      </w:pPr>
      <w:r>
        <w:separator/>
      </w:r>
    </w:p>
  </w:footnote>
  <w:footnote w:type="continuationSeparator" w:id="0">
    <w:p w:rsidR="00CF693C" w:rsidRDefault="00CF693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BA4A2E" w:rsidRDefault="00BA4A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A8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4A2E" w:rsidRDefault="00BA4A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2723C4"/>
    <w:multiLevelType w:val="hybridMultilevel"/>
    <w:tmpl w:val="A0567D1E"/>
    <w:lvl w:ilvl="0" w:tplc="CE7AC5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45D65"/>
    <w:rsid w:val="00053F47"/>
    <w:rsid w:val="00054294"/>
    <w:rsid w:val="00055DF9"/>
    <w:rsid w:val="000A2336"/>
    <w:rsid w:val="000A557F"/>
    <w:rsid w:val="000B3584"/>
    <w:rsid w:val="000D5C62"/>
    <w:rsid w:val="001009C1"/>
    <w:rsid w:val="00197AA3"/>
    <w:rsid w:val="001B7422"/>
    <w:rsid w:val="001D4A87"/>
    <w:rsid w:val="001E4938"/>
    <w:rsid w:val="001F472A"/>
    <w:rsid w:val="00255546"/>
    <w:rsid w:val="002B1DC5"/>
    <w:rsid w:val="002C4CE3"/>
    <w:rsid w:val="002F26D1"/>
    <w:rsid w:val="0030161B"/>
    <w:rsid w:val="00316283"/>
    <w:rsid w:val="003409FC"/>
    <w:rsid w:val="00392A9E"/>
    <w:rsid w:val="00393668"/>
    <w:rsid w:val="003B0D56"/>
    <w:rsid w:val="003D1041"/>
    <w:rsid w:val="003D3766"/>
    <w:rsid w:val="004A1C38"/>
    <w:rsid w:val="005065AD"/>
    <w:rsid w:val="00533AF9"/>
    <w:rsid w:val="005756AD"/>
    <w:rsid w:val="0057764D"/>
    <w:rsid w:val="00580815"/>
    <w:rsid w:val="005D6D2A"/>
    <w:rsid w:val="00646B86"/>
    <w:rsid w:val="006622F1"/>
    <w:rsid w:val="006643BE"/>
    <w:rsid w:val="00674E5C"/>
    <w:rsid w:val="00695696"/>
    <w:rsid w:val="006D2DAE"/>
    <w:rsid w:val="007161A2"/>
    <w:rsid w:val="007244FB"/>
    <w:rsid w:val="00725D8F"/>
    <w:rsid w:val="007365DE"/>
    <w:rsid w:val="007725CC"/>
    <w:rsid w:val="007B3487"/>
    <w:rsid w:val="007B781E"/>
    <w:rsid w:val="007C0EF6"/>
    <w:rsid w:val="007E4C85"/>
    <w:rsid w:val="00815B88"/>
    <w:rsid w:val="0082197E"/>
    <w:rsid w:val="00871E69"/>
    <w:rsid w:val="00873C22"/>
    <w:rsid w:val="00896407"/>
    <w:rsid w:val="008C4020"/>
    <w:rsid w:val="00942D88"/>
    <w:rsid w:val="009C1459"/>
    <w:rsid w:val="009C75F4"/>
    <w:rsid w:val="00A07D60"/>
    <w:rsid w:val="00A46482"/>
    <w:rsid w:val="00A74F27"/>
    <w:rsid w:val="00A77D8B"/>
    <w:rsid w:val="00AA0EBB"/>
    <w:rsid w:val="00AA6F49"/>
    <w:rsid w:val="00AD04DB"/>
    <w:rsid w:val="00AE2443"/>
    <w:rsid w:val="00B806DA"/>
    <w:rsid w:val="00BA4A2E"/>
    <w:rsid w:val="00C007A2"/>
    <w:rsid w:val="00C13AD4"/>
    <w:rsid w:val="00C207DB"/>
    <w:rsid w:val="00C50E07"/>
    <w:rsid w:val="00C60EFE"/>
    <w:rsid w:val="00CC0823"/>
    <w:rsid w:val="00CF693C"/>
    <w:rsid w:val="00CF6A54"/>
    <w:rsid w:val="00D06D09"/>
    <w:rsid w:val="00D13215"/>
    <w:rsid w:val="00D21DD8"/>
    <w:rsid w:val="00D900F1"/>
    <w:rsid w:val="00DB6353"/>
    <w:rsid w:val="00DF3AE9"/>
    <w:rsid w:val="00E92D07"/>
    <w:rsid w:val="00EB20B4"/>
    <w:rsid w:val="00EB624F"/>
    <w:rsid w:val="00EC37ED"/>
    <w:rsid w:val="00F6653A"/>
    <w:rsid w:val="00F86DBB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27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D0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27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D0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9B5E-62D7-487B-900A-8EF8274C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8</cp:revision>
  <cp:lastPrinted>2016-01-20T04:55:00Z</cp:lastPrinted>
  <dcterms:created xsi:type="dcterms:W3CDTF">2017-01-11T01:08:00Z</dcterms:created>
  <dcterms:modified xsi:type="dcterms:W3CDTF">2017-05-30T10:04:00Z</dcterms:modified>
</cp:coreProperties>
</file>