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10" w:rsidRPr="006877E3" w:rsidRDefault="00190E19" w:rsidP="00DB4B10">
      <w:pPr>
        <w:pStyle w:val="a3"/>
        <w:keepNext/>
        <w:keepLines/>
        <w:suppressAutoHyphens/>
        <w:spacing w:line="360" w:lineRule="auto"/>
        <w:ind w:left="851"/>
        <w:contextualSpacing w:val="0"/>
        <w:jc w:val="right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Приложение № 17</w:t>
      </w:r>
    </w:p>
    <w:p w:rsidR="00DB4B10" w:rsidRPr="006877E3" w:rsidRDefault="00DB4B10" w:rsidP="00DB4B10">
      <w:pPr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7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Правилам взаимодействия </w:t>
      </w:r>
      <w:r w:rsidR="006877E3" w:rsidRPr="006877E3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банков</w:t>
      </w:r>
      <w:r w:rsidRPr="006877E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 акционерным обществом «Федеральная корпорация </w:t>
      </w:r>
      <w:r w:rsidRPr="006877E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 развитию малого и среднего предпринимательства» </w:t>
      </w:r>
      <w:r w:rsidRPr="006877E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 их отборе и предоставлении независимых гарантий</w:t>
      </w:r>
    </w:p>
    <w:p w:rsidR="00DB4B10" w:rsidRPr="006877E3" w:rsidRDefault="00DB4B10" w:rsidP="00DB4B10">
      <w:pPr>
        <w:jc w:val="right"/>
        <w:textAlignment w:val="baseline"/>
        <w:rPr>
          <w:rFonts w:ascii="Calibri" w:eastAsia="Calibri" w:hAnsi="Calibri" w:cs="Times New Roman"/>
          <w:sz w:val="28"/>
          <w:szCs w:val="28"/>
        </w:rPr>
      </w:pPr>
    </w:p>
    <w:p w:rsidR="006877E3" w:rsidRDefault="006877E3" w:rsidP="006877E3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77E3">
        <w:rPr>
          <w:rFonts w:ascii="Times New Roman" w:eastAsia="Calibri" w:hAnsi="Times New Roman" w:cs="Times New Roman"/>
          <w:b/>
          <w:sz w:val="24"/>
          <w:szCs w:val="24"/>
        </w:rPr>
        <w:t>ЧЕК ЛИСТ</w:t>
      </w:r>
    </w:p>
    <w:p w:rsidR="00BF04F6" w:rsidRDefault="00BF04F6" w:rsidP="005A78E5">
      <w:pPr>
        <w:spacing w:after="160" w:line="259" w:lineRule="auto"/>
        <w:contextualSpacing/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04F6" w:rsidRDefault="00BF04F6" w:rsidP="005A78E5">
      <w:pPr>
        <w:spacing w:after="160" w:line="259" w:lineRule="auto"/>
        <w:contextualSpacing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Наименование инициатора проекта____________________________________________</w:t>
      </w:r>
    </w:p>
    <w:p w:rsidR="005A78E5" w:rsidRPr="005A78E5" w:rsidRDefault="005A78E5" w:rsidP="005A78E5">
      <w:pPr>
        <w:spacing w:after="160" w:line="259" w:lineRule="auto"/>
        <w:contextualSpacing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ИНН ________________________________________________________________________</w:t>
      </w:r>
    </w:p>
    <w:p w:rsidR="006877E3" w:rsidRPr="006877E3" w:rsidRDefault="006877E3" w:rsidP="006877E3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5"/>
        <w:gridCol w:w="7292"/>
        <w:gridCol w:w="1408"/>
      </w:tblGrid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28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ДА/НЕТ</w:t>
            </w: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828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кредита – приобретение/строительство основных средств, финансирование текущих затрат по проекту, пополнение оборотных средств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828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Соответствие требованиям ст.4 Федерального закона № 209-ФЗ: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1"/>
              </w:numPr>
              <w:ind w:left="11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Соответствие требованиям по структуре уставного (складочного) капитала (паевого фонда)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1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Выручка – не более 2 млрд. руб.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1"/>
              </w:numPr>
              <w:ind w:left="11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Численность – не более 250 чел.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EA164D">
              <w:rPr>
                <w:rStyle w:val="a9"/>
                <w:rFonts w:ascii="Times New Roman" w:eastAsia="Calibri" w:hAnsi="Times New Roman" w:cs="Times New Roman"/>
                <w:b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7828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Сумма гарантии – более 200 млн. руб. 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828" w:type="dxa"/>
          </w:tcPr>
          <w:p w:rsidR="006877E3" w:rsidRPr="006877E3" w:rsidRDefault="006877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  <w:r w:rsidR="008750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кредита</w:t>
            </w:r>
            <w:r w:rsidR="00875021"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≥ сумма гарантии/0,7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828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Приоритетные направления: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Сельское хозяйство (в </w:t>
            </w:r>
            <w:proofErr w:type="spellStart"/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производство с/х продукции)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Обрабатывающее производство  (в </w:t>
            </w:r>
            <w:proofErr w:type="spellStart"/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производство пищевых продуктов)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Строительство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Транспорт и связь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Производство и реализация импортозамещающей продукции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Приоритетные направления развития науки, технологий и техники в Российской Федерации и направления развития критических технологий Российской Федерации в соответствии с Указом Президента Российской Федерации от 07.07.2011 № 899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828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Поддержка проекта со стороны региона, профильных федеральных органов исполнительной власти (Минсельхоз, </w:t>
            </w:r>
            <w:proofErr w:type="spellStart"/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Минпромторг</w:t>
            </w:r>
            <w:proofErr w:type="spellEnd"/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Минэнерго, </w:t>
            </w:r>
            <w:proofErr w:type="spellStart"/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Минкомсвязь</w:t>
            </w:r>
            <w:proofErr w:type="spellEnd"/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 т.д.):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Преференциальные/комфортные письма в рамках проекта от органов управления субъекта РФ,  </w:t>
            </w:r>
            <w:proofErr w:type="spellStart"/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ФОИВов</w:t>
            </w:r>
            <w:proofErr w:type="spellEnd"/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иных органов государственной власти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Указать от кого</w:t>
            </w: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Оказание прочих видов поддержки проекта со стороны субъекта РФ, </w:t>
            </w:r>
            <w:proofErr w:type="spellStart"/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ФОИВа</w:t>
            </w:r>
            <w:proofErr w:type="spellEnd"/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 иных субъектов инфраструктуры поддержки  МСП (субсидирование, гарантийная поддержка, концессия и т.д.)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Указать вид поддержки</w:t>
            </w: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7828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Прочие требования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Регистрация бизнеса на территории Российской Федерации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 просроченной задолженности по налогам, сборам и т.п.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применяются процедуры несостоятельности (банкротства) к инициатору проекта (связанным компаниям)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 отрицательной кредитной истории в кредитных организациях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82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Наличие описания концепции проекта/ТЭО (презентация, бизнес-план)</w:t>
            </w: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.: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Краткое описание проекта, текущий статус реализации проекта, информация об инициаторах проекта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Экономическое обоснование проекта, описание финансовой модели и результата проекта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сбыта, данные о покупателях/маркетинговое исследование рынка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Данные о поставщиках/подрядчиках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Этапы реализации 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Смета проекта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Источники и структура финансирования каждого этапа (собственные средства, заемные средства и т.д.)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Данные о наличии профессионального опыта менеджеров/бенефициаров в сфере реализуемого проекта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Конкурентный/SWOT –анализ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 собственного участия в проекте не менее 20 % (информация о подтверждении вложении собственных средств)</w:t>
            </w:r>
            <w:r w:rsidR="00EA164D">
              <w:rPr>
                <w:rStyle w:val="a9"/>
                <w:rFonts w:ascii="Times New Roman" w:eastAsia="Calibri" w:hAnsi="Times New Roman" w:cs="Times New Roman"/>
                <w:bCs/>
                <w:sz w:val="24"/>
                <w:szCs w:val="24"/>
              </w:rPr>
              <w:footnoteReference w:id="2"/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Размер доли СУ</w:t>
            </w: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828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Наличие исходно-разрешительной документации по строительству сооружений в рамках реализуемого проекта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828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Наличие технологической и технической экспертизы проекта, подтверждающая инвестиционный бюджет проекта и целесообразность его реализации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828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Наличие информации о текущей деятельности инициатора проекта, связанных компаний/группы компаний инициатора проекта (при наличии группы)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877E3" w:rsidRPr="006877E3" w:rsidRDefault="006877E3" w:rsidP="006877E3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877E3" w:rsidRPr="006877E3" w:rsidRDefault="006877E3" w:rsidP="006877E3">
      <w:pPr>
        <w:spacing w:after="160" w:line="259" w:lineRule="auto"/>
        <w:ind w:left="1134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877E3" w:rsidRPr="006877E3" w:rsidRDefault="006877E3" w:rsidP="006877E3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877E3">
        <w:rPr>
          <w:rFonts w:ascii="Times New Roman" w:eastAsia="Calibri" w:hAnsi="Times New Roman" w:cs="Times New Roman"/>
          <w:bCs/>
          <w:sz w:val="24"/>
          <w:szCs w:val="24"/>
        </w:rPr>
        <w:t>Руководитель организации/инициатора проекта                                                 ____________</w:t>
      </w:r>
    </w:p>
    <w:p w:rsidR="006877E3" w:rsidRPr="006877E3" w:rsidRDefault="006877E3" w:rsidP="006877E3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  <w:t>Подпись</w:t>
      </w:r>
    </w:p>
    <w:p w:rsidR="000566ED" w:rsidRDefault="000566ED"/>
    <w:sectPr w:rsidR="000566ED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ADB" w:rsidRDefault="00360ADB" w:rsidP="004F3A5C">
      <w:r>
        <w:separator/>
      </w:r>
    </w:p>
  </w:endnote>
  <w:endnote w:type="continuationSeparator" w:id="0">
    <w:p w:rsidR="00360ADB" w:rsidRDefault="00360ADB" w:rsidP="004F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ADB" w:rsidRDefault="00360ADB" w:rsidP="004F3A5C">
      <w:r>
        <w:separator/>
      </w:r>
    </w:p>
  </w:footnote>
  <w:footnote w:type="continuationSeparator" w:id="0">
    <w:p w:rsidR="00360ADB" w:rsidRDefault="00360ADB" w:rsidP="004F3A5C">
      <w:r>
        <w:continuationSeparator/>
      </w:r>
    </w:p>
  </w:footnote>
  <w:footnote w:id="1">
    <w:p w:rsidR="00EA164D" w:rsidRPr="00EA164D" w:rsidRDefault="00EA164D">
      <w:pPr>
        <w:pStyle w:val="a7"/>
        <w:rPr>
          <w:rFonts w:ascii="Times New Roman" w:hAnsi="Times New Roman" w:cs="Times New Roman"/>
          <w:sz w:val="18"/>
          <w:szCs w:val="18"/>
        </w:rPr>
      </w:pPr>
      <w:r>
        <w:rPr>
          <w:rStyle w:val="a9"/>
        </w:rPr>
        <w:t>*</w:t>
      </w:r>
      <w:r>
        <w:t xml:space="preserve"> </w:t>
      </w:r>
      <w:r w:rsidRPr="00EA164D">
        <w:rPr>
          <w:rFonts w:ascii="Times New Roman" w:hAnsi="Times New Roman" w:cs="Times New Roman"/>
          <w:sz w:val="18"/>
          <w:szCs w:val="18"/>
        </w:rPr>
        <w:t>При направлении заявок на предоставление Независимых гарантий от субъектов МСП, относящихся к сегментам с повышенным уровнем риска, учитываются требования (критерии), определенные Методическими рекомендациями</w:t>
      </w:r>
    </w:p>
  </w:footnote>
  <w:footnote w:id="2">
    <w:p w:rsidR="00EA164D" w:rsidRPr="00EA164D" w:rsidRDefault="00EA164D">
      <w:pPr>
        <w:pStyle w:val="a7"/>
        <w:rPr>
          <w:sz w:val="18"/>
          <w:szCs w:val="18"/>
        </w:rPr>
      </w:pPr>
      <w:r>
        <w:rPr>
          <w:rStyle w:val="a9"/>
        </w:rPr>
        <w:footnoteRef/>
      </w:r>
      <w:r>
        <w:t xml:space="preserve"> </w:t>
      </w:r>
      <w:r w:rsidRPr="00EA164D">
        <w:rPr>
          <w:rFonts w:ascii="Times New Roman" w:hAnsi="Times New Roman" w:cs="Times New Roman"/>
          <w:sz w:val="18"/>
          <w:szCs w:val="18"/>
        </w:rPr>
        <w:t>При направлении заявок на предоставление Независимых гарантий от субъектов МСП, относящихся к сегментам с повышенным уровнем риска, учитываются требования (критерии), определенные Методическими рекомендациями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418E7"/>
    <w:multiLevelType w:val="hybridMultilevel"/>
    <w:tmpl w:val="C524B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45BB3"/>
    <w:multiLevelType w:val="hybridMultilevel"/>
    <w:tmpl w:val="5E660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C7"/>
    <w:rsid w:val="000566ED"/>
    <w:rsid w:val="000C27EB"/>
    <w:rsid w:val="00190E19"/>
    <w:rsid w:val="00360ADB"/>
    <w:rsid w:val="004F3A5C"/>
    <w:rsid w:val="005A78E5"/>
    <w:rsid w:val="006877E3"/>
    <w:rsid w:val="00875021"/>
    <w:rsid w:val="00BF04F6"/>
    <w:rsid w:val="00D47BC7"/>
    <w:rsid w:val="00DB4B10"/>
    <w:rsid w:val="00EA164D"/>
    <w:rsid w:val="00EE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F14A1-A05A-44F1-9E55-0E8C1F86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10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B10"/>
    <w:pPr>
      <w:ind w:left="720"/>
      <w:contextualSpacing/>
    </w:pPr>
  </w:style>
  <w:style w:type="table" w:styleId="a4">
    <w:name w:val="Table Grid"/>
    <w:basedOn w:val="a1"/>
    <w:uiPriority w:val="39"/>
    <w:rsid w:val="00DB4B1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78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78E5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4F3A5C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F3A5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F3A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67F0F-3172-4D79-952E-F198ACC2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Найфонов Кермен Георгиевич</dc:creator>
  <cp:keywords/>
  <dc:description/>
  <cp:lastModifiedBy>Иванова Юлия Владимировна</cp:lastModifiedBy>
  <cp:revision>2</cp:revision>
  <dcterms:created xsi:type="dcterms:W3CDTF">2019-10-11T07:35:00Z</dcterms:created>
  <dcterms:modified xsi:type="dcterms:W3CDTF">2019-10-11T07:35:00Z</dcterms:modified>
</cp:coreProperties>
</file>