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71CC" w14:textId="44E396A0" w:rsidR="00855A97" w:rsidRPr="00534F8F" w:rsidRDefault="00855A97" w:rsidP="00C33DA5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DA5" w:rsidRPr="00C33DA5">
        <w:rPr>
          <w:rFonts w:ascii="Times New Roman" w:eastAsia="Times New Roman" w:hAnsi="Times New Roman" w:cs="Times New Roman"/>
          <w:sz w:val="28"/>
          <w:szCs w:val="28"/>
        </w:rPr>
        <w:t>Сельскохозяйственной производственной артели (кооператива) «</w:t>
      </w:r>
      <w:r w:rsidR="00C33DA5" w:rsidRPr="00C33DA5">
        <w:rPr>
          <w:rFonts w:ascii="Times New Roman" w:eastAsia="Times New Roman" w:hAnsi="Times New Roman" w:cs="Times New Roman"/>
          <w:sz w:val="28"/>
          <w:szCs w:val="28"/>
        </w:rPr>
        <w:t>З</w:t>
      </w:r>
      <w:r w:rsidR="00C33DA5" w:rsidRPr="00C33DA5">
        <w:rPr>
          <w:rFonts w:ascii="Times New Roman" w:eastAsia="Times New Roman" w:hAnsi="Times New Roman" w:cs="Times New Roman"/>
          <w:sz w:val="28"/>
          <w:szCs w:val="28"/>
        </w:rPr>
        <w:t>аводчик оленей»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4D3E8A7B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5375AF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63D6B515" w:rsidR="00083050" w:rsidRPr="00083050" w:rsidRDefault="00855A97" w:rsidP="00855A97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77777777" w:rsid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о Наблюдательном совете</w:t>
      </w:r>
    </w:p>
    <w:p w14:paraId="5BA026F5" w14:textId="2BB11411" w:rsidR="00534F8F" w:rsidRPr="00534F8F" w:rsidRDefault="00C33DA5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33DA5">
        <w:rPr>
          <w:rFonts w:ascii="Times New Roman" w:eastAsia="Times New Roman" w:hAnsi="Times New Roman" w:cs="Times New Roman"/>
          <w:b/>
          <w:sz w:val="32"/>
          <w:szCs w:val="32"/>
        </w:rPr>
        <w:t>Сельскохозяйственной производственной артели (кооператива)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</w:t>
      </w:r>
      <w:r w:rsidRPr="00C33DA5">
        <w:rPr>
          <w:rFonts w:ascii="Times New Roman" w:eastAsia="Times New Roman" w:hAnsi="Times New Roman" w:cs="Times New Roman"/>
          <w:b/>
          <w:sz w:val="32"/>
          <w:szCs w:val="32"/>
        </w:rPr>
        <w:t>аводчик оленей»</w:t>
      </w:r>
    </w:p>
    <w:p w14:paraId="4E36A522" w14:textId="7564390C" w:rsidR="00A43442" w:rsidRPr="00E643CA" w:rsidRDefault="00FC45FB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2169DBB3" w14:textId="194F4A3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ст. 29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"О сельскохозяйственной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кооперации"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№ 193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08.12.1995 г.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(далее - "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акон") наблюдательный совет является коллегиальным органом управления Кооператив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0BE48" w14:textId="5ECB0DD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избирается в количестве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человек на срок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года. Выбытие отдельных членов Наблюдательного совета, а также избрание новых членов Наблюдательного совета не являются основанием для сокращения или продления срока деятельности всего Наблюдательного совета.</w:t>
      </w:r>
    </w:p>
    <w:p w14:paraId="11DD8C9E" w14:textId="5255B9A0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Лицо считается избранным в Наблюдательный совет, если за него проголосовали большинство от общего числа членов Кооператива, присутствующих на общем собрании членов Кооператива.</w:t>
      </w:r>
    </w:p>
    <w:p w14:paraId="543C6487" w14:textId="5A64B16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выдвигаются кандидаты, имеющие безупречную репутацию</w:t>
      </w:r>
      <w:r w:rsidR="00116506" w:rsidRPr="00E643CA">
        <w:rPr>
          <w:rFonts w:ascii="Times New Roman" w:eastAsia="Times New Roman" w:hAnsi="Times New Roman" w:cs="Times New Roman"/>
          <w:sz w:val="28"/>
          <w:szCs w:val="28"/>
        </w:rPr>
        <w:t>, в частности, не имеющие прецедентов нарушения договорных обязательств перед Кооперативом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3821F" w14:textId="427FA67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не может быть избрано лицо, являющееся участником или работником юридического лица, конкурирующего с Кооперативом.</w:t>
      </w:r>
    </w:p>
    <w:p w14:paraId="0E19C7CC" w14:textId="2F8C04E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При выдвижении кандидатов для избрания членом Наблюдательного совета членам Кооператива представляется информация о возрасте и образовании кандидата, должностях, которые кандидат занимал в течение последних 5 лет, характере его взаимоотношений с Кооперативом, членстве в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органах управления и работе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других организациях, о характере взаимоотношений с аффилированными лицами и крупными контрагентами Кооператива, а также иные сведения о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кандидата или об обстоятельствах, которые могут влиять на выполнение кандидатом его обязанностей.</w:t>
      </w:r>
    </w:p>
    <w:p w14:paraId="298D7C2C" w14:textId="68D9BF5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вправе осуществлять иную деятельность, помимо руководства деятельностью Кооператива.</w:t>
      </w:r>
    </w:p>
    <w:p w14:paraId="1591DAA2" w14:textId="54503F3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Председатель Наблюдательного совета и заместитель председателя Наблюдательного совета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, если они не избраны Общим собранием,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избираются на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заседании Наблюдательного совета Кооператива из числа членов Наблюдательного совета Кооператива сроком на три года.</w:t>
      </w:r>
    </w:p>
    <w:p w14:paraId="395695F6" w14:textId="63D44A0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 НАБЛЮДАТЕЛЬНОГО СОВЕТА</w:t>
      </w:r>
    </w:p>
    <w:p w14:paraId="49C3DECD" w14:textId="6229BA66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 компетенции Наблюдательного совета относятся следующие вопросы:</w:t>
      </w:r>
    </w:p>
    <w:p w14:paraId="7A472F8B" w14:textId="05FB4B8D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предусмотренные ст. 30 и другими Закона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7D5DE" w14:textId="776FB7F6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предмету основной деятельности Кооператива на предмет соответствия тарифов и иных условий по сделкам решениям Общего собрания, а также не предмет равенства условий по сделкам для всех членов Кооператива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46E8E" w14:textId="6FAB77E5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r w:rsidR="00C33DA5">
        <w:rPr>
          <w:rFonts w:ascii="Times New Roman" w:eastAsia="Times New Roman" w:hAnsi="Times New Roman" w:cs="Times New Roman"/>
          <w:sz w:val="28"/>
          <w:szCs w:val="28"/>
        </w:rPr>
        <w:t>соответствия оплаты труда (иных форм вознаграждения личного трудового участия) фактическому личному трудовому участию членов Кооператива в деятельности Кооператива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416BCC" w14:textId="5A96790F" w:rsidR="00045545" w:rsidRPr="00E643CA" w:rsidRDefault="00045545" w:rsidP="000455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C33DA5">
        <w:rPr>
          <w:rFonts w:ascii="Times New Roman" w:eastAsia="Times New Roman" w:hAnsi="Times New Roman" w:cs="Times New Roman"/>
          <w:sz w:val="28"/>
          <w:szCs w:val="28"/>
        </w:rPr>
        <w:t xml:space="preserve"> личного трудового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участия членов Кооператива в деятельности Кооператива;</w:t>
      </w:r>
    </w:p>
    <w:p w14:paraId="2E98BDC2" w14:textId="77777777" w:rsidR="00C33DA5" w:rsidRPr="00E643CA" w:rsidRDefault="00C33DA5" w:rsidP="00C33DA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формировании имущества Кооператива;</w:t>
      </w:r>
    </w:p>
    <w:p w14:paraId="34E573BB" w14:textId="1E3B69D8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Доведение до сведения Общего собрания членов Кооператива информации о возможных нарушениях Закона, Устава, внутренних документов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 стороны руководящих органов и членов Кооператива.</w:t>
      </w:r>
    </w:p>
    <w:p w14:paraId="7520DB45" w14:textId="27477D2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вправе временно, до решения общего собрания приостановить полномочия членов правления Кооператива 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(включая председателя Кооператива)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принять на себя осуществление их полномочий. В течение 30 дней со дня принятия этого решения Наблюдательный совет Кооператива обязан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объявить о созыве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членов Кооператива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и направить уведомление об этом членам Кооператива. Созванное таким образом общее собрание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должно отменить решение Наблюдательного совета Кооператива или избрать новых членов правления Кооператива и (или) председателя Кооператива.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период до завершения работы общего собрания функции единоличного исполнительного органа Кооператива исполняет председатель Наблюдательного совета.</w:t>
      </w:r>
    </w:p>
    <w:p w14:paraId="04C6BD42" w14:textId="7368F7E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ПРАВ ЧЛЕНА НАБЛЮДАТЕЛЬНОГО СОВЕТА. ОТВЕТСТВЕННОСТЬ</w:t>
      </w:r>
    </w:p>
    <w:p w14:paraId="5B3663A5" w14:textId="247EBA42" w:rsidR="009339F5" w:rsidRPr="00E643CA" w:rsidRDefault="009339F5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должен исполнять свои обязанности столь же разумно и аккуратно, как он действовал бы, если бы Кооператив действовал исключительно в личных интересах члена Наблюдательного совета.</w:t>
      </w:r>
    </w:p>
    <w:p w14:paraId="0CF4F324" w14:textId="201B87D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случае возникновения или угрозы возникновения конфликта деятельности Кооператива с личными интересами члена Наблюдательного совета он немедленно уведомляет об этом председателя Кооператива и общее собрание.</w:t>
      </w:r>
    </w:p>
    <w:p w14:paraId="726BABD5" w14:textId="38F7A3F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должен разглашать или использовать в личных корыстных интересах и в интересах третьих лиц конфиденциальную и инсайдерскую информацию о Кооперативе.</w:t>
      </w:r>
    </w:p>
    <w:p w14:paraId="0A5BD321" w14:textId="7C81649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имеет права прямо или косвенно получать вознаграждение за оказание влияния на принятие решений Наблюдательным советом, другими органами Кооператива.</w:t>
      </w:r>
    </w:p>
    <w:p w14:paraId="24B110CE" w14:textId="1CFC2B7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Член Наблюдательного совета, а также его аффилированные лица не должны принимать подарки или получать иные прямые или косвенные выгоды, цель которых заключается в том, чтобы повлиять на деятельность члена Наблюдательного совета или на принимаемые им решения.</w:t>
      </w:r>
    </w:p>
    <w:p w14:paraId="6DC116F1" w14:textId="13908C2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несет ответственность за ненадлежащее исполнение своих обязанностей.</w:t>
      </w:r>
    </w:p>
    <w:p w14:paraId="72425AB5" w14:textId="66693FEA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НАБЛЮДАТЕЛЬНОГО СОВЕТА. ОТВЕТСТВЕННЫЙ СЕКРЕТАРЬ</w:t>
      </w:r>
    </w:p>
    <w:p w14:paraId="769ED5D9" w14:textId="6EC5E4D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его работу, созывает заседания Наблюдательного совета и председательствует на них, организует на заседаниях Наблюдательного совета ведение протокола.</w:t>
      </w:r>
    </w:p>
    <w:p w14:paraId="0EA4A980" w14:textId="32A4B93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Заседания наблюдательного совета проводятся не реже одного раза в три месяца и оформляются протоколом, подписываемым всеми присутствующими на данном заседании членами Наблюдательного совета.</w:t>
      </w:r>
    </w:p>
    <w:p w14:paraId="59D5C3FF" w14:textId="2EF0E6E4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Порядок созыва и проведения заседаний Наблюдательного совета:</w:t>
      </w:r>
    </w:p>
    <w:p w14:paraId="78CCFF86" w14:textId="2C42178C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заседание Наблюдательного совета созывается председателем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Наблюдательного совета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по его собственной инициативе, по требованию члена Наблюдательного сове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та, Ревизионного союза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3BB7A" w14:textId="4A670B5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члены Наблюдательного совета созываются на заседание Наблюдательного совета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телефонной или иной связи, обеспечивающей общение в режиме реально времени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C24A4" w14:textId="00848151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заседании Наблюдательного совета обязаны принимать участие все члены Наблюдательного совета. 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 Наблюдательного совета при наличии уважительных причин мо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т быть освобожд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н от участия в заседании;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если уважительные причины для неучастия в заседании имеют два члена Наблюдательного совета, заседание переносится;</w:t>
      </w:r>
    </w:p>
    <w:p w14:paraId="6B468204" w14:textId="619D2A6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заседания Наблюдательного совета кворум составляет не менее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членов Наблюдательного совета;</w:t>
      </w:r>
    </w:p>
    <w:p w14:paraId="0AF6B683" w14:textId="58009E4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при решении вопросов на заседании Наблюдательного совета каждый его член обладает одним голосом, передача которого запрещена;</w:t>
      </w:r>
    </w:p>
    <w:p w14:paraId="35C47829" w14:textId="1C149B0A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 на заседании Наблюдательного совета Кооператива принимаются большинством голосов членов Наблюдательного совета Кооператива, принимающих участие в заседании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992CA" w14:textId="2F3DF158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назначается председателем Наблюдательного совета из числа работников Кооператива.</w:t>
      </w:r>
    </w:p>
    <w:p w14:paraId="555B4BAB" w14:textId="766080B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совета:</w:t>
      </w:r>
    </w:p>
    <w:p w14:paraId="2A72BD62" w14:textId="5E79DE5C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ведение делопроизводства и хранение материалов и протоколов заседаний Наблюдательного совета;</w:t>
      </w:r>
    </w:p>
    <w:p w14:paraId="0ED81F6A" w14:textId="64B430F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планов работы Наблюдательного совета;</w:t>
      </w:r>
    </w:p>
    <w:p w14:paraId="1439CB93" w14:textId="3C246868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уведомляет членов Наблюдательного совета и приглашенных лиц о дате, месте и времени проведения заседания Наблюдательного совета, о рассматриваемых на нем вопросах и направляет членам Наблюдательного совета необходимые материалы;</w:t>
      </w:r>
    </w:p>
    <w:p w14:paraId="0843845F" w14:textId="4AC414E7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 регистрацию членов Наблюдательного совета, участвующих в заседании;</w:t>
      </w:r>
    </w:p>
    <w:p w14:paraId="2139EC4F" w14:textId="139EABCA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ведет протокол заседания Наблюдательного совета;</w:t>
      </w:r>
    </w:p>
    <w:p w14:paraId="462B443A" w14:textId="23168B2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 в соответствии с поручениями председателя Наблюдательного совета.</w:t>
      </w:r>
    </w:p>
    <w:p w14:paraId="6A0A1E0C" w14:textId="54C5B3C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протоколе заседаний Наблюдательного совета отмечаются:</w:t>
      </w:r>
    </w:p>
    <w:p w14:paraId="212F9D36" w14:textId="30104903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заседания Наблюдательного совета;</w:t>
      </w:r>
    </w:p>
    <w:p w14:paraId="3AAED4D8" w14:textId="2160301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обсуждавшиеся на заседании;</w:t>
      </w:r>
    </w:p>
    <w:p w14:paraId="60282D18" w14:textId="0A455A4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персональный состав членов Наблюдательного совета, участвующих в заседании;</w:t>
      </w:r>
    </w:p>
    <w:p w14:paraId="0056EEA1" w14:textId="7944106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основные положения выступлений присутствующих на заседании;</w:t>
      </w:r>
    </w:p>
    <w:p w14:paraId="220D4219" w14:textId="75F4E95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14:paraId="71AD87FB" w14:textId="74DAE1A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решения, принятые Наблюдательны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советом.</w:t>
      </w:r>
    </w:p>
    <w:p w14:paraId="29469AAD" w14:textId="777777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 может содержать также другую необходимую информацию.</w:t>
      </w:r>
    </w:p>
    <w:p w14:paraId="2527279D" w14:textId="576FE11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Протоколы Наблюдательного совета подписывают все члены Наблюдательного совета.</w:t>
      </w:r>
    </w:p>
    <w:p w14:paraId="00238DA7" w14:textId="2CFA5B33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 ДЕЯТЕЛЬНОСТЬЮ НАБЛЮДАТЕЛЬНОГО СОВЕТА</w:t>
      </w:r>
    </w:p>
    <w:p w14:paraId="6EFDED99" w14:textId="09A586E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отчитывается перед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каждым годовым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перед внеочередным общим собранием -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по его требованию.</w:t>
      </w:r>
    </w:p>
    <w:p w14:paraId="38FB3867" w14:textId="7A21E18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обязан предоставлять протоколы заседаний Наблюдательного совета членам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ревизорам, по их требованию в течение трех дней со дня получения требования.</w:t>
      </w:r>
    </w:p>
    <w:p w14:paraId="23ECDC9C" w14:textId="56F781F8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ПРИОСТАНОВЛЕНИЕ, ПРЕКРАЩЕНИЕ ПОЛНОМОЧИЙ НАБЛЮДАТЕЛЬНОГО СОВЕТА</w:t>
      </w:r>
    </w:p>
    <w:p w14:paraId="50D80A1D" w14:textId="00D601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6.1. Общее собрание вправе принять решение о приостановлении полномочий Наблюдательного совета.</w:t>
      </w:r>
    </w:p>
    <w:p w14:paraId="6C77BC2A" w14:textId="3E8EC349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6.2. Кооператив вправе в любой момент прекратить полномочия члена Наблюдательного совета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, в том числе, за ненадлежащее или формальное отношение к своим обязанностям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6755D" w14:textId="05E69812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6.3. Член Наблюдательного совета обязан не разглашать конфиденциальную информацию и после прекращения его полномочий.</w:t>
      </w:r>
    </w:p>
    <w:sectPr w:rsidR="00A43442" w:rsidRPr="00E643CA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45545"/>
    <w:rsid w:val="00083050"/>
    <w:rsid w:val="000E52A8"/>
    <w:rsid w:val="001017FC"/>
    <w:rsid w:val="00116506"/>
    <w:rsid w:val="002554FB"/>
    <w:rsid w:val="003D34BC"/>
    <w:rsid w:val="004A7281"/>
    <w:rsid w:val="00534F8F"/>
    <w:rsid w:val="00664F19"/>
    <w:rsid w:val="006B3AA2"/>
    <w:rsid w:val="006F02C8"/>
    <w:rsid w:val="00855A97"/>
    <w:rsid w:val="00880818"/>
    <w:rsid w:val="009339F5"/>
    <w:rsid w:val="00985DA3"/>
    <w:rsid w:val="00986742"/>
    <w:rsid w:val="00987BAF"/>
    <w:rsid w:val="009F6120"/>
    <w:rsid w:val="00A03F79"/>
    <w:rsid w:val="00A43442"/>
    <w:rsid w:val="00AA4A40"/>
    <w:rsid w:val="00C33DA5"/>
    <w:rsid w:val="00C4054C"/>
    <w:rsid w:val="00C52A84"/>
    <w:rsid w:val="00CF0685"/>
    <w:rsid w:val="00CF794E"/>
    <w:rsid w:val="00D21AC4"/>
    <w:rsid w:val="00D46BAE"/>
    <w:rsid w:val="00E56AF4"/>
    <w:rsid w:val="00E643CA"/>
    <w:rsid w:val="00F16B3D"/>
    <w:rsid w:val="00FA63A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Морозов Андрей</cp:lastModifiedBy>
  <cp:revision>6</cp:revision>
  <cp:lastPrinted>2018-07-17T11:22:00Z</cp:lastPrinted>
  <dcterms:created xsi:type="dcterms:W3CDTF">2021-06-13T14:55:00Z</dcterms:created>
  <dcterms:modified xsi:type="dcterms:W3CDTF">2021-06-14T17:13:00Z</dcterms:modified>
</cp:coreProperties>
</file>