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E70" w:rsidRPr="002D2811" w:rsidRDefault="00275E70" w:rsidP="002D281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75E70" w:rsidRPr="002D2811" w:rsidRDefault="00275E70" w:rsidP="002D28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D2811">
        <w:rPr>
          <w:rFonts w:ascii="Times New Roman" w:hAnsi="Times New Roman"/>
          <w:b/>
          <w:sz w:val="24"/>
          <w:szCs w:val="24"/>
          <w:lang w:eastAsia="ru-RU"/>
        </w:rPr>
        <w:t>УВЕДОМЛЕНИЕ</w:t>
      </w:r>
    </w:p>
    <w:p w:rsidR="00275E70" w:rsidRPr="002D2811" w:rsidRDefault="00275E70" w:rsidP="002D28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D2811">
        <w:rPr>
          <w:rFonts w:ascii="Times New Roman" w:hAnsi="Times New Roman"/>
          <w:b/>
          <w:sz w:val="24"/>
          <w:szCs w:val="24"/>
          <w:lang w:eastAsia="ru-RU"/>
        </w:rPr>
        <w:t>о проведении публичных консультаций в целях оценки регулирующего воздействия проекта нормативного правового акта Белоярского района</w:t>
      </w:r>
    </w:p>
    <w:p w:rsidR="00275E70" w:rsidRPr="002D2811" w:rsidRDefault="00275E70" w:rsidP="002D28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64"/>
      </w:tblGrid>
      <w:tr w:rsidR="00275E70" w:rsidRPr="00CF7373" w:rsidTr="00B33772">
        <w:tc>
          <w:tcPr>
            <w:tcW w:w="9464" w:type="dxa"/>
            <w:shd w:val="clear" w:color="auto" w:fill="D9D9D9"/>
          </w:tcPr>
          <w:p w:rsidR="00275E70" w:rsidRPr="002D2811" w:rsidRDefault="00275E70" w:rsidP="00BF6454">
            <w:pPr>
              <w:pStyle w:val="ConsPlusTitle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102D">
              <w:rPr>
                <w:rFonts w:ascii="Times New Roman" w:hAnsi="Times New Roman"/>
                <w:b w:val="0"/>
                <w:sz w:val="24"/>
                <w:szCs w:val="24"/>
              </w:rPr>
              <w:t xml:space="preserve">Настоящим </w:t>
            </w:r>
            <w:r w:rsidR="00DE102D" w:rsidRPr="00DE102D">
              <w:rPr>
                <w:rFonts w:ascii="Times New Roman" w:hAnsi="Times New Roman"/>
                <w:b w:val="0"/>
                <w:sz w:val="24"/>
                <w:szCs w:val="24"/>
              </w:rPr>
              <w:t xml:space="preserve">управление по сельскому хозяйству, природопользованию и вопросам малочисленных народов Севера администрации Белоярского район </w:t>
            </w:r>
            <w:r w:rsidRPr="00DE102D">
              <w:rPr>
                <w:rFonts w:ascii="Times New Roman" w:hAnsi="Times New Roman"/>
                <w:b w:val="0"/>
                <w:sz w:val="24"/>
                <w:szCs w:val="24"/>
              </w:rPr>
              <w:t xml:space="preserve"> уведомляет о проведении публичных консультаций в целях оценки регулирующего воздействия </w:t>
            </w:r>
            <w:r w:rsidR="00DE102D" w:rsidRPr="00DE102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 создании комиссии по предоставлению государственной поддержки сельскохозяйственным товаропроизводителям </w:t>
            </w:r>
            <w:r w:rsidRPr="00DE102D">
              <w:rPr>
                <w:rFonts w:ascii="Times New Roman" w:hAnsi="Times New Roman"/>
                <w:sz w:val="24"/>
                <w:szCs w:val="24"/>
              </w:rPr>
              <w:t>(далее - проект нормативного правового акта).</w:t>
            </w:r>
          </w:p>
        </w:tc>
      </w:tr>
    </w:tbl>
    <w:p w:rsidR="00275E70" w:rsidRPr="002D2811" w:rsidRDefault="00275E70" w:rsidP="002D281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464"/>
      </w:tblGrid>
      <w:tr w:rsidR="00275E70" w:rsidRPr="00CF7373" w:rsidTr="00B33772">
        <w:trPr>
          <w:trHeight w:val="3500"/>
        </w:trPr>
        <w:tc>
          <w:tcPr>
            <w:tcW w:w="9464" w:type="dxa"/>
            <w:shd w:val="pct5" w:color="auto" w:fill="auto"/>
          </w:tcPr>
          <w:p w:rsidR="00275E70" w:rsidRPr="002D2811" w:rsidRDefault="00275E70" w:rsidP="002D28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Регулирующий орган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природопользовани</w:t>
            </w:r>
            <w:r w:rsidR="00BF64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я, </w:t>
            </w:r>
            <w:r w:rsidR="00BF6454">
              <w:rPr>
                <w:rFonts w:ascii="Times New Roman" w:hAnsi="Times New Roman"/>
                <w:sz w:val="24"/>
                <w:szCs w:val="24"/>
                <w:lang w:eastAsia="ru-RU"/>
              </w:rPr>
              <w:t>сельско</w:t>
            </w:r>
            <w:r w:rsidR="00BF6454">
              <w:rPr>
                <w:rFonts w:ascii="Times New Roman" w:hAnsi="Times New Roman"/>
                <w:sz w:val="24"/>
                <w:szCs w:val="24"/>
                <w:lang w:eastAsia="ru-RU"/>
              </w:rPr>
              <w:t>го</w:t>
            </w:r>
            <w:r w:rsidR="00BF64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хозяйств</w:t>
            </w:r>
            <w:r w:rsidR="00BF64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</w:t>
            </w:r>
            <w:r w:rsidR="00BF6454">
              <w:rPr>
                <w:rFonts w:ascii="Times New Roman" w:hAnsi="Times New Roman"/>
                <w:sz w:val="24"/>
                <w:szCs w:val="24"/>
                <w:lang w:eastAsia="ru-RU"/>
              </w:rPr>
              <w:t>развития предпринимательства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администрации Белоярского района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275E70" w:rsidRPr="002D2811" w:rsidRDefault="00275E70" w:rsidP="002D28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Период проведения публичных консультаций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  <w:r w:rsidR="00DE102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BF6454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r w:rsidR="00BF6454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/20</w:t>
            </w:r>
            <w:r w:rsidR="00BF6454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 w:rsidR="00BF6454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r w:rsidR="00BF6454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/20</w:t>
            </w:r>
            <w:r w:rsidR="00BF6454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  <w:p w:rsidR="00275E70" w:rsidRPr="002D2811" w:rsidRDefault="00275E70" w:rsidP="002D28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десять календарных дней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275E70" w:rsidRPr="002D2811" w:rsidRDefault="00275E70" w:rsidP="002D28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Способ направления ответов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p w:rsidR="00275E70" w:rsidRPr="002D2811" w:rsidRDefault="00275E70" w:rsidP="002D28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Направление ответов на предложенные к обсуждению вопросы, предложений (замечаний) по проекту нормативного правового акта осуществляется в форме электронного документа по электронной почте на адрес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  <w:hyperlink r:id="rId7" w:history="1">
              <w:r w:rsidRPr="00FE3AC4">
                <w:rPr>
                  <w:rStyle w:val="ae"/>
                  <w:rFonts w:ascii="Times New Roman" w:hAnsi="Times New Roman"/>
                  <w:sz w:val="24"/>
                  <w:szCs w:val="24"/>
                  <w:lang w:val="en-US" w:eastAsia="ru-RU"/>
                </w:rPr>
                <w:t>VoytehovichAR</w:t>
              </w:r>
              <w:r w:rsidRPr="00FE3AC4">
                <w:rPr>
                  <w:rStyle w:val="ae"/>
                  <w:rFonts w:ascii="Times New Roman" w:hAnsi="Times New Roman"/>
                  <w:sz w:val="24"/>
                  <w:szCs w:val="24"/>
                  <w:lang w:eastAsia="ru-RU"/>
                </w:rPr>
                <w:t>@</w:t>
              </w:r>
              <w:r w:rsidRPr="00FE3AC4">
                <w:rPr>
                  <w:rStyle w:val="ae"/>
                  <w:rFonts w:ascii="Times New Roman" w:hAnsi="Times New Roman"/>
                  <w:sz w:val="24"/>
                  <w:szCs w:val="24"/>
                  <w:lang w:val="en-US" w:eastAsia="ru-RU"/>
                </w:rPr>
                <w:t>admbel</w:t>
              </w:r>
              <w:r w:rsidRPr="00FE3AC4">
                <w:rPr>
                  <w:rStyle w:val="ae"/>
                  <w:rFonts w:ascii="Times New Roman" w:hAnsi="Times New Roman"/>
                  <w:sz w:val="24"/>
                  <w:szCs w:val="24"/>
                  <w:lang w:eastAsia="ru-RU"/>
                </w:rPr>
                <w:t>.</w:t>
              </w:r>
              <w:r w:rsidRPr="00FE3AC4">
                <w:rPr>
                  <w:rStyle w:val="ae"/>
                  <w:rFonts w:ascii="Times New Roman" w:hAnsi="Times New Roman"/>
                  <w:sz w:val="24"/>
                  <w:szCs w:val="24"/>
                  <w:lang w:val="en-US" w:eastAsia="ru-RU"/>
                </w:rPr>
                <w:t>ru</w:t>
              </w:r>
            </w:hyperlink>
            <w:r w:rsidRPr="004A0F3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или в форме документа на бумажном носителе по почте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 628161 ул. Центральная, д.9, г.Белоярский, Ханты-Мансийский автономный округ – Югра, Россия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275E70" w:rsidRPr="002D2811" w:rsidRDefault="00275E70" w:rsidP="00BF645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Контактное лицо по вопросам проведения публичных консультаций: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Войтехович Александр Романович, </w:t>
            </w:r>
            <w:r w:rsidR="00BF6454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ачальник</w:t>
            </w:r>
            <w:r w:rsidR="00BF6454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управления</w:t>
            </w:r>
            <w:r w:rsidR="00BF64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F64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начальник отдела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сельско</w:t>
            </w:r>
            <w:r w:rsidR="00BF6454">
              <w:rPr>
                <w:rFonts w:ascii="Times New Roman" w:hAnsi="Times New Roman"/>
                <w:sz w:val="24"/>
                <w:szCs w:val="24"/>
                <w:lang w:eastAsia="ru-RU"/>
              </w:rPr>
              <w:t>го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хозяйств</w:t>
            </w:r>
            <w:r w:rsidR="00BF6454">
              <w:rPr>
                <w:rFonts w:ascii="Times New Roman" w:hAnsi="Times New Roman"/>
                <w:sz w:val="24"/>
                <w:szCs w:val="24"/>
                <w:lang w:eastAsia="ru-RU"/>
              </w:rPr>
              <w:t>а,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природопользовани</w:t>
            </w:r>
            <w:r w:rsidR="00BF6454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</w:t>
            </w:r>
            <w:r w:rsidR="00BF6454">
              <w:rPr>
                <w:rFonts w:ascii="Times New Roman" w:hAnsi="Times New Roman"/>
                <w:sz w:val="24"/>
                <w:szCs w:val="24"/>
                <w:lang w:eastAsia="ru-RU"/>
              </w:rPr>
              <w:t>коренных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малочисленных народов Севера </w:t>
            </w:r>
            <w:r w:rsidR="00BF64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управления </w:t>
            </w:r>
            <w:r w:rsidR="00BF6454">
              <w:rPr>
                <w:rFonts w:ascii="Times New Roman" w:hAnsi="Times New Roman"/>
                <w:sz w:val="24"/>
                <w:szCs w:val="24"/>
                <w:lang w:eastAsia="ru-RU"/>
              </w:rPr>
              <w:t>природопользования</w:t>
            </w:r>
            <w:r w:rsidR="00BF64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сельского хозяйства и развития предпринимательства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Белоярского района, тел. 8(34670) 62-1</w:t>
            </w:r>
            <w:r w:rsidR="00AB70B0">
              <w:rPr>
                <w:rFonts w:ascii="Times New Roman" w:hAnsi="Times New Roman"/>
                <w:sz w:val="24"/>
                <w:szCs w:val="24"/>
                <w:lang w:eastAsia="ru-RU"/>
              </w:rPr>
              <w:t>78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275E70" w:rsidRPr="002D2811" w:rsidRDefault="00275E70" w:rsidP="002D281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0"/>
      </w:tblGrid>
      <w:tr w:rsidR="00275E70" w:rsidRPr="00CF7373" w:rsidTr="00B33772">
        <w:tc>
          <w:tcPr>
            <w:tcW w:w="9571" w:type="dxa"/>
          </w:tcPr>
          <w:p w:rsidR="00275E70" w:rsidRPr="002D2811" w:rsidRDefault="00275E70" w:rsidP="00DE102D">
            <w:pPr>
              <w:pStyle w:val="ConsPlusTitle"/>
              <w:widowControl/>
              <w:jc w:val="both"/>
              <w:rPr>
                <w:rFonts w:ascii="Times New Roman" w:hAnsi="Times New Roman"/>
              </w:rPr>
            </w:pPr>
            <w:r w:rsidRPr="00DE102D">
              <w:rPr>
                <w:rFonts w:ascii="Times New Roman" w:hAnsi="Times New Roman"/>
                <w:b w:val="0"/>
                <w:sz w:val="24"/>
                <w:szCs w:val="24"/>
              </w:rPr>
              <w:t xml:space="preserve">Проект постановления администрации Белоярского района </w:t>
            </w:r>
            <w:r w:rsidR="00DE102D">
              <w:rPr>
                <w:rFonts w:ascii="Times New Roman" w:hAnsi="Times New Roman"/>
                <w:b w:val="0"/>
                <w:sz w:val="24"/>
                <w:szCs w:val="24"/>
              </w:rPr>
              <w:t>«</w:t>
            </w:r>
            <w:r w:rsidR="00DE102D" w:rsidRPr="00DE102D">
              <w:rPr>
                <w:rFonts w:ascii="Times New Roman" w:hAnsi="Times New Roman" w:cs="Times New Roman"/>
                <w:b w:val="0"/>
                <w:sz w:val="24"/>
                <w:szCs w:val="24"/>
              </w:rPr>
              <w:t>О создании комиссии по предоставлению государственной поддержки сельскохозяйственным товаропроизводителям</w:t>
            </w:r>
            <w:r w:rsidR="00DE102D" w:rsidRPr="00DE102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»</w:t>
            </w:r>
            <w:r w:rsidR="00DE102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, предусматривает уточнение порядка предоставления государственной поддержки сельскохозяйственным товаропроизводителям. </w:t>
            </w:r>
          </w:p>
          <w:p w:rsidR="00275E70" w:rsidRPr="002D2811" w:rsidRDefault="00275E70" w:rsidP="00DE10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целях оценки регулирующего воздействия данного проекта нормативного правового акта и выявления в нем положений, вводящих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а также бюджета Белоярского района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по </w:t>
            </w:r>
            <w:r w:rsidR="00BF64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природопользования,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сельско</w:t>
            </w:r>
            <w:r w:rsidR="00BF6454">
              <w:rPr>
                <w:rFonts w:ascii="Times New Roman" w:hAnsi="Times New Roman"/>
                <w:sz w:val="24"/>
                <w:szCs w:val="24"/>
                <w:lang w:eastAsia="ru-RU"/>
              </w:rPr>
              <w:t>го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хозяйств</w:t>
            </w:r>
            <w:r w:rsidR="00BF6454">
              <w:rPr>
                <w:rFonts w:ascii="Times New Roman" w:hAnsi="Times New Roman"/>
                <w:sz w:val="24"/>
                <w:szCs w:val="24"/>
                <w:lang w:eastAsia="ru-RU"/>
              </w:rPr>
              <w:t>а и развития предпринимательства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администрации Белоярского района, 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в соответствии Порядком проведения оценки регулирующего воздействия проектов  нормативных правовых актов Белоярского района, экспертизы и оценки фактического воздействия принятых нормативных правовых актов Белоярского района, проводит публичные консультации. В рамках указанных консультаций все заинтересованные лица вправе направить свои предложения и замечания по прилагаемому проекту нормативного правового акта.</w:t>
            </w:r>
          </w:p>
          <w:p w:rsidR="00275E70" w:rsidRPr="002D2811" w:rsidRDefault="00275E70" w:rsidP="00AB70B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Перечень вопросов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опросно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лист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275E70" w:rsidRPr="002D2811" w:rsidRDefault="00275E70" w:rsidP="002D28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75E70" w:rsidRPr="002D2811" w:rsidRDefault="00275E70" w:rsidP="002D28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Приложение: проект нормативного правового акта, пояснительная записка к проекту нормативного правового акта.</w:t>
            </w:r>
          </w:p>
        </w:tc>
      </w:tr>
    </w:tbl>
    <w:p w:rsidR="00275E70" w:rsidRPr="002D2811" w:rsidRDefault="00275E70" w:rsidP="002D281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75E70" w:rsidRPr="002D2811" w:rsidRDefault="00275E70" w:rsidP="002D281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75E70" w:rsidRPr="002D2811" w:rsidRDefault="00275E70" w:rsidP="002D281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75E70" w:rsidRPr="002D2811" w:rsidRDefault="00275E70" w:rsidP="002D281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75E70" w:rsidRPr="002D2811" w:rsidRDefault="00275E70" w:rsidP="002D281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sectPr w:rsidR="00275E70" w:rsidRPr="002D2811" w:rsidSect="00BF6454">
      <w:headerReference w:type="even" r:id="rId8"/>
      <w:headerReference w:type="default" r:id="rId9"/>
      <w:pgSz w:w="11906" w:h="16838" w:code="9"/>
      <w:pgMar w:top="567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7795" w:rsidRDefault="00897795" w:rsidP="002D2811">
      <w:pPr>
        <w:spacing w:after="0" w:line="240" w:lineRule="auto"/>
      </w:pPr>
      <w:r>
        <w:separator/>
      </w:r>
    </w:p>
  </w:endnote>
  <w:endnote w:type="continuationSeparator" w:id="0">
    <w:p w:rsidR="00897795" w:rsidRDefault="00897795" w:rsidP="002D2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7795" w:rsidRDefault="00897795" w:rsidP="002D2811">
      <w:pPr>
        <w:spacing w:after="0" w:line="240" w:lineRule="auto"/>
      </w:pPr>
      <w:r>
        <w:separator/>
      </w:r>
    </w:p>
  </w:footnote>
  <w:footnote w:type="continuationSeparator" w:id="0">
    <w:p w:rsidR="00897795" w:rsidRDefault="00897795" w:rsidP="002D2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E70" w:rsidRDefault="009C3375" w:rsidP="00B33772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75E7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75E70" w:rsidRDefault="00275E70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E70" w:rsidRDefault="00897795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F6454">
      <w:rPr>
        <w:noProof/>
      </w:rPr>
      <w:t>2</w:t>
    </w:r>
    <w:r>
      <w:rPr>
        <w:noProof/>
      </w:rPr>
      <w:fldChar w:fldCharType="end"/>
    </w:r>
  </w:p>
  <w:p w:rsidR="00275E70" w:rsidRDefault="00275E70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2226A"/>
    <w:multiLevelType w:val="multilevel"/>
    <w:tmpl w:val="2CB462A0"/>
    <w:lvl w:ilvl="0">
      <w:start w:val="1"/>
      <w:numFmt w:val="decimal"/>
      <w:lvlText w:val="%1."/>
      <w:lvlJc w:val="left"/>
      <w:pPr>
        <w:tabs>
          <w:tab w:val="num" w:pos="680"/>
        </w:tabs>
        <w:ind w:firstLine="62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2F3581C"/>
    <w:multiLevelType w:val="hybridMultilevel"/>
    <w:tmpl w:val="7F0A0F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3404FA1"/>
    <w:multiLevelType w:val="hybridMultilevel"/>
    <w:tmpl w:val="88220984"/>
    <w:lvl w:ilvl="0" w:tplc="134832D6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6842439"/>
    <w:multiLevelType w:val="hybridMultilevel"/>
    <w:tmpl w:val="8B46A522"/>
    <w:lvl w:ilvl="0" w:tplc="78B888D4">
      <w:start w:val="1"/>
      <w:numFmt w:val="decimal"/>
      <w:lvlText w:val="4.%1."/>
      <w:lvlJc w:val="left"/>
      <w:pPr>
        <w:ind w:left="14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  <w:rPr>
        <w:rFonts w:cs="Times New Roman"/>
      </w:rPr>
    </w:lvl>
  </w:abstractNum>
  <w:abstractNum w:abstractNumId="4" w15:restartNumberingAfterBreak="0">
    <w:nsid w:val="09651509"/>
    <w:multiLevelType w:val="hybridMultilevel"/>
    <w:tmpl w:val="3BB4E676"/>
    <w:lvl w:ilvl="0" w:tplc="10A03CF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F96E78"/>
    <w:multiLevelType w:val="hybridMultilevel"/>
    <w:tmpl w:val="7792BEA8"/>
    <w:lvl w:ilvl="0" w:tplc="102EF2F6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D3A2717"/>
    <w:multiLevelType w:val="hybridMultilevel"/>
    <w:tmpl w:val="C292E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FDF0060"/>
    <w:multiLevelType w:val="multilevel"/>
    <w:tmpl w:val="E2E88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3D5019C"/>
    <w:multiLevelType w:val="hybridMultilevel"/>
    <w:tmpl w:val="E63C430C"/>
    <w:lvl w:ilvl="0" w:tplc="102EF2F6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69D4B98"/>
    <w:multiLevelType w:val="multilevel"/>
    <w:tmpl w:val="E4A66E56"/>
    <w:lvl w:ilvl="0">
      <w:start w:val="1"/>
      <w:numFmt w:val="decimal"/>
      <w:lvlText w:val="%1."/>
      <w:lvlJc w:val="left"/>
      <w:pPr>
        <w:tabs>
          <w:tab w:val="num" w:pos="737"/>
        </w:tabs>
        <w:ind w:firstLine="68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6E03AF8"/>
    <w:multiLevelType w:val="multilevel"/>
    <w:tmpl w:val="D66A3CE4"/>
    <w:lvl w:ilvl="0">
      <w:start w:val="1"/>
      <w:numFmt w:val="decimal"/>
      <w:lvlText w:val="%1."/>
      <w:lvlJc w:val="left"/>
      <w:pPr>
        <w:tabs>
          <w:tab w:val="num" w:pos="737"/>
        </w:tabs>
        <w:ind w:firstLine="45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82D2352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00F14D1"/>
    <w:multiLevelType w:val="hybridMultilevel"/>
    <w:tmpl w:val="89ECA06E"/>
    <w:lvl w:ilvl="0" w:tplc="102EF2F6">
      <w:start w:val="1"/>
      <w:numFmt w:val="decimal"/>
      <w:lvlText w:val="5.%1."/>
      <w:lvlJc w:val="left"/>
      <w:pPr>
        <w:ind w:left="14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  <w:rPr>
        <w:rFonts w:cs="Times New Roman"/>
      </w:rPr>
    </w:lvl>
  </w:abstractNum>
  <w:abstractNum w:abstractNumId="13" w15:restartNumberingAfterBreak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51B3AD6"/>
    <w:multiLevelType w:val="hybridMultilevel"/>
    <w:tmpl w:val="8034C30E"/>
    <w:lvl w:ilvl="0" w:tplc="5860E4F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5E150E7"/>
    <w:multiLevelType w:val="hybridMultilevel"/>
    <w:tmpl w:val="F99EC126"/>
    <w:lvl w:ilvl="0" w:tplc="102EF2F6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5FA22E9"/>
    <w:multiLevelType w:val="hybridMultilevel"/>
    <w:tmpl w:val="0890F3DC"/>
    <w:lvl w:ilvl="0" w:tplc="78B888D4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8870C42"/>
    <w:multiLevelType w:val="hybridMultilevel"/>
    <w:tmpl w:val="FB08047E"/>
    <w:lvl w:ilvl="0" w:tplc="1AC2CA50">
      <w:start w:val="1"/>
      <w:numFmt w:val="decimal"/>
      <w:lvlText w:val="%1."/>
      <w:lvlJc w:val="left"/>
      <w:pPr>
        <w:tabs>
          <w:tab w:val="num" w:pos="680"/>
        </w:tabs>
        <w:ind w:firstLine="73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534449E"/>
    <w:multiLevelType w:val="hybridMultilevel"/>
    <w:tmpl w:val="95FA1B8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60474CC"/>
    <w:multiLevelType w:val="hybridMultilevel"/>
    <w:tmpl w:val="0B5C040C"/>
    <w:lvl w:ilvl="0" w:tplc="04190011">
      <w:start w:val="1"/>
      <w:numFmt w:val="decimal"/>
      <w:lvlText w:val="%1)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0" w15:restartNumberingAfterBreak="0">
    <w:nsid w:val="38623C06"/>
    <w:multiLevelType w:val="hybridMultilevel"/>
    <w:tmpl w:val="2598BA42"/>
    <w:lvl w:ilvl="0" w:tplc="1D384F4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1" w15:restartNumberingAfterBreak="0">
    <w:nsid w:val="38891D1D"/>
    <w:multiLevelType w:val="hybridMultilevel"/>
    <w:tmpl w:val="34F0602C"/>
    <w:lvl w:ilvl="0" w:tplc="64B6274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25C7CD7"/>
    <w:multiLevelType w:val="hybridMultilevel"/>
    <w:tmpl w:val="1F1A9A0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9E929BB"/>
    <w:multiLevelType w:val="multilevel"/>
    <w:tmpl w:val="95A45C6A"/>
    <w:lvl w:ilvl="0">
      <w:start w:val="1"/>
      <w:numFmt w:val="decimal"/>
      <w:lvlText w:val="%1."/>
      <w:lvlJc w:val="left"/>
      <w:pPr>
        <w:tabs>
          <w:tab w:val="num" w:pos="680"/>
        </w:tabs>
        <w:ind w:firstLine="68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EE57BB7"/>
    <w:multiLevelType w:val="hybridMultilevel"/>
    <w:tmpl w:val="176E5B38"/>
    <w:lvl w:ilvl="0" w:tplc="F45E68B6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 w15:restartNumberingAfterBreak="0">
    <w:nsid w:val="52C93C43"/>
    <w:multiLevelType w:val="multilevel"/>
    <w:tmpl w:val="310AD75A"/>
    <w:lvl w:ilvl="0">
      <w:start w:val="1"/>
      <w:numFmt w:val="decimal"/>
      <w:lvlText w:val="%1."/>
      <w:lvlJc w:val="left"/>
      <w:pPr>
        <w:tabs>
          <w:tab w:val="num" w:pos="720"/>
        </w:tabs>
        <w:ind w:firstLine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88D698B"/>
    <w:multiLevelType w:val="hybridMultilevel"/>
    <w:tmpl w:val="996EABC2"/>
    <w:lvl w:ilvl="0" w:tplc="102EF2F6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C80615B"/>
    <w:multiLevelType w:val="hybridMultilevel"/>
    <w:tmpl w:val="5B7030BE"/>
    <w:lvl w:ilvl="0" w:tplc="102EF2F6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DE6163F"/>
    <w:multiLevelType w:val="multilevel"/>
    <w:tmpl w:val="4FFE326E"/>
    <w:lvl w:ilvl="0">
      <w:start w:val="1"/>
      <w:numFmt w:val="decimal"/>
      <w:lvlText w:val="%1."/>
      <w:lvlJc w:val="left"/>
      <w:pPr>
        <w:ind w:left="1305" w:hanging="13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014" w:hanging="13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23" w:hanging="130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32" w:hanging="130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141" w:hanging="130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850" w:hanging="1305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29" w15:restartNumberingAfterBreak="0">
    <w:nsid w:val="601D0B63"/>
    <w:multiLevelType w:val="hybridMultilevel"/>
    <w:tmpl w:val="A5DA4C58"/>
    <w:lvl w:ilvl="0" w:tplc="CCDEE86E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E960A5A8">
      <w:start w:val="1"/>
      <w:numFmt w:val="decimal"/>
      <w:lvlText w:val="1.%2."/>
      <w:lvlJc w:val="left"/>
      <w:pPr>
        <w:ind w:left="2149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0" w15:restartNumberingAfterBreak="0">
    <w:nsid w:val="60817E8D"/>
    <w:multiLevelType w:val="hybridMultilevel"/>
    <w:tmpl w:val="F516F8D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CCDEE8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C4079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12C11C0"/>
    <w:multiLevelType w:val="multilevel"/>
    <w:tmpl w:val="310AD75A"/>
    <w:lvl w:ilvl="0">
      <w:start w:val="1"/>
      <w:numFmt w:val="decimal"/>
      <w:lvlText w:val="%1."/>
      <w:lvlJc w:val="left"/>
      <w:pPr>
        <w:tabs>
          <w:tab w:val="num" w:pos="720"/>
        </w:tabs>
        <w:ind w:firstLine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5BD54E1"/>
    <w:multiLevelType w:val="hybridMultilevel"/>
    <w:tmpl w:val="FFEA5CEA"/>
    <w:lvl w:ilvl="0" w:tplc="14EA91EE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3" w15:restartNumberingAfterBreak="0">
    <w:nsid w:val="72CC5399"/>
    <w:multiLevelType w:val="multilevel"/>
    <w:tmpl w:val="4B404D96"/>
    <w:lvl w:ilvl="0">
      <w:start w:val="1"/>
      <w:numFmt w:val="decimal"/>
      <w:lvlText w:val="%1."/>
      <w:lvlJc w:val="left"/>
      <w:pPr>
        <w:tabs>
          <w:tab w:val="num" w:pos="737"/>
        </w:tabs>
        <w:ind w:firstLine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73363228"/>
    <w:multiLevelType w:val="hybridMultilevel"/>
    <w:tmpl w:val="E1389E6A"/>
    <w:lvl w:ilvl="0" w:tplc="AF389AB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64C2547"/>
    <w:multiLevelType w:val="hybridMultilevel"/>
    <w:tmpl w:val="5CF80F66"/>
    <w:lvl w:ilvl="0" w:tplc="C1AC848C">
      <w:start w:val="1"/>
      <w:numFmt w:val="decimal"/>
      <w:lvlText w:val="4.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36" w15:restartNumberingAfterBreak="0">
    <w:nsid w:val="7A9B4FE2"/>
    <w:multiLevelType w:val="hybridMultilevel"/>
    <w:tmpl w:val="C8C6F22E"/>
    <w:lvl w:ilvl="0" w:tplc="40A8ED7A">
      <w:start w:val="8"/>
      <w:numFmt w:val="decimal"/>
      <w:lvlText w:val="5.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D8F2953"/>
    <w:multiLevelType w:val="hybridMultilevel"/>
    <w:tmpl w:val="BF465A02"/>
    <w:lvl w:ilvl="0" w:tplc="A63E2724">
      <w:start w:val="1"/>
      <w:numFmt w:val="decimal"/>
      <w:lvlText w:val="5.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7"/>
  </w:num>
  <w:num w:numId="3">
    <w:abstractNumId w:val="25"/>
  </w:num>
  <w:num w:numId="4">
    <w:abstractNumId w:val="31"/>
  </w:num>
  <w:num w:numId="5">
    <w:abstractNumId w:val="33"/>
  </w:num>
  <w:num w:numId="6">
    <w:abstractNumId w:val="10"/>
  </w:num>
  <w:num w:numId="7">
    <w:abstractNumId w:val="9"/>
  </w:num>
  <w:num w:numId="8">
    <w:abstractNumId w:val="23"/>
  </w:num>
  <w:num w:numId="9">
    <w:abstractNumId w:val="0"/>
  </w:num>
  <w:num w:numId="10">
    <w:abstractNumId w:val="4"/>
  </w:num>
  <w:num w:numId="11">
    <w:abstractNumId w:val="22"/>
  </w:num>
  <w:num w:numId="12">
    <w:abstractNumId w:val="30"/>
  </w:num>
  <w:num w:numId="13">
    <w:abstractNumId w:val="20"/>
  </w:num>
  <w:num w:numId="14">
    <w:abstractNumId w:val="6"/>
  </w:num>
  <w:num w:numId="15">
    <w:abstractNumId w:val="18"/>
  </w:num>
  <w:num w:numId="16">
    <w:abstractNumId w:val="19"/>
  </w:num>
  <w:num w:numId="17">
    <w:abstractNumId w:val="1"/>
  </w:num>
  <w:num w:numId="18">
    <w:abstractNumId w:val="24"/>
  </w:num>
  <w:num w:numId="19">
    <w:abstractNumId w:val="29"/>
  </w:num>
  <w:num w:numId="20">
    <w:abstractNumId w:val="28"/>
  </w:num>
  <w:num w:numId="21">
    <w:abstractNumId w:val="32"/>
  </w:num>
  <w:num w:numId="22">
    <w:abstractNumId w:val="35"/>
  </w:num>
  <w:num w:numId="23">
    <w:abstractNumId w:val="16"/>
  </w:num>
  <w:num w:numId="24">
    <w:abstractNumId w:val="3"/>
  </w:num>
  <w:num w:numId="25">
    <w:abstractNumId w:val="37"/>
  </w:num>
  <w:num w:numId="26">
    <w:abstractNumId w:val="8"/>
  </w:num>
  <w:num w:numId="27">
    <w:abstractNumId w:val="26"/>
  </w:num>
  <w:num w:numId="28">
    <w:abstractNumId w:val="36"/>
  </w:num>
  <w:num w:numId="29">
    <w:abstractNumId w:val="27"/>
  </w:num>
  <w:num w:numId="30">
    <w:abstractNumId w:val="15"/>
  </w:num>
  <w:num w:numId="31">
    <w:abstractNumId w:val="5"/>
  </w:num>
  <w:num w:numId="32">
    <w:abstractNumId w:val="12"/>
  </w:num>
  <w:num w:numId="33">
    <w:abstractNumId w:val="13"/>
  </w:num>
  <w:num w:numId="34">
    <w:abstractNumId w:val="11"/>
  </w:num>
  <w:num w:numId="35">
    <w:abstractNumId w:val="21"/>
  </w:num>
  <w:num w:numId="36">
    <w:abstractNumId w:val="14"/>
  </w:num>
  <w:num w:numId="37">
    <w:abstractNumId w:val="2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2811"/>
    <w:rsid w:val="000078EF"/>
    <w:rsid w:val="000B71B8"/>
    <w:rsid w:val="0025421D"/>
    <w:rsid w:val="00267E2B"/>
    <w:rsid w:val="00275E70"/>
    <w:rsid w:val="00294718"/>
    <w:rsid w:val="002D2811"/>
    <w:rsid w:val="003014E0"/>
    <w:rsid w:val="00363024"/>
    <w:rsid w:val="0046706F"/>
    <w:rsid w:val="004A0F37"/>
    <w:rsid w:val="004A5878"/>
    <w:rsid w:val="004D3A56"/>
    <w:rsid w:val="004D7A1C"/>
    <w:rsid w:val="005038A1"/>
    <w:rsid w:val="005F09E9"/>
    <w:rsid w:val="00694A95"/>
    <w:rsid w:val="00696B8B"/>
    <w:rsid w:val="006C36AC"/>
    <w:rsid w:val="007043A2"/>
    <w:rsid w:val="00871CE3"/>
    <w:rsid w:val="0089750B"/>
    <w:rsid w:val="00897795"/>
    <w:rsid w:val="008D03D5"/>
    <w:rsid w:val="009C3375"/>
    <w:rsid w:val="00A8029B"/>
    <w:rsid w:val="00A87D3B"/>
    <w:rsid w:val="00AA2A3A"/>
    <w:rsid w:val="00AA54A5"/>
    <w:rsid w:val="00AB70B0"/>
    <w:rsid w:val="00AC24DD"/>
    <w:rsid w:val="00B33772"/>
    <w:rsid w:val="00B35974"/>
    <w:rsid w:val="00BC563B"/>
    <w:rsid w:val="00BE6313"/>
    <w:rsid w:val="00BF6454"/>
    <w:rsid w:val="00C8431C"/>
    <w:rsid w:val="00CB4899"/>
    <w:rsid w:val="00CF7373"/>
    <w:rsid w:val="00DE102D"/>
    <w:rsid w:val="00E7458F"/>
    <w:rsid w:val="00FB6173"/>
    <w:rsid w:val="00FE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6E88E7"/>
  <w15:docId w15:val="{25255ADA-69AA-47EF-8CAD-7CF0080FF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locked="1" w:uiPriority="0" w:unhideWhenUsed="1"/>
    <w:lsdException w:name="annotation text" w:semiHidden="1" w:unhideWhenUsed="1"/>
    <w:lsdException w:name="header" w:semiHidden="1" w:unhideWhenUsed="1"/>
    <w:lsdException w:name="footer" w:locked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 w:unhideWhenUsed="1"/>
    <w:lsdException w:name="annotation reference" w:semiHidden="1" w:unhideWhenUsed="1"/>
    <w:lsdException w:name="line number" w:semiHidden="1" w:unhideWhenUsed="1"/>
    <w:lsdException w:name="page number" w:locked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29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D281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D281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D281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D2811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2D2811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2D2811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2D2811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link w:val="31"/>
    <w:uiPriority w:val="99"/>
    <w:locked/>
    <w:rsid w:val="002D2811"/>
    <w:rPr>
      <w:rFonts w:ascii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99"/>
    <w:rsid w:val="002D281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2D281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link w:val="a4"/>
    <w:uiPriority w:val="99"/>
    <w:semiHidden/>
    <w:locked/>
    <w:rsid w:val="002D2811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2D281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2D281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6">
    <w:name w:val="footer"/>
    <w:basedOn w:val="a"/>
    <w:link w:val="a7"/>
    <w:uiPriority w:val="99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Нижний колонтитул Знак"/>
    <w:link w:val="a6"/>
    <w:uiPriority w:val="99"/>
    <w:locked/>
    <w:rsid w:val="002D2811"/>
    <w:rPr>
      <w:rFonts w:ascii="Times New Roman" w:hAnsi="Times New Roman" w:cs="Times New Roman"/>
      <w:sz w:val="20"/>
      <w:szCs w:val="20"/>
      <w:lang w:eastAsia="ru-RU"/>
    </w:rPr>
  </w:style>
  <w:style w:type="character" w:styleId="a8">
    <w:name w:val="page number"/>
    <w:uiPriority w:val="99"/>
    <w:rsid w:val="002D2811"/>
    <w:rPr>
      <w:rFonts w:cs="Times New Roman"/>
    </w:rPr>
  </w:style>
  <w:style w:type="paragraph" w:styleId="a9">
    <w:name w:val="header"/>
    <w:basedOn w:val="a"/>
    <w:link w:val="aa"/>
    <w:uiPriority w:val="99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Верхний колонтитул Знак"/>
    <w:link w:val="a9"/>
    <w:uiPriority w:val="99"/>
    <w:locked/>
    <w:rsid w:val="002D2811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footnote text"/>
    <w:basedOn w:val="a"/>
    <w:link w:val="ac"/>
    <w:uiPriority w:val="99"/>
    <w:rsid w:val="002D281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Текст сноски Знак"/>
    <w:link w:val="ab"/>
    <w:uiPriority w:val="99"/>
    <w:locked/>
    <w:rsid w:val="002D2811"/>
    <w:rPr>
      <w:rFonts w:ascii="Times New Roman" w:hAnsi="Times New Roman" w:cs="Times New Roman"/>
      <w:sz w:val="20"/>
      <w:szCs w:val="20"/>
      <w:lang w:eastAsia="ru-RU"/>
    </w:rPr>
  </w:style>
  <w:style w:type="character" w:styleId="ad">
    <w:name w:val="footnote reference"/>
    <w:uiPriority w:val="99"/>
    <w:rsid w:val="002D2811"/>
    <w:rPr>
      <w:rFonts w:cs="Times New Roman"/>
      <w:vertAlign w:val="superscript"/>
    </w:rPr>
  </w:style>
  <w:style w:type="character" w:styleId="ae">
    <w:name w:val="Hyperlink"/>
    <w:uiPriority w:val="99"/>
    <w:rsid w:val="004A0F3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oytehovichAR@admbe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445</Words>
  <Characters>2538</Characters>
  <Application>Microsoft Office Word</Application>
  <DocSecurity>0</DocSecurity>
  <Lines>21</Lines>
  <Paragraphs>5</Paragraphs>
  <ScaleCrop>false</ScaleCrop>
  <Company>*</Company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Плетнёва Татьяна Васильевна</dc:creator>
  <cp:keywords/>
  <dc:description/>
  <cp:lastModifiedBy>Войтэхович Александр Романович</cp:lastModifiedBy>
  <cp:revision>7</cp:revision>
  <dcterms:created xsi:type="dcterms:W3CDTF">2016-02-24T09:19:00Z</dcterms:created>
  <dcterms:modified xsi:type="dcterms:W3CDTF">2020-12-16T09:56:00Z</dcterms:modified>
</cp:coreProperties>
</file>