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C5C" w:rsidRDefault="00B51C5C" w:rsidP="00B51C5C"/>
    <w:p w:rsidR="00934145" w:rsidRPr="008B09EB" w:rsidRDefault="00B51C5C" w:rsidP="008B09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EB">
        <w:rPr>
          <w:rFonts w:ascii="Times New Roman" w:hAnsi="Times New Roman" w:cs="Times New Roman"/>
          <w:b/>
          <w:sz w:val="24"/>
          <w:szCs w:val="24"/>
        </w:rPr>
        <w:t>Сообщение о внесении изменений в конкурсную документацию</w:t>
      </w:r>
    </w:p>
    <w:p w:rsidR="008B09EB" w:rsidRPr="008B09EB" w:rsidRDefault="008B09EB" w:rsidP="008B09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EB">
        <w:rPr>
          <w:rFonts w:ascii="Times New Roman" w:hAnsi="Times New Roman" w:cs="Times New Roman"/>
          <w:b/>
          <w:sz w:val="24"/>
          <w:szCs w:val="24"/>
        </w:rPr>
        <w:t xml:space="preserve">к открытому конкурсу на право заключения </w:t>
      </w:r>
    </w:p>
    <w:p w:rsidR="008B09EB" w:rsidRPr="008B09EB" w:rsidRDefault="008B09EB" w:rsidP="008B09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EB">
        <w:rPr>
          <w:rFonts w:ascii="Times New Roman" w:hAnsi="Times New Roman" w:cs="Times New Roman"/>
          <w:b/>
          <w:sz w:val="24"/>
          <w:szCs w:val="24"/>
        </w:rPr>
        <w:t xml:space="preserve">концессионного соглашения о создании и эксплуатации </w:t>
      </w:r>
    </w:p>
    <w:p w:rsidR="00996CD4" w:rsidRDefault="008B09EB" w:rsidP="00996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9EB">
        <w:rPr>
          <w:rFonts w:ascii="Times New Roman" w:hAnsi="Times New Roman" w:cs="Times New Roman"/>
          <w:b/>
          <w:sz w:val="24"/>
          <w:szCs w:val="24"/>
        </w:rPr>
        <w:t>Белоярского межпоселенческого полигона</w:t>
      </w:r>
    </w:p>
    <w:p w:rsidR="00996CD4" w:rsidRDefault="00996CD4" w:rsidP="00996CD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E3B" w:rsidRPr="00996CD4" w:rsidRDefault="00996CD4" w:rsidP="00996CD4">
      <w:pPr>
        <w:tabs>
          <w:tab w:val="left" w:pos="763"/>
          <w:tab w:val="left" w:pos="7179"/>
          <w:tab w:val="left" w:pos="797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96CD4">
        <w:rPr>
          <w:rFonts w:ascii="Times New Roman" w:hAnsi="Times New Roman" w:cs="Times New Roman"/>
          <w:sz w:val="24"/>
          <w:szCs w:val="24"/>
        </w:rPr>
        <w:t>15.04.2022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г. Белоярский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09EB" w:rsidRDefault="00C24E3B" w:rsidP="00C24E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292D">
        <w:rPr>
          <w:rFonts w:ascii="Times New Roman" w:hAnsi="Times New Roman"/>
          <w:sz w:val="24"/>
          <w:szCs w:val="24"/>
        </w:rPr>
        <w:t xml:space="preserve">Концедентом по Концессионному соглашению является </w:t>
      </w:r>
      <w:r w:rsidRPr="008E1AA1">
        <w:rPr>
          <w:rFonts w:ascii="Times New Roman" w:hAnsi="Times New Roman"/>
          <w:sz w:val="24"/>
          <w:szCs w:val="24"/>
        </w:rPr>
        <w:t>муниципальное образование Белоярский район, от имени которого выступает администрация Белоярского района</w:t>
      </w:r>
      <w:r w:rsidRPr="0094292D">
        <w:rPr>
          <w:rFonts w:ascii="Times New Roman" w:hAnsi="Times New Roman"/>
          <w:sz w:val="24"/>
          <w:szCs w:val="24"/>
        </w:rPr>
        <w:t xml:space="preserve">. Полномочия Концедента по заключению, изменению и прекращению Концессионного соглашения от имени Концедента в соответствии с Решением о заключении концессионного соглашения осуществляет </w:t>
      </w:r>
      <w:r w:rsidRPr="001E29FD">
        <w:rPr>
          <w:rFonts w:ascii="Times New Roman" w:hAnsi="Times New Roman"/>
          <w:sz w:val="24"/>
          <w:szCs w:val="24"/>
        </w:rPr>
        <w:t>администрация Белоярского района</w:t>
      </w:r>
      <w:r w:rsidRPr="0094292D">
        <w:rPr>
          <w:rFonts w:ascii="Times New Roman" w:hAnsi="Times New Roman"/>
          <w:sz w:val="24"/>
          <w:szCs w:val="24"/>
        </w:rPr>
        <w:t>, расположенн</w:t>
      </w:r>
      <w:r>
        <w:rPr>
          <w:rFonts w:ascii="Times New Roman" w:hAnsi="Times New Roman"/>
          <w:sz w:val="24"/>
          <w:szCs w:val="24"/>
        </w:rPr>
        <w:t>ая</w:t>
      </w:r>
      <w:r w:rsidRPr="0094292D">
        <w:rPr>
          <w:rFonts w:ascii="Times New Roman" w:hAnsi="Times New Roman"/>
          <w:sz w:val="24"/>
          <w:szCs w:val="24"/>
        </w:rPr>
        <w:t xml:space="preserve"> по адресу: </w:t>
      </w:r>
      <w:r w:rsidRPr="000E52D9">
        <w:rPr>
          <w:rFonts w:ascii="Times New Roman" w:hAnsi="Times New Roman"/>
          <w:sz w:val="24"/>
          <w:szCs w:val="24"/>
        </w:rPr>
        <w:t xml:space="preserve">628161, Ханты-Мансийский автономный округ – Югра, г. Белоярский, ул. Центральная, д.9,  тел.: (34670) 2-14-90,  </w:t>
      </w:r>
      <w:r w:rsidRPr="000E52D9">
        <w:rPr>
          <w:rFonts w:ascii="Times New Roman" w:hAnsi="Times New Roman"/>
          <w:sz w:val="24"/>
          <w:szCs w:val="24"/>
          <w:lang w:val="en-US"/>
        </w:rPr>
        <w:t>e</w:t>
      </w:r>
      <w:r w:rsidRPr="000E52D9">
        <w:rPr>
          <w:rFonts w:ascii="Times New Roman" w:hAnsi="Times New Roman"/>
          <w:sz w:val="24"/>
          <w:szCs w:val="24"/>
        </w:rPr>
        <w:t>-</w:t>
      </w:r>
      <w:proofErr w:type="spellStart"/>
      <w:r w:rsidRPr="000E52D9">
        <w:rPr>
          <w:rFonts w:ascii="Times New Roman" w:hAnsi="Times New Roman"/>
          <w:sz w:val="24"/>
          <w:szCs w:val="24"/>
        </w:rPr>
        <w:t>mail</w:t>
      </w:r>
      <w:proofErr w:type="spellEnd"/>
      <w:r w:rsidRPr="000E52D9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D96707">
          <w:rPr>
            <w:rStyle w:val="a3"/>
            <w:rFonts w:ascii="Times New Roman" w:hAnsi="Times New Roman"/>
            <w:sz w:val="24"/>
            <w:szCs w:val="24"/>
          </w:rPr>
          <w:t>admbel@admbel.ru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96CD4" w:rsidRDefault="00996CD4" w:rsidP="00C24E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4E3B" w:rsidRPr="00F62956" w:rsidRDefault="00996CD4" w:rsidP="00C24E3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62956">
        <w:rPr>
          <w:rFonts w:ascii="Times New Roman" w:hAnsi="Times New Roman"/>
          <w:b/>
          <w:sz w:val="24"/>
          <w:szCs w:val="24"/>
        </w:rPr>
        <w:t>№ извещения</w:t>
      </w:r>
      <w:r w:rsidR="00F62956" w:rsidRPr="00F62956">
        <w:rPr>
          <w:rFonts w:ascii="Times New Roman" w:hAnsi="Times New Roman"/>
          <w:b/>
          <w:sz w:val="24"/>
          <w:szCs w:val="24"/>
        </w:rPr>
        <w:t xml:space="preserve"> </w:t>
      </w:r>
      <w:r w:rsidRPr="00F62956">
        <w:rPr>
          <w:rFonts w:ascii="Times New Roman" w:hAnsi="Times New Roman"/>
          <w:b/>
          <w:sz w:val="24"/>
          <w:szCs w:val="24"/>
        </w:rPr>
        <w:t xml:space="preserve">на официальном сайте </w:t>
      </w:r>
      <w:r w:rsidR="00F62956" w:rsidRPr="00F62956">
        <w:rPr>
          <w:rFonts w:ascii="Times New Roman" w:hAnsi="Times New Roman"/>
          <w:b/>
          <w:sz w:val="24"/>
          <w:szCs w:val="24"/>
        </w:rPr>
        <w:t>torgi.gov.ru</w:t>
      </w:r>
      <w:r w:rsidRPr="00F62956">
        <w:rPr>
          <w:rFonts w:ascii="Times New Roman" w:hAnsi="Times New Roman"/>
          <w:b/>
          <w:sz w:val="24"/>
          <w:szCs w:val="24"/>
        </w:rPr>
        <w:t xml:space="preserve"> 050322/0116039/02</w:t>
      </w:r>
    </w:p>
    <w:p w:rsidR="00996CD4" w:rsidRDefault="00996CD4" w:rsidP="00C24E3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96CD4" w:rsidRPr="00996CD4" w:rsidRDefault="00C24E3B" w:rsidP="00996CD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24E3B">
        <w:rPr>
          <w:rFonts w:ascii="Times New Roman" w:hAnsi="Times New Roman"/>
          <w:sz w:val="24"/>
          <w:szCs w:val="24"/>
        </w:rPr>
        <w:t>В соответствии с частью 6 статьи 23 Федерального закона от 21 и</w:t>
      </w:r>
      <w:r>
        <w:rPr>
          <w:rFonts w:ascii="Times New Roman" w:hAnsi="Times New Roman"/>
          <w:sz w:val="24"/>
          <w:szCs w:val="24"/>
        </w:rPr>
        <w:t xml:space="preserve">юля 2005 года </w:t>
      </w:r>
      <w:r w:rsidRPr="00C24E3B">
        <w:rPr>
          <w:rFonts w:ascii="Times New Roman" w:hAnsi="Times New Roman"/>
          <w:sz w:val="24"/>
          <w:szCs w:val="24"/>
        </w:rPr>
        <w:t>№ 115-ФЗ «О концессионных соглашениях»</w:t>
      </w:r>
      <w:r>
        <w:rPr>
          <w:rFonts w:ascii="Times New Roman" w:hAnsi="Times New Roman"/>
          <w:sz w:val="24"/>
          <w:szCs w:val="24"/>
        </w:rPr>
        <w:t xml:space="preserve">, </w:t>
      </w:r>
      <w:r w:rsidR="00996CD4" w:rsidRPr="000374E0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0374E0">
        <w:rPr>
          <w:rFonts w:ascii="Times New Roman" w:hAnsi="Times New Roman"/>
          <w:color w:val="000000" w:themeColor="text1"/>
          <w:sz w:val="24"/>
          <w:szCs w:val="24"/>
        </w:rPr>
        <w:t>остановлением администрации Белоярского района №</w:t>
      </w:r>
      <w:r w:rsidR="000374E0" w:rsidRPr="000374E0">
        <w:rPr>
          <w:rFonts w:ascii="Times New Roman" w:hAnsi="Times New Roman"/>
          <w:color w:val="000000" w:themeColor="text1"/>
          <w:sz w:val="24"/>
          <w:szCs w:val="24"/>
        </w:rPr>
        <w:t xml:space="preserve"> 353</w:t>
      </w:r>
      <w:r w:rsidRPr="000374E0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0374E0" w:rsidRPr="000374E0">
        <w:rPr>
          <w:rFonts w:ascii="Times New Roman" w:hAnsi="Times New Roman"/>
          <w:color w:val="000000" w:themeColor="text1"/>
          <w:sz w:val="24"/>
          <w:szCs w:val="24"/>
        </w:rPr>
        <w:t>15.04.2022 «</w:t>
      </w:r>
      <w:r w:rsidR="000374E0" w:rsidRPr="000374E0">
        <w:rPr>
          <w:rFonts w:ascii="TimesNewRomanPS-BoldMT" w:hAnsi="TimesNewRomanPS-BoldMT" w:cs="TimesNewRomanPS-BoldMT"/>
          <w:color w:val="000000" w:themeColor="text1"/>
          <w:sz w:val="24"/>
          <w:szCs w:val="24"/>
        </w:rPr>
        <w:t xml:space="preserve">О </w:t>
      </w:r>
      <w:r w:rsidR="000374E0" w:rsidRPr="000374E0">
        <w:rPr>
          <w:rFonts w:ascii="Times New Roman" w:hAnsi="Times New Roman" w:cs="Times New Roman"/>
          <w:color w:val="000000" w:themeColor="text1"/>
          <w:sz w:val="24"/>
          <w:szCs w:val="24"/>
        </w:rPr>
        <w:t>внесении изменений в приложение 1 к постановлению администрации Белоярского района от 4 марта 2022 года № 184»</w:t>
      </w:r>
      <w:r w:rsidR="00996C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92C43">
        <w:rPr>
          <w:rFonts w:ascii="Times New Roman" w:hAnsi="Times New Roman"/>
          <w:sz w:val="24"/>
          <w:szCs w:val="24"/>
        </w:rPr>
        <w:t>в конкурсную</w:t>
      </w:r>
      <w:r w:rsidR="00D92C43" w:rsidRPr="00D92C43">
        <w:rPr>
          <w:rFonts w:ascii="Times New Roman" w:hAnsi="Times New Roman"/>
          <w:sz w:val="24"/>
          <w:szCs w:val="24"/>
        </w:rPr>
        <w:t xml:space="preserve"> документаци</w:t>
      </w:r>
      <w:r w:rsidR="00D92C43">
        <w:rPr>
          <w:rFonts w:ascii="Times New Roman" w:hAnsi="Times New Roman"/>
          <w:sz w:val="24"/>
          <w:szCs w:val="24"/>
        </w:rPr>
        <w:t>ю</w:t>
      </w:r>
      <w:r w:rsidR="00D92C43" w:rsidRPr="00D92C43">
        <w:rPr>
          <w:rFonts w:ascii="Times New Roman" w:hAnsi="Times New Roman"/>
          <w:sz w:val="24"/>
          <w:szCs w:val="24"/>
        </w:rPr>
        <w:t xml:space="preserve"> к открытому конкурсу на право заключения концессионного соглашения о создании и эксплуатации Белоярского межпоселенческого полигона</w:t>
      </w:r>
      <w:proofErr w:type="gramEnd"/>
      <w:r w:rsidR="00996CD4">
        <w:rPr>
          <w:rFonts w:ascii="Times New Roman" w:hAnsi="Times New Roman"/>
          <w:sz w:val="24"/>
          <w:szCs w:val="24"/>
        </w:rPr>
        <w:t xml:space="preserve"> вносятся</w:t>
      </w:r>
      <w:r w:rsidR="00996CD4" w:rsidRPr="00996CD4">
        <w:rPr>
          <w:rFonts w:ascii="Times New Roman" w:hAnsi="Times New Roman"/>
          <w:sz w:val="24"/>
          <w:szCs w:val="24"/>
        </w:rPr>
        <w:t xml:space="preserve">  следующие изменения:</w:t>
      </w:r>
    </w:p>
    <w:p w:rsidR="00996CD4" w:rsidRPr="00996CD4" w:rsidRDefault="00996CD4" w:rsidP="004C2EF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подпункт 2 пункта 3 статьи 1 изложить в следующей редакции: </w:t>
      </w:r>
    </w:p>
    <w:p w:rsidR="00996CD4" w:rsidRPr="00996CD4" w:rsidRDefault="00996CD4" w:rsidP="004C2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>«2) приложение 2 «Состав и описание Объекта Концессионного соглашения»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>;»</w:t>
      </w:r>
      <w:proofErr w:type="gramEnd"/>
    </w:p>
    <w:p w:rsidR="00996CD4" w:rsidRPr="00996CD4" w:rsidRDefault="00996CD4" w:rsidP="004C2EF6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1.2 пункта 1 статьи 33 </w:t>
      </w:r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изложить в следующей редакции: </w:t>
      </w:r>
    </w:p>
    <w:p w:rsidR="00996CD4" w:rsidRPr="00996CD4" w:rsidRDefault="00996CD4" w:rsidP="004C2EF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>«1.2) технико-экономические показатели Объекта Концессионного соглашения:</w:t>
      </w:r>
    </w:p>
    <w:p w:rsidR="00996CD4" w:rsidRPr="00996CD4" w:rsidRDefault="00996CD4" w:rsidP="004C2EF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массовая доля твердых коммунальных отходов, размещаемых на Объекте и не подлежащих дальнейшей утилизации, в процентах от общего объема поступивших твердых коммунальных отходов, начиная со второго года эксплуатации Объекта, процентов –  40 (сорок процентов)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>;»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996CD4" w:rsidRPr="00996CD4" w:rsidRDefault="00996CD4" w:rsidP="004C2EF6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</w:t>
      </w:r>
      <w:r w:rsidR="004C2EF6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позиции 2.1</w:t>
      </w:r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таблицы подпункта 1.4 пункта 1 статьи 33 слова «60 (шестьдесят)%» заменить словами «40 (сорок)%»;</w:t>
      </w:r>
    </w:p>
    <w:p w:rsidR="00996CD4" w:rsidRPr="00996CD4" w:rsidRDefault="00996CD4" w:rsidP="004C2EF6">
      <w:pPr>
        <w:numPr>
          <w:ilvl w:val="0"/>
          <w:numId w:val="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приложение 2 к Конкурсной документации «Описание, в том числе технико-экономические показатели, Объекта Концессионного соглашения» изложить в новой редакции согласно приложению 1 к настоящему </w:t>
      </w:r>
      <w:r w:rsidR="00F62956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Сообщению</w:t>
      </w:r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996CD4" w:rsidRPr="00996CD4" w:rsidRDefault="004C2EF6" w:rsidP="004C2EF6">
      <w:pPr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позицию</w:t>
      </w:r>
      <w:r w:rsidR="00996CD4"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3 приложения 3</w:t>
      </w:r>
      <w:r w:rsidR="00996CD4" w:rsidRPr="00996CD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="00996CD4"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 Конкурсной документации  изложить в следующей редакции:  </w:t>
      </w:r>
    </w:p>
    <w:p w:rsidR="00996CD4" w:rsidRPr="00996CD4" w:rsidRDefault="00996CD4" w:rsidP="00996CD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x-none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69"/>
        <w:gridCol w:w="6395"/>
      </w:tblGrid>
      <w:tr w:rsidR="00996CD4" w:rsidRPr="00996CD4" w:rsidTr="009079C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D4" w:rsidRPr="00996CD4" w:rsidRDefault="00996CD4" w:rsidP="0099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D4" w:rsidRPr="00996CD4" w:rsidRDefault="00996CD4" w:rsidP="00996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Описание, в том числе технико-экономические показатели, Объекта Концессионного соглашения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D4" w:rsidRPr="00996CD4" w:rsidRDefault="00996CD4" w:rsidP="00996CD4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ind w:lef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996CD4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Объектом Концессионного соглашения является подлежащий созданию и последующей эксплуатации Белоярский межпоселенческий полигон, в состав Объекта входит недвижимое имущество или 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соглашением, подлежащий созданию и последующему использованию (эксплуатации) на условиях, установленных в Концессионном соглашении. </w:t>
            </w:r>
          </w:p>
          <w:p w:rsidR="00996CD4" w:rsidRPr="00996CD4" w:rsidRDefault="00996CD4" w:rsidP="00996CD4">
            <w:pPr>
              <w:tabs>
                <w:tab w:val="left" w:pos="96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</w:pPr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 xml:space="preserve">Описание Объекта, в том числе технико-экономические показатели, приводится в Концессионном соглашении,  должно соответствовать федеральным и региональным </w:t>
            </w:r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lastRenderedPageBreak/>
              <w:t>требованиям к объектам обращения с отходами и включает в себя:</w:t>
            </w:r>
          </w:p>
          <w:p w:rsidR="00996CD4" w:rsidRPr="00996CD4" w:rsidRDefault="00996CD4" w:rsidP="00996CD4">
            <w:pPr>
              <w:tabs>
                <w:tab w:val="left" w:pos="96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</w:pPr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>Мощность Объекта - 10 тыс. тонн/год (мощность обработки будет определена проектной документацией), планируемая максимальная вместимость в процессе эксплуатации –  200 тыс. тонн.</w:t>
            </w:r>
          </w:p>
          <w:p w:rsidR="00996CD4" w:rsidRPr="00996CD4" w:rsidRDefault="00996CD4" w:rsidP="00996CD4">
            <w:pPr>
              <w:tabs>
                <w:tab w:val="left" w:pos="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996CD4" w:rsidRPr="00996CD4" w:rsidRDefault="00996CD4" w:rsidP="00996CD4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</w:pPr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>В состав Объекта входит следующее имущество:</w:t>
            </w:r>
          </w:p>
          <w:p w:rsidR="00996CD4" w:rsidRPr="00996CD4" w:rsidRDefault="00996CD4" w:rsidP="00996CD4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</w:pPr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>а) полигон твердых коммунальных отходов максимальной мощностью не более 4 тысяч тонн в год (далее – Полигон ТКО);</w:t>
            </w:r>
          </w:p>
          <w:p w:rsidR="00996CD4" w:rsidRPr="00996CD4" w:rsidRDefault="00996CD4" w:rsidP="00996CD4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</w:pPr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 xml:space="preserve">б) мусоросортировочный комплекс, в том числе сортировочная линия мощностью не более 10 тыс. тонн (далее – </w:t>
            </w:r>
            <w:proofErr w:type="gramStart"/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>МСК</w:t>
            </w:r>
            <w:proofErr w:type="gramEnd"/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>);</w:t>
            </w:r>
          </w:p>
          <w:p w:rsidR="00996CD4" w:rsidRPr="00996CD4" w:rsidRDefault="00996CD4" w:rsidP="00996CD4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</w:pPr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 xml:space="preserve">в) установка по </w:t>
            </w:r>
            <w:proofErr w:type="gramStart"/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>термическому</w:t>
            </w:r>
            <w:proofErr w:type="gramEnd"/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>;</w:t>
            </w:r>
          </w:p>
          <w:p w:rsidR="00996CD4" w:rsidRPr="00996CD4" w:rsidRDefault="00996CD4" w:rsidP="00996CD4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</w:pPr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 xml:space="preserve">г) оборудование и специализированная техника, необходимая для функционирования Полигона ТКО и </w:t>
            </w:r>
            <w:proofErr w:type="gramStart"/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>МСК</w:t>
            </w:r>
            <w:proofErr w:type="gramEnd"/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 xml:space="preserve"> в соответствии с проектной документацией, в том числе оборудование и специализированная техника, необходимая для транспортирования и накопления твердых коммунальных отходов в соответствии с технологической схемой эксплуатации Объекта;</w:t>
            </w:r>
          </w:p>
          <w:p w:rsidR="00996CD4" w:rsidRPr="00996CD4" w:rsidRDefault="00996CD4" w:rsidP="00996CD4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</w:pPr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 xml:space="preserve">д) устройство примыкания к подъездной автомобильной дороге к городу </w:t>
            </w:r>
            <w:proofErr w:type="gramStart"/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>Белоярский</w:t>
            </w:r>
            <w:proofErr w:type="gramEnd"/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 xml:space="preserve"> (71-100 ОП МЗ 71-100Н-1102).</w:t>
            </w:r>
          </w:p>
          <w:p w:rsidR="00996CD4" w:rsidRPr="00996CD4" w:rsidRDefault="00996CD4" w:rsidP="00996CD4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</w:pPr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 xml:space="preserve"> </w:t>
            </w:r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ab/>
              <w:t>Массовая доля твердых коммунальных отходов, размещаемых на Объекте и не подлежащих дальнейшей утилизации, составляет не более 40 % от общего объема поступивших твердых коммунальных отходов, начиная со второго года эксплуатации Объекта, является конкурсным критерием и подлежит определению в соответствии с конкурсным предложением лица, с которым заключается Концессионное соглашение</w:t>
            </w:r>
            <w:r w:rsidRPr="00996CD4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996CD4" w:rsidRPr="00996CD4" w:rsidRDefault="00996CD4" w:rsidP="00996CD4">
            <w:pPr>
              <w:tabs>
                <w:tab w:val="left" w:pos="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D4">
              <w:rPr>
                <w:rFonts w:ascii="Times New Roman" w:eastAsia="Times New Roman" w:hAnsi="Times New Roman" w:cs="Times New Roman"/>
                <w:kern w:val="23"/>
                <w:sz w:val="24"/>
                <w:szCs w:val="24"/>
                <w:lang w:eastAsia="en-GB"/>
              </w:rPr>
              <w:t>Состав, иные показатели и характеристики Объекта, определяются условиями Концессионного соглашения.</w:t>
            </w:r>
          </w:p>
        </w:tc>
      </w:tr>
    </w:tbl>
    <w:p w:rsidR="00996CD4" w:rsidRPr="00996CD4" w:rsidRDefault="00996CD4" w:rsidP="00996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3"/>
          <w:sz w:val="24"/>
          <w:szCs w:val="24"/>
          <w:lang w:eastAsia="en-GB"/>
        </w:rPr>
      </w:pPr>
      <w:r w:rsidRPr="00996CD4">
        <w:rPr>
          <w:rFonts w:ascii="Times New Roman" w:eastAsia="Times New Roman" w:hAnsi="Times New Roman" w:cs="Times New Roman"/>
          <w:kern w:val="23"/>
          <w:sz w:val="24"/>
          <w:szCs w:val="24"/>
          <w:lang w:eastAsia="en-GB"/>
        </w:rPr>
        <w:lastRenderedPageBreak/>
        <w:t>»;</w:t>
      </w:r>
    </w:p>
    <w:p w:rsidR="00996CD4" w:rsidRPr="00996CD4" w:rsidRDefault="00F62956" w:rsidP="0099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3"/>
          <w:sz w:val="24"/>
          <w:szCs w:val="24"/>
          <w:lang w:eastAsia="en-GB"/>
        </w:rPr>
        <w:t xml:space="preserve">          </w:t>
      </w:r>
      <w:r w:rsidR="00793F4D" w:rsidRPr="00793F4D">
        <w:rPr>
          <w:rFonts w:ascii="Times New Roman" w:eastAsia="Times New Roman" w:hAnsi="Times New Roman" w:cs="Times New Roman"/>
          <w:kern w:val="23"/>
          <w:sz w:val="24"/>
          <w:szCs w:val="24"/>
          <w:lang w:eastAsia="en-GB"/>
        </w:rPr>
        <w:t>6</w:t>
      </w:r>
      <w:r w:rsidR="00996CD4" w:rsidRPr="00996CD4">
        <w:rPr>
          <w:rFonts w:ascii="Times New Roman" w:eastAsia="Times New Roman" w:hAnsi="Times New Roman" w:cs="Times New Roman"/>
          <w:kern w:val="23"/>
          <w:sz w:val="24"/>
          <w:szCs w:val="24"/>
          <w:lang w:eastAsia="en-GB"/>
        </w:rPr>
        <w:t xml:space="preserve">) в </w:t>
      </w:r>
      <w:r w:rsidR="004C2E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2.1</w:t>
      </w:r>
      <w:r w:rsidR="00996CD4"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 приложения 5 к Конкурсной документации «Сообщение о проведении отрытого конкурса о создании и эксплуатации Белоярского межпоселенческого полигона» слова «60 (шестьдесят)%» заменить словами «40 (сорок) %»;</w:t>
      </w:r>
    </w:p>
    <w:p w:rsidR="00996CD4" w:rsidRDefault="00996CD4" w:rsidP="00996C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793F4D" w:rsidRPr="00793F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приложение 6 «Сведения о земельном участке» изложить в новой редакции согласно приложению 2 к настоящему </w:t>
      </w:r>
      <w:r w:rsid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Сообщению</w:t>
      </w: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F62" w:rsidRDefault="00050F62" w:rsidP="00050F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F4D" w:rsidRPr="00793F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внесением изменений в конкурсную документацию изменяется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на участие в конкурсе и конкурсных предложений.</w:t>
      </w:r>
      <w:r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F62" w:rsidRPr="000374E0" w:rsidRDefault="00050F62" w:rsidP="00050F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Конкурсе представляются в Конкурсную комиссию по месту нахождения в запечатанных конвертах (коробках) с пометкой «ЗАЯВКА НА УЧАСТИЕ В ОТКРЫТОМ КОНКУРСЕ НА ПРАВО ЗАКЛЮЧЕНИЯ КОНЦЕССИОННОГО СОГЛАШЕНИЯ О СОЗДАНИИ И ЭКСПЛУАТАЦИИ БЕЛОЯРСКОГО МЕЖПОСЕЛЕНЧЕСКОГО ПОЛИГОНА» (на конверте также указываются: наименование и адрес заявителя и адрес для подачи заявок на участие в Конкурсе) </w:t>
      </w:r>
      <w:r w:rsidRPr="007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09.00 ч. </w:t>
      </w:r>
      <w:r w:rsidR="00793F4D" w:rsidRPr="00793F4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793F4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93F4D" w:rsidRPr="00793F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г. </w:t>
      </w:r>
      <w:r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17.00 ч. </w:t>
      </w:r>
      <w:r w:rsidR="000374E0"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0374E0"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.2022 г. по рабочим дням.</w:t>
      </w:r>
    </w:p>
    <w:p w:rsidR="00050F62" w:rsidRPr="000374E0" w:rsidRDefault="00050F62" w:rsidP="00050F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предложения представляются участниками Конкурса в Конкурсную комиссию по месту нахождения в запечатанных конвертах (коробках) с пометкой «КОНКУРСНОЕ ПРЕДЛОЖЕНИЕ ПО ОТКРЫТОМУ КОНКУРСУ НА ПРАВО ЗАКЛЮЧЕНИЯ КОНЦЕССИОННОГО СОГЛАШЕНИЯ О СОЗДАНИИ И ЭКСПЛУАТАЦИИ БЕЛОЯРСКОГО МЕЖПОСЕЛЕНЧЕСКОГО ПОЛИГОНА» (на </w:t>
      </w:r>
      <w:r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конверте также указываются: наименование и адрес </w:t>
      </w:r>
      <w:proofErr w:type="gramStart"/>
      <w:r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proofErr w:type="gramEnd"/>
      <w:r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адрес для подачи конкурсного предложения) </w:t>
      </w:r>
      <w:r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09.00 ч. </w:t>
      </w:r>
      <w:r w:rsidR="000374E0"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0374E0"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.2022 г.  до 17.00 ч. </w:t>
      </w:r>
      <w:r w:rsidR="000374E0"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</w:t>
      </w:r>
      <w:r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0374E0"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0374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.2022 г. по рабочим дням.</w:t>
      </w:r>
    </w:p>
    <w:p w:rsidR="00050F62" w:rsidRPr="00996CD4" w:rsidRDefault="00793F4D" w:rsidP="006E12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F4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E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50F62"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содержанием </w:t>
      </w:r>
      <w:r w:rsidR="00C70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конкурсной документации и </w:t>
      </w:r>
      <w:r w:rsidR="00050F62"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внесенных изменений в конкурсную документацию</w:t>
      </w:r>
      <w:r w:rsidR="00C70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0F62"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</w:t>
      </w:r>
      <w:r w:rsidR="006E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0F62"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на официальном сайте Росс</w:t>
      </w:r>
      <w:r w:rsidR="006E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ийской Федерации для размещения </w:t>
      </w:r>
      <w:r w:rsidR="00050F62"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 проведении торгов в информац</w:t>
      </w:r>
      <w:r w:rsidR="006E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ионно-телекоммуникационной сети </w:t>
      </w:r>
      <w:r w:rsidR="00050F62"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www.torgi.gov.ru (номер сообщения 050322/0116039/02), </w:t>
      </w:r>
      <w:r w:rsidR="006E1271" w:rsidRPr="006E1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газете «Белоярские вести. Официальный выпуск»</w:t>
      </w:r>
      <w:r w:rsidR="006E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050F62" w:rsidRP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050F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</w:t>
      </w:r>
      <w:r w:rsidR="006E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www.admbel.ru.</w:t>
      </w:r>
    </w:p>
    <w:p w:rsidR="00996CD4" w:rsidRPr="00996CD4" w:rsidRDefault="00996CD4" w:rsidP="006E12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6CD4" w:rsidRDefault="00996CD4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3F4D" w:rsidRDefault="00793F4D" w:rsidP="00996CD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2956" w:rsidRDefault="00F62956" w:rsidP="00996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56" w:rsidRDefault="00F62956" w:rsidP="00996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D4" w:rsidRPr="00996CD4" w:rsidRDefault="00996CD4" w:rsidP="00996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</w:t>
      </w: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</w:t>
      </w:r>
    </w:p>
    <w:p w:rsidR="00F62956" w:rsidRP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конкурсную документацию</w:t>
      </w:r>
    </w:p>
    <w:p w:rsidR="00F62956" w:rsidRP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открытому конкурсу на право заключения </w:t>
      </w:r>
    </w:p>
    <w:p w:rsid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концессионного соглашения </w:t>
      </w:r>
    </w:p>
    <w:p w:rsidR="00F62956" w:rsidRP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и эксплуатации </w:t>
      </w:r>
    </w:p>
    <w:p w:rsidR="00996CD4" w:rsidRPr="00996CD4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межпоселенческого полигона</w:t>
      </w:r>
      <w:r w:rsidR="00996CD4"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996CD4" w:rsidRPr="00C8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C85392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996CD4" w:rsidRPr="00C8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 2022 года </w:t>
      </w:r>
    </w:p>
    <w:p w:rsidR="00996CD4" w:rsidRPr="00996CD4" w:rsidRDefault="00996CD4" w:rsidP="0099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D4" w:rsidRPr="00996CD4" w:rsidRDefault="00996CD4" w:rsidP="00996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D4" w:rsidRPr="00996CD4" w:rsidRDefault="00996CD4" w:rsidP="00996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96CD4" w:rsidRPr="00996CD4" w:rsidRDefault="00996CD4" w:rsidP="00996C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</w:p>
    <w:p w:rsidR="00996CD4" w:rsidRPr="00996CD4" w:rsidRDefault="00996CD4" w:rsidP="0099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CD4" w:rsidRPr="00996CD4" w:rsidRDefault="00996CD4" w:rsidP="0099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описание Объекта Концессионного соглашения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Концессионного соглашения является подлежащий созданию и последующей эксплуатации Белоярский межпоселенческий полигон (обработка, утилизация, захоронение, обезвреживание) Ханты-Мансийского автономного округа – Югры (далее также – Объект) мощностью 10 тыс. тонн/год, планируемая вместимость – 200 тыс. тонн.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состоит из: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полигона твердых коммунальных отходов максимальной мощностью не более 4 тысяч тонн в год (далее – Полигон ТКО);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мусоросортировочного комплекс, в том числе сортировочная линия мощностью не более 10 тыс. тонн, (далее также – 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установки по термическому обезвреживанию; 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оборудования и специализированной техники, необходимой для функционирования Полигона ТКО и 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проектной документацией, в том числе оборудование и специализированная техника, необходимая для транспортирования и накопления твердых коммунальных отходов в соответствии с технологической схемой эксплуатации объекта;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устройство примыкания к подъездной автомобильной дороги к городу 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Белоярский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(71-100 ОП МЗ 71-100Н-1102).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Описание, в том числе технико-экономические показатели и требования к Объекту.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Общие требования.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Объекта осуществить с учетом: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информационно-технического справочника по наилучшим доступным технологиям «Размещение отходов производства и потребления» (ИТС 17-2016, утвержденного приказом Федерального агентства по техническому регулированию и метрологии от 15 декабря 2016 года № 1885)</w:t>
      </w:r>
      <w:r w:rsidRPr="00996CD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</w:t>
      </w: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Минприроды России от 12.11.2021 № 844 «Об утверждении нормативного документа в области охраны окружающей среды "Технологические показатели наилучших доступных технологий утилизации и обезвреживания отходов, в том числе термическими способами».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Описание, в том числе технико-экономические показатели Объекта соглашения: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Полигон ТКО включает в себя: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контрольно-пропускной пункт, оснащенный весовым контролем, системой дозиметрического контроля;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подъездные пути, стоянки, площадки и проезды в периметре земельного участка;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участок для захоронения/размещения непригодных для обработки и утилизации твердых коммунальных и приравненных к ним отходов;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и количество карт участка захоронения определяются Проектной документацией, исходя из условий обеспечения оптимального срока их эксплуатации в течение одного этапа при заданной годовой мощности объекта (не более 4 000 (четырех тысяч) тонн в год) и с учетом рельефа местности.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систему сбора и порядок обращения с фильтратом определить проектом с учетом оптимизации затрат и наилучших доступных технологий;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систему наблюдательных скважин для контроля состояния грунтовых и поверхностных вод;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административно-бытовые и технические помещения для работающего персонала на Полигоне ТКО и в 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-модульном исполнении;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помещения</w:t>
      </w:r>
      <w:r w:rsidRPr="00996C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хранения специализированной техники для Полигона ТКО и 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; (не отапливаемые) из быстровозводимых конструкций;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контрольно-дезинфицирующую зону с устройством ванны для дезинфекции ходовой части мусоровозов на выезде с объекта;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скважину для технических нужд, систему водоснабжения Полигона ТКО и 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резервуары для хранения запаса питьевой воды в соответствии с проектными решениями;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систему теплоснабжения от индивидуальной котельной (вид топлива определить проектом), система горячего водоснабжения согласно проектным решениям;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систему электроснабжения и наружного освещения для Полигона ТКО и 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мобильные мачтовые установки для освещения участков захоронения/размещения;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систему водоотведения (сбор и очистка, в том числе фильтрат) и ливневой канализации для Полигона ТКО и 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локальной очистной установкой согласно проектным решениям;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н) систему хозяйственно-бытовой канализации в соответствии с техническими условиями согласно проектным решениям;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о) систему пожаротушения;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п) систему видеонаблюдения в соответствии с проектными решениями;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р) линии и оборудования телефонной связи и/или сети Интернет для Полигона ТКО и 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с) благоустройство и озеленение территории объекта в соответствии с проектными решениями и санитарными нормами;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т) ограждение территории, включая установку ворот и шлагбаумов в соответствии с проектными решениями;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у) специальную технику и механизмы для содержания и обслуживания Полигона ТКО в соответствии с проектными решениями со сроком эксплуатации 5 (пять) лет.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архитектурно-строительным, объемно-планировочным и конструктивным решениям: согласно действующим строительным нормам и правилам (далее – СНиП), сводам правил (далее – СП) и иным нормативным документам для зданий многоцелевого назначения модульного типа.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энергоснабжения: согласно техническим условиям.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хозяйственно-питьевого водоснабжения: привозная вода. Норма расхода воды, объем резервуара запаса воды для хозяйственно-питьевых нужд: в соответствии с проектными решениями.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разработке природоохранных мер и мероприятий: количество вредных выбросов в воздухе рабочей зоны в рамках предельно допустимых концентраций.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пожарной охране и технике безопасности: согласно действующим нормам и правилам.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Полигона ТКО должна осуществляться в соответствии с требованиями законодательства Российской Федерации.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в соответствии с технологическим процессом. График эксплуатационного персонала: круглогодичный.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Расчетную численность персонала (профессионально-квалификационный состав) работников предусмотреть с учетом оптимизации штата. 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должна предусматривать раздел по выполнению </w:t>
      </w:r>
      <w:proofErr w:type="spell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рекультивационных</w:t>
      </w:r>
      <w:proofErr w:type="spell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каждой из карт полигона ТКО по мере их заполнения. Источник финансирования и порядок проведения работ определяется дополнительно.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Проектную документацию необходимо выполнить согласно современным требованиям, не противоречащим законодательству Российской Федерации.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Точный состав и характеристики работ, перечень сооружений и оборудования определяются на этапе проектирования объекта в проектной документации.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Описание, в том числе технико-экономические показатели МСК. 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 для проектирования: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мощность/производительность 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проектной документацией, исходя из условий обеспечения сортировки годового объема отходов (не более 10 тыс. тонн), поступающих на Полигон ТКО;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одноуровневый цех обработки ТКО, выполненный из быстровозводимых металлоконструкций, состоящий из 3 (трех) зон: участок приемки ТКО с ограждением для предотвращения разноса ветром ТКО; участок основной обработки и прессования отобранных фракций; участок отгрузки не переработанных фракций ТКО (хвостов) и складирования отобранных фракций;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линия сортировки со сроком эксплуатации 10 (десять) лет состоит из сортировочной линии (ручной сортировки) с возможностью отбора полезных фракций не менее 5 % (пяти процентов) от массы ТКО, загруженных на линию;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линии сортировки предусмотреть:</w:t>
      </w:r>
    </w:p>
    <w:p w:rsidR="00996CD4" w:rsidRPr="00996CD4" w:rsidRDefault="00996CD4" w:rsidP="00996CD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 для вторичного сырья;</w:t>
      </w:r>
    </w:p>
    <w:p w:rsidR="00996CD4" w:rsidRPr="00996CD4" w:rsidRDefault="00996CD4" w:rsidP="00996CD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конвейеров, эстакад, площадок для подачи, обработки и отгрузки ТКО, отвода «хвостов» и отсева;</w:t>
      </w:r>
    </w:p>
    <w:p w:rsidR="00996CD4" w:rsidRPr="00996CD4" w:rsidRDefault="00996CD4" w:rsidP="00996CD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автоматизацию системы управления, в том числе световая и звуковая сигнализации, предупреждения о пуске и остановке линии;</w:t>
      </w:r>
    </w:p>
    <w:p w:rsidR="00996CD4" w:rsidRPr="00996CD4" w:rsidRDefault="00996CD4" w:rsidP="00996CD4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кабину оператора и климатическую кабину для сортировщиков, эстакады сортировочные.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и техническое исполнение основного технологического оборудования комплекса обработки должны исключать просыпание и разнесение ветром, внешнее пылеобразование, попадание в почву загрязненных стоков после уплотнения не переработанных фракций отходов.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подвижные части линии обработки ТКО должны оснащаться системами аварийного отключения согласно проектным решениям.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подвижные части конвейеров должны быть защищены от попадания атмосферных осадков.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система пожаротушения и система пожарной сигнализации;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установка по термическому обезвреживанию полной заводской готовности в </w:t>
      </w:r>
      <w:proofErr w:type="spell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-модульном исполнении. Мощность установки определить проектом исходя из условия обезвреживания максимального объема отходов поступающих на Полигон ТКО.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установки по термическому обезвреживанию предусмотреть:</w:t>
      </w:r>
    </w:p>
    <w:p w:rsidR="00996CD4" w:rsidRPr="00996CD4" w:rsidRDefault="00996CD4" w:rsidP="00996CD4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 сгорания, камера дожигания;</w:t>
      </w:r>
    </w:p>
    <w:p w:rsidR="00996CD4" w:rsidRPr="00996CD4" w:rsidRDefault="00996CD4" w:rsidP="00996CD4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горелочное оборудование;</w:t>
      </w:r>
    </w:p>
    <w:p w:rsidR="00996CD4" w:rsidRPr="00996CD4" w:rsidRDefault="00996CD4" w:rsidP="00996CD4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автоматизацию системы управления;</w:t>
      </w:r>
    </w:p>
    <w:p w:rsidR="00996CD4" w:rsidRPr="00996CD4" w:rsidRDefault="00996CD4" w:rsidP="00996CD4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емкость запаса топлива не менее 3-х суток;</w:t>
      </w:r>
    </w:p>
    <w:p w:rsidR="00996CD4" w:rsidRPr="00996CD4" w:rsidRDefault="00996CD4" w:rsidP="00996CD4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ремкомплект</w:t>
      </w:r>
      <w:proofErr w:type="spell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(горелки, футеровка, колосники).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подъездные пути, площадки и проезды в периметре земельного участка;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Покрытия площадок и проездов должны иметь уклоны, обеспечивающие направленный сбор стоков и осадков. Покрытие приемной площадки должно быть из высокопрочного износостойкого железобетона. Пропускная способность дренажных каналов должна обеспечить уборку и промывку оборудования.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специальная техника и механизмы для содержания и обслуживания 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проектными решениями.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Режим работы: в соответствии с технологическим процессом. График эксплуатационного персонала: посменный.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Расчетную численность персонала (профессионально-квалификационный состав) работников предусмотреть с учетом оптимизации штата.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режиму безопасности и гигиене труда: в соответствии с законодательством Российской Федерации.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архитектурно-строительным, объемно-планировочным и конструктивным решениям: согласно действующим СНиП, СП и иным нормативным документам для зданий многоцелевого назначения модульного типа.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разработке природоохранных мер и мероприятий: количество вредных выбросов в воздухе рабочей зоны в рамках предельно допустимых концентраций.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пожарной охране и технике безопасности: согласно действующим нормам и правилам.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техника и механизмы со сроком эксплуатации 5 (пять) лет определяются в соответствии с проектными решениями.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Точный состав и характеристики работ, перечень сооружений и оборудования определяются на этапе проектирования объекта в проектной документации.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Устройство примыкания к автомобильной дороге.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проектным решениям к устройству примыкания к автомобильной дороге, организации и безопасности движения предусмотреть согласно техническим условиям владельца автомобильной дороги, а также действующим СНиП, СП и иным нормативным документам.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Этапы Строительства Объекта соглашения.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в отношении Объекта соглашения должна обеспечивать возможность осуществления Строительства и Эксплуатации в 2 (два) этапа.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составу Этапов Строительства Объекта соглашения: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этап: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участок для захоронения/размещения непригодных для обработки твердых коммунальных и приравненных к ним отходов исходя из продолжительности его эксплуатации не менее 5 лет;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комплекс зданий и сооружений, в том числе </w:t>
      </w:r>
      <w:proofErr w:type="gramStart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комплекс сетей и сооружений инженерно-технического обеспечения, необходимых для эксплуатации первого этапа;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подъездные пути, стоянки, площадки и проезды в периметре земельного участка в объеме, необходимом для первого этапа включая устройство примыкания к подъездной дороге.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этап: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вместимость участка для захоронения/размещения непригодных для обработки твердых коммунальных и приравненных к ним отходов определить проектом исходя из условий обеспечения срока эксплуатации не менее 16,5 лет;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комплекс сетей и сооружений инженерно-технического обеспечения, необходимых для эксплуатации второго этапа;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подъездные пути, стоянки, площадки и проезды в периметре земельного участка в объеме, необходимом для второго этапа.</w:t>
      </w: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996CD4" w:rsidRPr="00996CD4" w:rsidRDefault="00996CD4" w:rsidP="0099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D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Иные характеристики и показатели Объекта соглашения, помимо указанных в настоящем Приложении, определяются Концессионером в соответствии с требованиями Соглашения и Законодательства при Проектировании и Строительстве Объекта соглашения.</w:t>
      </w:r>
    </w:p>
    <w:p w:rsidR="008B09EB" w:rsidRDefault="008B09EB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P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956" w:rsidRP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сообщению о внесении </w:t>
      </w:r>
    </w:p>
    <w:p w:rsidR="00F62956" w:rsidRP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конкурсную документацию</w:t>
      </w:r>
    </w:p>
    <w:p w:rsidR="00F62956" w:rsidRP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открытому конкурсу на право заключения </w:t>
      </w:r>
    </w:p>
    <w:p w:rsidR="00F62956" w:rsidRP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концессионного соглашения </w:t>
      </w:r>
    </w:p>
    <w:p w:rsidR="00F62956" w:rsidRP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и эксплуатации </w:t>
      </w:r>
    </w:p>
    <w:p w:rsidR="00F62956" w:rsidRPr="00C85392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Белоярского межпоселенческого полигона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Pr="00C853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15 апреля  2022 года</w:t>
      </w:r>
    </w:p>
    <w:bookmarkEnd w:id="0"/>
    <w:p w:rsidR="00F62956" w:rsidRP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56" w:rsidRP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F62956" w:rsidRPr="00F62956" w:rsidRDefault="00F62956" w:rsidP="00F629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</w:p>
    <w:p w:rsidR="00F62956" w:rsidRPr="00F62956" w:rsidRDefault="00F62956" w:rsidP="00F6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2956" w:rsidRPr="00F62956" w:rsidRDefault="00F62956" w:rsidP="00F6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земельном участке</w:t>
      </w:r>
    </w:p>
    <w:p w:rsidR="00F62956" w:rsidRPr="00F62956" w:rsidRDefault="00F62956" w:rsidP="00F62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56" w:rsidRPr="00F62956" w:rsidRDefault="00F62956" w:rsidP="00F62956">
      <w:pPr>
        <w:numPr>
          <w:ilvl w:val="0"/>
          <w:numId w:val="6"/>
        </w:numPr>
        <w:tabs>
          <w:tab w:val="num" w:pos="0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ar-SA"/>
        </w:rPr>
      </w:pPr>
      <w:r w:rsidRPr="00F62956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Общие сведения о земельном участке</w:t>
      </w:r>
    </w:p>
    <w:p w:rsidR="00F62956" w:rsidRPr="00F62956" w:rsidRDefault="00F62956" w:rsidP="00F62956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Земельный участок для размещения и эксплуатации </w:t>
      </w:r>
      <w:r w:rsidRPr="00F629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Белоярского межпоселенческого полигона </w:t>
      </w:r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Концессионеру в соответствии с требованиями законодательства Российской Федерации.</w:t>
      </w:r>
    </w:p>
    <w:p w:rsidR="00F62956" w:rsidRPr="00F62956" w:rsidRDefault="00F62956" w:rsidP="00F62956">
      <w:pPr>
        <w:keepNext/>
        <w:numPr>
          <w:ilvl w:val="0"/>
          <w:numId w:val="5"/>
        </w:numPr>
        <w:tabs>
          <w:tab w:val="num" w:pos="0"/>
          <w:tab w:val="left" w:pos="993"/>
        </w:tabs>
        <w:spacing w:before="200" w:after="10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F6295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Основные сведения о земельном участке</w:t>
      </w:r>
      <w:r w:rsidRPr="00F6295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:</w:t>
      </w:r>
    </w:p>
    <w:p w:rsidR="00F62956" w:rsidRPr="00F62956" w:rsidRDefault="00F62956" w:rsidP="00F6295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Земельный участок:</w:t>
      </w:r>
    </w:p>
    <w:p w:rsidR="00F62956" w:rsidRPr="00F62956" w:rsidRDefault="00F62956" w:rsidP="00F62956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Кадастровый номер: 86:06:0020707:2527;</w:t>
      </w:r>
    </w:p>
    <w:p w:rsidR="00F62956" w:rsidRPr="00F62956" w:rsidRDefault="00F62956" w:rsidP="00F62956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Местонахождение земельного участка: Ханты-Мансийский автономный округ – Югра, Белоярский район, Белоярское лесничество, </w:t>
      </w:r>
      <w:proofErr w:type="spellStart"/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Казымское</w:t>
      </w:r>
      <w:proofErr w:type="spellEnd"/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участковое лесничество, </w:t>
      </w:r>
      <w:proofErr w:type="spellStart"/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Казым</w:t>
      </w:r>
      <w:r w:rsidR="00793F4D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ское</w:t>
      </w:r>
      <w:proofErr w:type="spellEnd"/>
      <w:r w:rsidR="00793F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урочище, квартал </w:t>
      </w:r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>№ 668;</w:t>
      </w:r>
    </w:p>
    <w:p w:rsidR="00F62956" w:rsidRPr="00F62956" w:rsidRDefault="00F62956" w:rsidP="00F62956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Площадь: 100000+/-5533 </w:t>
      </w:r>
      <w:proofErr w:type="spellStart"/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>кв.м</w:t>
      </w:r>
      <w:proofErr w:type="spellEnd"/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>.;</w:t>
      </w:r>
    </w:p>
    <w:p w:rsidR="00F62956" w:rsidRPr="00F62956" w:rsidRDefault="00F62956" w:rsidP="00F62956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Категория земель: земли лесного фонда;</w:t>
      </w:r>
    </w:p>
    <w:p w:rsidR="00F62956" w:rsidRPr="00F62956" w:rsidRDefault="00F62956" w:rsidP="00F62956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 разрешенного использования: для ведения лесного хозяйства.</w:t>
      </w:r>
    </w:p>
    <w:p w:rsidR="00F62956" w:rsidRPr="00F62956" w:rsidRDefault="00F62956" w:rsidP="00F62956">
      <w:pPr>
        <w:widowControl w:val="0"/>
        <w:spacing w:before="120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val="x-none" w:eastAsia="x-none"/>
        </w:rPr>
      </w:pPr>
      <w:r w:rsidRPr="00F6295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Сведения о земельном участке подлежат уточнению и детализации в Концессионном соглашении.</w:t>
      </w:r>
    </w:p>
    <w:p w:rsidR="00F62956" w:rsidRPr="00F62956" w:rsidRDefault="00F62956" w:rsidP="00F6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56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956" w:rsidRPr="00B51C5C" w:rsidRDefault="00F62956" w:rsidP="00996C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62956" w:rsidRPr="00B51C5C" w:rsidSect="00996C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7D4A06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2268"/>
        </w:tabs>
        <w:ind w:left="2268" w:hanging="709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2977"/>
        </w:tabs>
        <w:ind w:left="2977" w:hanging="709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686"/>
        </w:tabs>
        <w:ind w:left="3686" w:hanging="709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4394"/>
        </w:tabs>
        <w:ind w:left="4394" w:hanging="708"/>
      </w:pPr>
      <w:rPr>
        <w:rFonts w:hint="default"/>
        <w:b w:val="0"/>
        <w:i w:val="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50B4707"/>
    <w:multiLevelType w:val="hybridMultilevel"/>
    <w:tmpl w:val="3C4C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F2C6C"/>
    <w:multiLevelType w:val="hybridMultilevel"/>
    <w:tmpl w:val="7EBC91EC"/>
    <w:lvl w:ilvl="0" w:tplc="2890831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9007ACE"/>
    <w:multiLevelType w:val="hybridMultilevel"/>
    <w:tmpl w:val="F20E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33AA"/>
    <w:multiLevelType w:val="hybridMultilevel"/>
    <w:tmpl w:val="FEE68C24"/>
    <w:lvl w:ilvl="0" w:tplc="FE989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93"/>
    <w:rsid w:val="000374E0"/>
    <w:rsid w:val="00050F62"/>
    <w:rsid w:val="00250C93"/>
    <w:rsid w:val="004C2EF6"/>
    <w:rsid w:val="006410D9"/>
    <w:rsid w:val="006E1271"/>
    <w:rsid w:val="00793F4D"/>
    <w:rsid w:val="008B09EB"/>
    <w:rsid w:val="00934145"/>
    <w:rsid w:val="00996CD4"/>
    <w:rsid w:val="00B51C5C"/>
    <w:rsid w:val="00C24E3B"/>
    <w:rsid w:val="00C7031C"/>
    <w:rsid w:val="00C85392"/>
    <w:rsid w:val="00D92C43"/>
    <w:rsid w:val="00F62956"/>
    <w:rsid w:val="00FB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E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el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2945</Words>
  <Characters>16791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Сиунова Ольга Владимировна</dc:creator>
  <cp:lastModifiedBy>Кулабухова Анастасия Сергеевна</cp:lastModifiedBy>
  <cp:revision>4</cp:revision>
  <dcterms:created xsi:type="dcterms:W3CDTF">2022-04-15T05:01:00Z</dcterms:created>
  <dcterms:modified xsi:type="dcterms:W3CDTF">2022-04-15T07:30:00Z</dcterms:modified>
</cp:coreProperties>
</file>