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066" w:rsidRDefault="006B7C19" w:rsidP="003E7066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7225" cy="876300"/>
            <wp:effectExtent l="0" t="0" r="9525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066" w:rsidRDefault="003E7066" w:rsidP="003E7066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3E7066" w:rsidRDefault="003E7066" w:rsidP="003E7066">
      <w:pPr>
        <w:pStyle w:val="2"/>
        <w:rPr>
          <w:szCs w:val="24"/>
        </w:rPr>
      </w:pPr>
      <w:r>
        <w:rPr>
          <w:szCs w:val="24"/>
        </w:rPr>
        <w:t>БЕЛОЯРСКИЙ РАЙОН</w:t>
      </w:r>
    </w:p>
    <w:p w:rsidR="003E7066" w:rsidRPr="003C33D6" w:rsidRDefault="003E7066" w:rsidP="00D91F52">
      <w:pPr>
        <w:pStyle w:val="3"/>
        <w:rPr>
          <w:sz w:val="20"/>
        </w:rPr>
      </w:pPr>
      <w:r w:rsidRPr="003C33D6">
        <w:rPr>
          <w:sz w:val="20"/>
        </w:rPr>
        <w:t>ХАНТЫ-МАНСИЙСКИЙ АВТОНОМНЫЙ ОКРУГ – ЮГРА</w:t>
      </w:r>
    </w:p>
    <w:p w:rsidR="00D91F52" w:rsidRPr="00D91F52" w:rsidRDefault="00D91F52" w:rsidP="00815C6D">
      <w:pPr>
        <w:jc w:val="right"/>
      </w:pPr>
    </w:p>
    <w:p w:rsidR="003E7066" w:rsidRPr="00D91F52" w:rsidRDefault="00D91F52" w:rsidP="00D91F52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:rsidR="003E7066" w:rsidRDefault="003E7066" w:rsidP="003E7066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E7066" w:rsidRPr="00E97CD3" w:rsidRDefault="003E7066" w:rsidP="003E7066">
      <w:pPr>
        <w:rPr>
          <w:sz w:val="24"/>
          <w:szCs w:val="24"/>
        </w:rPr>
      </w:pPr>
    </w:p>
    <w:p w:rsidR="003E7066" w:rsidRPr="00E97CD3" w:rsidRDefault="003E7066" w:rsidP="003E7066">
      <w:pPr>
        <w:rPr>
          <w:sz w:val="24"/>
          <w:szCs w:val="24"/>
        </w:rPr>
      </w:pPr>
    </w:p>
    <w:p w:rsidR="003E7066" w:rsidRDefault="003E7066" w:rsidP="003E70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E7066" w:rsidRDefault="003E7066" w:rsidP="003E7066">
      <w:pPr>
        <w:rPr>
          <w:b/>
          <w:sz w:val="28"/>
          <w:szCs w:val="28"/>
        </w:rPr>
      </w:pPr>
    </w:p>
    <w:p w:rsidR="0011682F" w:rsidRDefault="000C232C" w:rsidP="000C232C">
      <w:pPr>
        <w:jc w:val="right"/>
        <w:rPr>
          <w:sz w:val="28"/>
          <w:szCs w:val="28"/>
        </w:rPr>
      </w:pPr>
      <w:r w:rsidRPr="000C232C">
        <w:rPr>
          <w:sz w:val="28"/>
          <w:szCs w:val="28"/>
        </w:rPr>
        <w:t>ПРОЕКТ</w:t>
      </w:r>
    </w:p>
    <w:p w:rsidR="000C232C" w:rsidRPr="000C232C" w:rsidRDefault="000C232C" w:rsidP="000C232C">
      <w:pPr>
        <w:jc w:val="right"/>
        <w:rPr>
          <w:sz w:val="28"/>
          <w:szCs w:val="28"/>
        </w:rPr>
      </w:pPr>
    </w:p>
    <w:p w:rsidR="003E7066" w:rsidRDefault="0011682F" w:rsidP="003E7066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684FD9">
        <w:rPr>
          <w:sz w:val="24"/>
          <w:szCs w:val="24"/>
        </w:rPr>
        <w:t>т</w:t>
      </w:r>
      <w:r w:rsidR="000C232C">
        <w:rPr>
          <w:sz w:val="24"/>
          <w:szCs w:val="24"/>
        </w:rPr>
        <w:t xml:space="preserve"> ___ _____________</w:t>
      </w:r>
      <w:r w:rsidR="0055388B">
        <w:rPr>
          <w:sz w:val="24"/>
          <w:szCs w:val="24"/>
        </w:rPr>
        <w:t xml:space="preserve"> </w:t>
      </w:r>
      <w:r w:rsidR="00C33772">
        <w:rPr>
          <w:sz w:val="24"/>
          <w:szCs w:val="24"/>
        </w:rPr>
        <w:t>201</w:t>
      </w:r>
      <w:r w:rsidR="0055388B">
        <w:rPr>
          <w:sz w:val="24"/>
          <w:szCs w:val="24"/>
        </w:rPr>
        <w:t>7</w:t>
      </w:r>
      <w:r w:rsidR="003E7066">
        <w:rPr>
          <w:sz w:val="24"/>
          <w:szCs w:val="24"/>
        </w:rPr>
        <w:t xml:space="preserve"> года                                </w:t>
      </w:r>
      <w:r w:rsidR="00D91F52">
        <w:rPr>
          <w:sz w:val="24"/>
          <w:szCs w:val="24"/>
        </w:rPr>
        <w:t xml:space="preserve">                    </w:t>
      </w:r>
      <w:r w:rsidR="00A50EEA">
        <w:rPr>
          <w:sz w:val="24"/>
          <w:szCs w:val="24"/>
        </w:rPr>
        <w:t xml:space="preserve">       </w:t>
      </w:r>
      <w:r w:rsidR="0055388B">
        <w:rPr>
          <w:sz w:val="24"/>
          <w:szCs w:val="24"/>
        </w:rPr>
        <w:t xml:space="preserve"> </w:t>
      </w:r>
      <w:r w:rsidR="008F7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r w:rsidR="003E7066">
        <w:rPr>
          <w:sz w:val="24"/>
          <w:szCs w:val="24"/>
        </w:rPr>
        <w:t>№</w:t>
      </w:r>
      <w:r w:rsidR="00A50EEA">
        <w:rPr>
          <w:sz w:val="24"/>
          <w:szCs w:val="24"/>
        </w:rPr>
        <w:t xml:space="preserve"> </w:t>
      </w:r>
      <w:r w:rsidR="000C232C">
        <w:rPr>
          <w:sz w:val="24"/>
          <w:szCs w:val="24"/>
        </w:rPr>
        <w:t>____</w:t>
      </w:r>
    </w:p>
    <w:p w:rsidR="003E7066" w:rsidRDefault="003E7066" w:rsidP="00A50EEA">
      <w:pPr>
        <w:pStyle w:val="1"/>
        <w:jc w:val="left"/>
        <w:rPr>
          <w:b w:val="0"/>
          <w:sz w:val="24"/>
          <w:szCs w:val="24"/>
        </w:rPr>
      </w:pPr>
    </w:p>
    <w:p w:rsidR="004E1DE6" w:rsidRPr="004E1DE6" w:rsidRDefault="004E1DE6" w:rsidP="004E1DE6"/>
    <w:p w:rsidR="00D91F52" w:rsidRPr="00D91F52" w:rsidRDefault="00C33772" w:rsidP="005A03FB">
      <w:pPr>
        <w:pStyle w:val="ConsPlusNormal"/>
        <w:widowControl/>
        <w:tabs>
          <w:tab w:val="left" w:pos="1650"/>
        </w:tabs>
        <w:ind w:right="-143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  <w:r w:rsidR="002B6EB9">
        <w:rPr>
          <w:rFonts w:ascii="Times New Roman" w:hAnsi="Times New Roman" w:cs="Times New Roman"/>
          <w:b/>
          <w:sz w:val="24"/>
          <w:szCs w:val="24"/>
        </w:rPr>
        <w:t xml:space="preserve">администрации Белоярского района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от 2 декабря 2013 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="003B1F29">
        <w:rPr>
          <w:rFonts w:ascii="Times New Roman" w:hAnsi="Times New Roman" w:cs="Times New Roman"/>
          <w:b/>
          <w:sz w:val="24"/>
          <w:szCs w:val="24"/>
        </w:rPr>
        <w:t>№</w:t>
      </w:r>
      <w:r w:rsidR="005A03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1F29">
        <w:rPr>
          <w:rFonts w:ascii="Times New Roman" w:hAnsi="Times New Roman" w:cs="Times New Roman"/>
          <w:b/>
          <w:sz w:val="24"/>
          <w:szCs w:val="24"/>
        </w:rPr>
        <w:t xml:space="preserve">1739 </w:t>
      </w:r>
    </w:p>
    <w:p w:rsidR="003E7066" w:rsidRDefault="003E7066" w:rsidP="00D91F52">
      <w:pPr>
        <w:jc w:val="center"/>
        <w:rPr>
          <w:sz w:val="24"/>
          <w:szCs w:val="24"/>
        </w:rPr>
      </w:pPr>
    </w:p>
    <w:p w:rsidR="004E1DE6" w:rsidRDefault="004E1DE6" w:rsidP="00D91F52">
      <w:pPr>
        <w:jc w:val="center"/>
        <w:rPr>
          <w:sz w:val="24"/>
          <w:szCs w:val="24"/>
        </w:rPr>
      </w:pPr>
    </w:p>
    <w:p w:rsidR="004E1DE6" w:rsidRPr="00D91F52" w:rsidRDefault="004E1DE6" w:rsidP="00D91F52">
      <w:pPr>
        <w:jc w:val="center"/>
        <w:rPr>
          <w:sz w:val="24"/>
          <w:szCs w:val="24"/>
        </w:rPr>
      </w:pPr>
    </w:p>
    <w:p w:rsidR="00D91F52" w:rsidRDefault="00D91F52" w:rsidP="00D91F52">
      <w:pPr>
        <w:pStyle w:val="31"/>
        <w:tabs>
          <w:tab w:val="left" w:pos="720"/>
        </w:tabs>
        <w:jc w:val="both"/>
      </w:pPr>
      <w:r>
        <w:tab/>
      </w:r>
      <w:proofErr w:type="gramStart"/>
      <w:r w:rsidR="00C33772">
        <w:t>П</w:t>
      </w:r>
      <w:proofErr w:type="gramEnd"/>
      <w:r w:rsidR="00C33772">
        <w:t xml:space="preserve"> </w:t>
      </w:r>
      <w:r>
        <w:t>о</w:t>
      </w:r>
      <w:r w:rsidR="00C33772">
        <w:t xml:space="preserve"> </w:t>
      </w:r>
      <w:r>
        <w:t xml:space="preserve">с т а н о в л я ю: 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1. </w:t>
      </w:r>
      <w:r w:rsidR="00C3377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3B1F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C3E52">
        <w:rPr>
          <w:rFonts w:ascii="Times New Roman" w:hAnsi="Times New Roman" w:cs="Times New Roman"/>
          <w:sz w:val="24"/>
          <w:szCs w:val="24"/>
        </w:rPr>
        <w:t>«М</w:t>
      </w:r>
      <w:r w:rsidR="00D91F52" w:rsidRPr="00D91F52">
        <w:rPr>
          <w:rFonts w:ascii="Times New Roman" w:hAnsi="Times New Roman" w:cs="Times New Roman"/>
          <w:sz w:val="24"/>
          <w:szCs w:val="24"/>
        </w:rPr>
        <w:t>униципальн</w:t>
      </w:r>
      <w:r w:rsidR="004C3E52">
        <w:rPr>
          <w:rFonts w:ascii="Times New Roman" w:hAnsi="Times New Roman" w:cs="Times New Roman"/>
          <w:sz w:val="24"/>
          <w:szCs w:val="24"/>
        </w:rPr>
        <w:t>ая</w:t>
      </w:r>
      <w:r w:rsidR="00D91F52" w:rsidRPr="00D91F52">
        <w:rPr>
          <w:rFonts w:ascii="Times New Roman" w:hAnsi="Times New Roman" w:cs="Times New Roman"/>
          <w:sz w:val="24"/>
          <w:szCs w:val="24"/>
        </w:rPr>
        <w:t xml:space="preserve"> програм</w:t>
      </w:r>
      <w:r w:rsidR="006523DF">
        <w:rPr>
          <w:rFonts w:ascii="Times New Roman" w:hAnsi="Times New Roman" w:cs="Times New Roman"/>
          <w:sz w:val="24"/>
          <w:szCs w:val="24"/>
        </w:rPr>
        <w:t>м</w:t>
      </w:r>
      <w:r w:rsidR="004C3E52">
        <w:rPr>
          <w:rFonts w:ascii="Times New Roman" w:hAnsi="Times New Roman" w:cs="Times New Roman"/>
          <w:sz w:val="24"/>
          <w:szCs w:val="24"/>
        </w:rPr>
        <w:t>а</w:t>
      </w:r>
      <w:r w:rsidR="006523DF">
        <w:rPr>
          <w:rFonts w:ascii="Times New Roman" w:hAnsi="Times New Roman" w:cs="Times New Roman"/>
          <w:sz w:val="24"/>
          <w:szCs w:val="24"/>
        </w:rPr>
        <w:t xml:space="preserve"> Белоярского района «Информационное общество </w:t>
      </w:r>
      <w:r w:rsidR="00D91F52" w:rsidRPr="00D91F52">
        <w:rPr>
          <w:rFonts w:ascii="Times New Roman" w:hAnsi="Times New Roman" w:cs="Times New Roman"/>
          <w:sz w:val="24"/>
          <w:szCs w:val="24"/>
        </w:rPr>
        <w:t>на 2014-2020 годы</w:t>
      </w:r>
      <w:r w:rsidR="00CA44DA">
        <w:rPr>
          <w:rFonts w:ascii="Times New Roman" w:hAnsi="Times New Roman" w:cs="Times New Roman"/>
          <w:sz w:val="24"/>
          <w:szCs w:val="24"/>
        </w:rPr>
        <w:t>»</w:t>
      </w:r>
      <w:r w:rsidR="00C33772">
        <w:rPr>
          <w:rFonts w:ascii="Times New Roman" w:hAnsi="Times New Roman" w:cs="Times New Roman"/>
          <w:sz w:val="24"/>
          <w:szCs w:val="24"/>
        </w:rPr>
        <w:t xml:space="preserve"> </w:t>
      </w:r>
      <w:r w:rsidR="004C3E52">
        <w:rPr>
          <w:rFonts w:ascii="Times New Roman" w:hAnsi="Times New Roman" w:cs="Times New Roman"/>
          <w:sz w:val="24"/>
          <w:szCs w:val="24"/>
        </w:rPr>
        <w:t xml:space="preserve">к </w:t>
      </w:r>
      <w:r w:rsidR="00C33772">
        <w:rPr>
          <w:rFonts w:ascii="Times New Roman" w:hAnsi="Times New Roman" w:cs="Times New Roman"/>
          <w:sz w:val="24"/>
          <w:szCs w:val="24"/>
        </w:rPr>
        <w:t>постановлени</w:t>
      </w:r>
      <w:r w:rsidR="004C3E52">
        <w:rPr>
          <w:rFonts w:ascii="Times New Roman" w:hAnsi="Times New Roman" w:cs="Times New Roman"/>
          <w:sz w:val="24"/>
          <w:szCs w:val="24"/>
        </w:rPr>
        <w:t>ю</w:t>
      </w:r>
      <w:r w:rsidR="00C33772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2 декабря 2013 года № 1739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C15">
        <w:rPr>
          <w:rFonts w:ascii="Times New Roman" w:hAnsi="Times New Roman" w:cs="Times New Roman"/>
          <w:sz w:val="24"/>
          <w:szCs w:val="24"/>
        </w:rPr>
        <w:t xml:space="preserve">«Об утверждении муниципальной программы Белоярского района </w:t>
      </w:r>
      <w:r w:rsidRPr="00052C15">
        <w:rPr>
          <w:rFonts w:ascii="Times New Roman" w:hAnsi="Times New Roman" w:cs="Times New Roman"/>
        </w:rPr>
        <w:t>«</w:t>
      </w:r>
      <w:r w:rsidRPr="00052C15">
        <w:rPr>
          <w:rFonts w:ascii="Times New Roman" w:hAnsi="Times New Roman" w:cs="Times New Roman"/>
          <w:sz w:val="24"/>
          <w:szCs w:val="24"/>
        </w:rPr>
        <w:t>Информационное общество на 2014-2020 годы»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Программа) следующие изменения: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52C15">
        <w:rPr>
          <w:rFonts w:ascii="Times New Roman" w:hAnsi="Times New Roman" w:cs="Times New Roman"/>
          <w:sz w:val="24"/>
          <w:szCs w:val="24"/>
        </w:rPr>
        <w:t>1)</w:t>
      </w:r>
      <w:r w:rsidR="00C03854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озицию паспорта Программы «Финансовое обеспечение муниципальной программы» изложить в следующей редакции:</w:t>
      </w:r>
    </w:p>
    <w:p w:rsidR="00052C15" w:rsidRDefault="00052C15" w:rsidP="00052C15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62" w:type="dxa"/>
        <w:tblBorders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4286"/>
        <w:gridCol w:w="4890"/>
        <w:gridCol w:w="236"/>
      </w:tblGrid>
      <w:tr w:rsidR="00052C15" w:rsidRPr="00722BE3" w:rsidTr="00E37E4D">
        <w:trPr>
          <w:trHeight w:val="841"/>
        </w:trPr>
        <w:tc>
          <w:tcPr>
            <w:tcW w:w="250" w:type="dxa"/>
            <w:tcBorders>
              <w:left w:val="nil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</w:tcPr>
          <w:p w:rsidR="00052C15" w:rsidRPr="00722BE3" w:rsidRDefault="00052C15" w:rsidP="00067C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90" w:type="dxa"/>
            <w:tcBorders>
              <w:top w:val="single" w:sz="4" w:space="0" w:color="auto"/>
              <w:bottom w:val="single" w:sz="4" w:space="0" w:color="auto"/>
            </w:tcBorders>
          </w:tcPr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>рограммы соста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вляе</w:t>
            </w:r>
            <w:r w:rsidRPr="00722BE3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0C232C" w:rsidRPr="004D1CAF">
              <w:rPr>
                <w:rFonts w:ascii="Times New Roman" w:hAnsi="Times New Roman" w:cs="Times New Roman"/>
                <w:sz w:val="24"/>
                <w:szCs w:val="24"/>
              </w:rPr>
              <w:t>112 430,4</w:t>
            </w:r>
            <w:r w:rsidR="00E37E4D"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2DF"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>тыс. рублей, в том числе: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 – </w:t>
            </w:r>
            <w:r w:rsidR="0055388B" w:rsidRPr="004D1CAF">
              <w:rPr>
                <w:rFonts w:ascii="Times New Roman" w:hAnsi="Times New Roman" w:cs="Times New Roman"/>
                <w:sz w:val="24"/>
                <w:szCs w:val="24"/>
              </w:rPr>
              <w:t>37 042,4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их них: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>2014 год – 9 153,4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>2015 год – 12 374,0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 w:rsidRPr="004D1CAF">
              <w:rPr>
                <w:rFonts w:ascii="Times New Roman" w:hAnsi="Times New Roman" w:cs="Times New Roman"/>
                <w:sz w:val="24"/>
                <w:szCs w:val="24"/>
              </w:rPr>
              <w:t>1 538,7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55388B" w:rsidRPr="004D1CAF">
              <w:rPr>
                <w:rFonts w:ascii="Times New Roman" w:hAnsi="Times New Roman" w:cs="Times New Roman"/>
                <w:sz w:val="24"/>
                <w:szCs w:val="24"/>
              </w:rPr>
              <w:t>1 355,1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55388B" w:rsidRPr="004D1CAF">
              <w:rPr>
                <w:rFonts w:ascii="Times New Roman" w:hAnsi="Times New Roman" w:cs="Times New Roman"/>
                <w:sz w:val="24"/>
                <w:szCs w:val="24"/>
              </w:rPr>
              <w:t>1 355,1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55388B" w:rsidRPr="004D1CAF">
              <w:rPr>
                <w:rFonts w:ascii="Times New Roman" w:hAnsi="Times New Roman" w:cs="Times New Roman"/>
                <w:sz w:val="24"/>
                <w:szCs w:val="24"/>
              </w:rPr>
              <w:t>1 355,1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>2020 год – 9 911,0 тыс. рублей;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      </w:r>
            <w:r w:rsidR="000C232C" w:rsidRPr="004D1CAF">
              <w:rPr>
                <w:rFonts w:ascii="Times New Roman" w:hAnsi="Times New Roman" w:cs="Times New Roman"/>
                <w:sz w:val="24"/>
                <w:szCs w:val="24"/>
              </w:rPr>
              <w:t>75 388,0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AC5197" w:rsidRPr="00AC5197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5197">
              <w:rPr>
                <w:rFonts w:ascii="Times New Roman" w:hAnsi="Times New Roman" w:cs="Times New Roman"/>
                <w:sz w:val="24"/>
                <w:szCs w:val="24"/>
              </w:rPr>
              <w:t>2014 год – 5 424,1 тыс. рублей;</w:t>
            </w:r>
          </w:p>
          <w:p w:rsidR="00AC5197" w:rsidRPr="004D1CAF" w:rsidRDefault="00AC5197" w:rsidP="00AC519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11 254,6 тыс. рублей;</w:t>
            </w:r>
          </w:p>
          <w:p w:rsidR="0036464C" w:rsidRPr="004D1CAF" w:rsidRDefault="00AC5197" w:rsidP="00C51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C51FB9" w:rsidRPr="004D1CAF">
              <w:rPr>
                <w:rFonts w:ascii="Times New Roman" w:hAnsi="Times New Roman" w:cs="Times New Roman"/>
                <w:sz w:val="24"/>
                <w:szCs w:val="24"/>
              </w:rPr>
              <w:t>21 316,5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55388B" w:rsidRPr="004D1C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5388B" w:rsidRPr="004D1CAF" w:rsidRDefault="0055388B" w:rsidP="00553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 w:rsidR="000C232C"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15 650,4 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55388B" w:rsidRPr="004D1CAF" w:rsidRDefault="0055388B" w:rsidP="0055388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E37E4D" w:rsidRPr="004D1CAF">
              <w:rPr>
                <w:rFonts w:ascii="Times New Roman" w:hAnsi="Times New Roman" w:cs="Times New Roman"/>
                <w:sz w:val="24"/>
                <w:szCs w:val="24"/>
              </w:rPr>
              <w:t>10 871,2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55388B" w:rsidRPr="00E37E4D" w:rsidRDefault="0055388B" w:rsidP="00C51FB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E37E4D" w:rsidRPr="004D1CAF">
              <w:rPr>
                <w:rFonts w:ascii="Times New Roman" w:hAnsi="Times New Roman" w:cs="Times New Roman"/>
                <w:sz w:val="24"/>
                <w:szCs w:val="24"/>
              </w:rPr>
              <w:t>10 871,2</w:t>
            </w:r>
            <w:r w:rsidRPr="004D1CAF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  <w:tc>
          <w:tcPr>
            <w:tcW w:w="236" w:type="dxa"/>
          </w:tcPr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052C15" w:rsidRDefault="00052C15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7E7B7E" w:rsidRDefault="007E7B7E" w:rsidP="00067C73">
            <w:pPr>
              <w:jc w:val="both"/>
              <w:rPr>
                <w:sz w:val="24"/>
                <w:szCs w:val="24"/>
              </w:rPr>
            </w:pPr>
          </w:p>
          <w:p w:rsidR="00052C15" w:rsidRPr="0036464C" w:rsidRDefault="00052C15" w:rsidP="001C45B9">
            <w:pPr>
              <w:ind w:left="-113" w:right="-113"/>
              <w:jc w:val="both"/>
              <w:rPr>
                <w:sz w:val="24"/>
                <w:szCs w:val="24"/>
              </w:rPr>
            </w:pPr>
          </w:p>
        </w:tc>
      </w:tr>
    </w:tbl>
    <w:p w:rsidR="007C1BDA" w:rsidRDefault="00C03854" w:rsidP="00886807">
      <w:pPr>
        <w:tabs>
          <w:tab w:val="left" w:pos="49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BC2BD3">
        <w:rPr>
          <w:sz w:val="24"/>
          <w:szCs w:val="24"/>
        </w:rPr>
        <w:t>»;</w:t>
      </w:r>
      <w:r>
        <w:rPr>
          <w:sz w:val="24"/>
          <w:szCs w:val="24"/>
        </w:rPr>
        <w:tab/>
      </w:r>
    </w:p>
    <w:p w:rsidR="007425B1" w:rsidRDefault="004D1CAF" w:rsidP="00597EE2">
      <w:pPr>
        <w:tabs>
          <w:tab w:val="left" w:pos="4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25B1">
        <w:rPr>
          <w:sz w:val="24"/>
          <w:szCs w:val="24"/>
        </w:rPr>
        <w:t xml:space="preserve">) Раздел </w:t>
      </w:r>
      <w:r w:rsidR="007425B1">
        <w:rPr>
          <w:sz w:val="24"/>
          <w:szCs w:val="24"/>
          <w:lang w:val="en-US"/>
        </w:rPr>
        <w:t>I</w:t>
      </w:r>
      <w:r w:rsidR="007425B1">
        <w:rPr>
          <w:sz w:val="24"/>
          <w:szCs w:val="24"/>
        </w:rPr>
        <w:t xml:space="preserve"> «Характеристика текущего состояния  организации предоставления государственных и муниципальных услуг</w:t>
      </w:r>
      <w:r w:rsidR="00597EE2">
        <w:rPr>
          <w:sz w:val="24"/>
          <w:szCs w:val="24"/>
        </w:rPr>
        <w:t xml:space="preserve"> по принципу «одного окна» </w:t>
      </w:r>
      <w:r w:rsidR="007425B1">
        <w:rPr>
          <w:sz w:val="24"/>
          <w:szCs w:val="24"/>
        </w:rPr>
        <w:t xml:space="preserve"> в Белоярском районе» изложить в следующей редакции:</w:t>
      </w:r>
    </w:p>
    <w:p w:rsidR="007425B1" w:rsidRPr="007425B1" w:rsidRDefault="007425B1" w:rsidP="002D7FB4">
      <w:pPr>
        <w:tabs>
          <w:tab w:val="left" w:pos="490"/>
        </w:tabs>
        <w:ind w:firstLine="567"/>
        <w:jc w:val="center"/>
        <w:rPr>
          <w:sz w:val="24"/>
          <w:szCs w:val="24"/>
        </w:rPr>
      </w:pPr>
    </w:p>
    <w:p w:rsidR="002D7FB4" w:rsidRPr="002C5337" w:rsidRDefault="002D7FB4" w:rsidP="002D7FB4">
      <w:pPr>
        <w:tabs>
          <w:tab w:val="left" w:pos="1730"/>
        </w:tabs>
        <w:jc w:val="center"/>
        <w:rPr>
          <w:b/>
          <w:sz w:val="24"/>
          <w:szCs w:val="24"/>
        </w:rPr>
      </w:pPr>
      <w:r w:rsidRPr="002C5337">
        <w:rPr>
          <w:b/>
          <w:sz w:val="24"/>
          <w:szCs w:val="24"/>
          <w:lang w:val="en-US"/>
        </w:rPr>
        <w:t>I</w:t>
      </w:r>
      <w:r w:rsidRPr="002C5337">
        <w:rPr>
          <w:b/>
          <w:sz w:val="24"/>
          <w:szCs w:val="24"/>
        </w:rPr>
        <w:t>. Характеристика текущего состояния организации предоставления государс</w:t>
      </w:r>
      <w:r>
        <w:rPr>
          <w:b/>
          <w:sz w:val="24"/>
          <w:szCs w:val="24"/>
        </w:rPr>
        <w:t xml:space="preserve">твенных и муниципальных услуг </w:t>
      </w:r>
      <w:r w:rsidRPr="002C5337">
        <w:rPr>
          <w:b/>
          <w:sz w:val="24"/>
          <w:szCs w:val="24"/>
        </w:rPr>
        <w:t>в Белоярском районе</w:t>
      </w:r>
    </w:p>
    <w:p w:rsidR="002D7FB4" w:rsidRDefault="002D7FB4" w:rsidP="00597EE2">
      <w:pPr>
        <w:tabs>
          <w:tab w:val="left" w:pos="490"/>
        </w:tabs>
        <w:ind w:firstLine="567"/>
        <w:jc w:val="both"/>
        <w:rPr>
          <w:sz w:val="24"/>
          <w:szCs w:val="24"/>
        </w:rPr>
      </w:pP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Муниципальное автономное учреждение Белоярского района «Многофункциональный центр предоставления государственных и муниципальных услуг в Белоярском районе» (далее – МФЦ) создано в рамках Административной реформы Российской Федерации. Целью является повышение качества и доступности муниципальных (государственных) услуг, эффективности деятельности органов местного самоуправления и межведомственной координации, открытости и прозрачности органов местного самоуправления для населения Белоярского района, а также снижение издержек бизнеса на преодоление административных барьеров.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В работу МФЦ заложен </w:t>
      </w:r>
      <w:hyperlink r:id="rId10" w:tgtFrame="_blank" w:history="1">
        <w:r w:rsidRPr="002C5337">
          <w:rPr>
            <w:sz w:val="24"/>
            <w:szCs w:val="24"/>
          </w:rPr>
          <w:t>принцип «одного окна</w:t>
        </w:r>
      </w:hyperlink>
      <w:r w:rsidRPr="002C5337">
        <w:rPr>
          <w:sz w:val="24"/>
          <w:szCs w:val="24"/>
        </w:rPr>
        <w:t>», т.е. исключение или максимально возможное ограничение участия заявителя в процессах сбора различных справок и документов, необходимых для получения той или иной муниципальной (государственной) услуги, а также прозрачное и контролируемое прохождение документов на всех этапах предоставления данных услуг.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bCs/>
          <w:sz w:val="24"/>
          <w:szCs w:val="24"/>
        </w:rPr>
        <w:t>МФЦ в городе Белоярский создан на основании</w:t>
      </w:r>
      <w:r w:rsidRPr="002C5337">
        <w:rPr>
          <w:sz w:val="24"/>
          <w:szCs w:val="24"/>
        </w:rPr>
        <w:t xml:space="preserve"> постановления Администрации Белоярского района от 29 октября 2012 года № 1638 «О создании муниципального автономного учреждения Белоярского района «Многофункциональный центр предоставления государственных и муниципальных услуг в Белоярском районе» путем его учреждения».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Материально-техническое обеспечение МФЦ изначально осуществлено за счет средств автономного округа в рамках программы «Сотрудничество». Последующее финансирование на модернизацию и развитие МФЦ осуществлялось из бюджетов Белоярского района и Ханты-Мансийского автономного округа - Югры. Помещение, мебель и оборудование были приобретены и переданы на баланс муниципалитета с целью последующей передачи в МФЦ. 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Помещение МФЦ разделено на функциональные зоны:  сектор информирования и ожидания, и сектор приема заявителей. Площадь сектора информирования и ожидания соответствует требованиям Постановления Правительства Российской Федерации от 22 декабря 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№ 1376) и составляет 60,8 кв. метра (норматив – 10 кв. метров на одно окно).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В рамках исполнения Постановления № 1376, которым определено наличие не менее одного окна в секторе приема заявителей  на каждые 5 тысяч жителей, проживающих в муниципальном образовании, в МФЦ оборудовано 6 окон приема и рабочее место дежурного по залу (консультанта). 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Информационно-телекоммуникационная инфраструктура учреждения разработана и организована с учетом требований к современной интегрированной телекоммуникационной среде и позволяет на своей базе построить комплексную автоматизацию деятельности учреждения, в том числе: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1) максимально использовать в работе сервисы электронного правительства;</w:t>
      </w:r>
    </w:p>
    <w:p w:rsidR="002D7FB4" w:rsidRPr="002C5337" w:rsidRDefault="002D7FB4" w:rsidP="002D7FB4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lastRenderedPageBreak/>
        <w:t>2) произвести интеграцию в систему межведомственного электронного взаимодействия с целью автоматизации межведомственных запросов, в том числе произвести интеграцию с единым порталом государственных и муниципальных услуг;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3) обеспечить эффективное информационное взаимодействие с органами местного самоуправления и органами государственной власти;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4) организовать высокоэффективный электронный документооборот;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5) обеспечить резервное хранение больших объемов информации;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6) развертывать и обслуживать собственные информационные ресурсы, в том числе, создавать собственные базы данных;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7) эффективно защищать информационные потоки, </w:t>
      </w:r>
      <w:proofErr w:type="gramStart"/>
      <w:r w:rsidRPr="002C5337">
        <w:rPr>
          <w:sz w:val="24"/>
          <w:szCs w:val="24"/>
        </w:rPr>
        <w:t>согласно требований</w:t>
      </w:r>
      <w:proofErr w:type="gramEnd"/>
      <w:r w:rsidRPr="002C5337">
        <w:rPr>
          <w:sz w:val="24"/>
          <w:szCs w:val="24"/>
        </w:rPr>
        <w:t xml:space="preserve"> норм информационной безопасности;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8) централизованно контролировать и администрировать работу всех информационных систем и электронных сервисов учреждения;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9) развернуть систему видеонаблюдения, в том числе контролировать зоны ожидания и приема заявителей с целью оптимизации и улучшения качества обслуживания населения;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10) рационально использовать телефонную связь, обеспечить внутреннюю связь в учреждении, обеспечить функционирование </w:t>
      </w:r>
      <w:proofErr w:type="gramStart"/>
      <w:r w:rsidRPr="002C5337">
        <w:rPr>
          <w:sz w:val="24"/>
          <w:szCs w:val="24"/>
        </w:rPr>
        <w:t>собственного</w:t>
      </w:r>
      <w:proofErr w:type="gramEnd"/>
      <w:r w:rsidRPr="002C5337">
        <w:rPr>
          <w:sz w:val="24"/>
          <w:szCs w:val="24"/>
        </w:rPr>
        <w:t xml:space="preserve"> </w:t>
      </w:r>
      <w:proofErr w:type="spellStart"/>
      <w:r w:rsidRPr="002C5337">
        <w:rPr>
          <w:sz w:val="24"/>
          <w:szCs w:val="24"/>
        </w:rPr>
        <w:t>Колл</w:t>
      </w:r>
      <w:proofErr w:type="spellEnd"/>
      <w:r w:rsidRPr="002C5337">
        <w:rPr>
          <w:sz w:val="24"/>
          <w:szCs w:val="24"/>
        </w:rPr>
        <w:t>-центра;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11) развивать и расширять функционал системы путем добавления/подключения отдельных модулей и устройств.</w:t>
      </w:r>
    </w:p>
    <w:p w:rsidR="002D7FB4" w:rsidRPr="002C5337" w:rsidRDefault="002D7FB4" w:rsidP="002D7FB4">
      <w:pPr>
        <w:ind w:firstLine="709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В МФЦ обеспечен бесплатный доступ заявителей к федеральной государственной информационной системе «Единый портал государственных услуг» через </w:t>
      </w:r>
      <w:proofErr w:type="spellStart"/>
      <w:r w:rsidRPr="002C5337">
        <w:rPr>
          <w:sz w:val="24"/>
          <w:szCs w:val="24"/>
        </w:rPr>
        <w:t>инфомат</w:t>
      </w:r>
      <w:proofErr w:type="spellEnd"/>
      <w:r w:rsidRPr="002C5337">
        <w:rPr>
          <w:sz w:val="24"/>
          <w:szCs w:val="24"/>
        </w:rPr>
        <w:t>, предоставленный для этих целей ОАО «Ростелеком». Имеется информационный киоск. Установлена электронная система управления очередью «</w:t>
      </w:r>
      <w:proofErr w:type="spellStart"/>
      <w:r w:rsidRPr="002C5337">
        <w:rPr>
          <w:sz w:val="24"/>
          <w:szCs w:val="24"/>
        </w:rPr>
        <w:t>Энтер</w:t>
      </w:r>
      <w:proofErr w:type="spellEnd"/>
      <w:r w:rsidRPr="002C5337">
        <w:rPr>
          <w:sz w:val="24"/>
          <w:szCs w:val="24"/>
        </w:rPr>
        <w:t xml:space="preserve">». Для посетителей есть удобные места для ожидания. Существует возможность оплатить госпошлину, которая взимается при запросе документов из </w:t>
      </w:r>
      <w:proofErr w:type="spellStart"/>
      <w:r w:rsidRPr="002C5337">
        <w:rPr>
          <w:sz w:val="24"/>
          <w:szCs w:val="24"/>
        </w:rPr>
        <w:t>Росреестра</w:t>
      </w:r>
      <w:proofErr w:type="spellEnd"/>
      <w:r w:rsidRPr="002C5337">
        <w:rPr>
          <w:sz w:val="24"/>
          <w:szCs w:val="24"/>
        </w:rPr>
        <w:t xml:space="preserve"> тут же в электронном терминале. Для посетителей с детьми оборудована выделенная детская зона, в которой детям предоставлена возможность смотреть мультфильмы, рисовать, играть с игрушками.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Предоставление муниципальных услуг осуществляется на основании Соглашения о взаимодействии МФЦ с администрацией Белоярского района. Для оказания государственных услуг МФЦ заключен Договор с Уполномоченным МФЦ в рамках соглашения о взаимодействии между федеральными органами исполнительной власти. Перечень государственных и </w:t>
      </w:r>
      <w:proofErr w:type="gramStart"/>
      <w:r w:rsidRPr="002C5337">
        <w:rPr>
          <w:sz w:val="24"/>
          <w:szCs w:val="24"/>
        </w:rPr>
        <w:t>муниципальных услуг, предоставляемых МФЦ растет</w:t>
      </w:r>
      <w:proofErr w:type="gramEnd"/>
      <w:r w:rsidRPr="002C5337">
        <w:rPr>
          <w:sz w:val="24"/>
          <w:szCs w:val="24"/>
        </w:rPr>
        <w:t xml:space="preserve"> по мере освоения оказываемых услуг.</w:t>
      </w:r>
    </w:p>
    <w:p w:rsidR="002D7FB4" w:rsidRPr="002C5337" w:rsidRDefault="002D7FB4" w:rsidP="002D7FB4">
      <w:pPr>
        <w:ind w:firstLine="708"/>
        <w:jc w:val="both"/>
        <w:rPr>
          <w:strike/>
          <w:sz w:val="24"/>
          <w:szCs w:val="24"/>
        </w:rPr>
      </w:pPr>
      <w:r w:rsidRPr="002C5337">
        <w:rPr>
          <w:sz w:val="24"/>
          <w:szCs w:val="24"/>
        </w:rPr>
        <w:t xml:space="preserve">По мере изменения законодательства Российской Федерации органами администрации Белоярского района вносятся изменения в административные регламенты муниципальных услуг с целью приведения их в соответствие с типовыми регламентами, рекомендованными Департаментом экономического развития Ханты-Мансийского автономного круга - Югры. 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За период с 02 сентября 2013 года по 31 декабря 2015 года МФЦ оказано более 32700 услуг. 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С момента открытия учреждения ведется статистика оказываемых услуг и осуществляется непрерывный мониторинг, преследующий следующие цели: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1) формирование перечней услуг, подлежащих оптимизации на основе оценки их качества, востребованности и значимости для граждан и бизнеса;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2) выявление основных проблем для граждан и юридических лиц, возникающих при предоставлении им соответствующих услуг;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3) формирование планов по решению выявленных проблем с принятием конкретных нормативных правовых актов.</w:t>
      </w:r>
    </w:p>
    <w:p w:rsidR="002D7FB4" w:rsidRPr="002C5337" w:rsidRDefault="002D7FB4" w:rsidP="002D7FB4">
      <w:pPr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Одной из задач повышения эффективности деятельности МФЦ является проведение информационной работы с населением по привлечению заявителей для получения услуг в МФЦ. С этой целью проводятся следующие мероприятия: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 xml:space="preserve">на телевидении </w:t>
      </w:r>
      <w:r w:rsidRPr="002C5337">
        <w:rPr>
          <w:rFonts w:ascii="Times New Roman" w:hAnsi="Times New Roman"/>
          <w:sz w:val="24"/>
          <w:szCs w:val="24"/>
          <w:lang w:val="ru-RU"/>
        </w:rPr>
        <w:t xml:space="preserve">проводится трансляция  видеороликов о </w:t>
      </w:r>
      <w:r w:rsidRPr="002C5337">
        <w:rPr>
          <w:rFonts w:ascii="Times New Roman" w:hAnsi="Times New Roman"/>
          <w:sz w:val="24"/>
          <w:szCs w:val="24"/>
        </w:rPr>
        <w:t xml:space="preserve"> работ</w:t>
      </w:r>
      <w:r w:rsidRPr="002C5337">
        <w:rPr>
          <w:rFonts w:ascii="Times New Roman" w:hAnsi="Times New Roman"/>
          <w:sz w:val="24"/>
          <w:szCs w:val="24"/>
          <w:lang w:val="ru-RU"/>
        </w:rPr>
        <w:t>е</w:t>
      </w:r>
      <w:r w:rsidRPr="002C5337">
        <w:rPr>
          <w:rFonts w:ascii="Times New Roman" w:hAnsi="Times New Roman"/>
          <w:sz w:val="24"/>
          <w:szCs w:val="24"/>
        </w:rPr>
        <w:t xml:space="preserve"> МФЦ;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lastRenderedPageBreak/>
        <w:t>в газете «Белоярские вести» опублик</w:t>
      </w:r>
      <w:r w:rsidRPr="002C5337">
        <w:rPr>
          <w:rFonts w:ascii="Times New Roman" w:hAnsi="Times New Roman"/>
          <w:sz w:val="24"/>
          <w:szCs w:val="24"/>
          <w:lang w:val="ru-RU"/>
        </w:rPr>
        <w:t>уются</w:t>
      </w:r>
      <w:r w:rsidRPr="002C5337">
        <w:rPr>
          <w:rFonts w:ascii="Times New Roman" w:hAnsi="Times New Roman"/>
          <w:sz w:val="24"/>
          <w:szCs w:val="24"/>
        </w:rPr>
        <w:t xml:space="preserve"> статьи о МФЦ;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 xml:space="preserve">опубликована информация о </w:t>
      </w:r>
      <w:r w:rsidRPr="002C5337">
        <w:rPr>
          <w:rFonts w:ascii="Times New Roman" w:hAnsi="Times New Roman"/>
          <w:sz w:val="24"/>
          <w:szCs w:val="24"/>
          <w:lang w:val="ru-RU"/>
        </w:rPr>
        <w:t>деятельности</w:t>
      </w:r>
      <w:r w:rsidRPr="002C5337">
        <w:rPr>
          <w:rFonts w:ascii="Times New Roman" w:hAnsi="Times New Roman"/>
          <w:sz w:val="24"/>
          <w:szCs w:val="24"/>
        </w:rPr>
        <w:t xml:space="preserve"> МФЦ в бизнес – справочнике;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открыта страничка МФЦ в социальных сетях (</w:t>
      </w:r>
      <w:proofErr w:type="spellStart"/>
      <w:r w:rsidRPr="002C5337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2C5337">
        <w:rPr>
          <w:rFonts w:ascii="Times New Roman" w:hAnsi="Times New Roman"/>
          <w:sz w:val="24"/>
          <w:szCs w:val="24"/>
        </w:rPr>
        <w:t>, Одноклассники);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установлена ссылка на МФЦ на едином сайте МФЦ Югры;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  <w:lang w:val="ru-RU"/>
        </w:rPr>
        <w:t xml:space="preserve">жителям Белоярского района в качестве почтовых отправлений разослана </w:t>
      </w:r>
      <w:r w:rsidRPr="002C5337">
        <w:rPr>
          <w:rFonts w:ascii="Times New Roman" w:hAnsi="Times New Roman"/>
          <w:sz w:val="24"/>
          <w:szCs w:val="24"/>
        </w:rPr>
        <w:t>информаци</w:t>
      </w:r>
      <w:r w:rsidRPr="002C5337">
        <w:rPr>
          <w:rFonts w:ascii="Times New Roman" w:hAnsi="Times New Roman"/>
          <w:sz w:val="24"/>
          <w:szCs w:val="24"/>
          <w:lang w:val="ru-RU"/>
        </w:rPr>
        <w:t>я</w:t>
      </w:r>
      <w:r w:rsidRPr="002C5337">
        <w:rPr>
          <w:rFonts w:ascii="Times New Roman" w:hAnsi="Times New Roman"/>
          <w:sz w:val="24"/>
          <w:szCs w:val="24"/>
        </w:rPr>
        <w:t xml:space="preserve"> о МФЦ в виде приложения к квитанциям на уплату коммунальных платежей (тираж 15 тысяч);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провод</w:t>
      </w:r>
      <w:r w:rsidRPr="002C5337">
        <w:rPr>
          <w:rFonts w:ascii="Times New Roman" w:hAnsi="Times New Roman"/>
          <w:sz w:val="24"/>
          <w:szCs w:val="24"/>
          <w:lang w:val="ru-RU"/>
        </w:rPr>
        <w:t>ятся</w:t>
      </w:r>
      <w:r w:rsidRPr="002C5337">
        <w:rPr>
          <w:rFonts w:ascii="Times New Roman" w:hAnsi="Times New Roman"/>
          <w:sz w:val="24"/>
          <w:szCs w:val="24"/>
        </w:rPr>
        <w:t xml:space="preserve"> дн</w:t>
      </w:r>
      <w:r w:rsidRPr="002C5337">
        <w:rPr>
          <w:rFonts w:ascii="Times New Roman" w:hAnsi="Times New Roman"/>
          <w:sz w:val="24"/>
          <w:szCs w:val="24"/>
          <w:lang w:val="ru-RU"/>
        </w:rPr>
        <w:t>и</w:t>
      </w:r>
      <w:r w:rsidRPr="002C5337">
        <w:rPr>
          <w:rFonts w:ascii="Times New Roman" w:hAnsi="Times New Roman"/>
          <w:sz w:val="24"/>
          <w:szCs w:val="24"/>
        </w:rPr>
        <w:t xml:space="preserve"> открытых дверей</w:t>
      </w:r>
      <w:r w:rsidRPr="002C5337">
        <w:rPr>
          <w:rFonts w:ascii="Times New Roman" w:hAnsi="Times New Roman"/>
          <w:sz w:val="24"/>
          <w:szCs w:val="24"/>
          <w:lang w:val="ru-RU"/>
        </w:rPr>
        <w:t xml:space="preserve"> ФОИВ, оказывающих услуги в МФЦ </w:t>
      </w:r>
      <w:r w:rsidRPr="002C5337">
        <w:rPr>
          <w:rFonts w:ascii="Times New Roman" w:hAnsi="Times New Roman"/>
          <w:sz w:val="24"/>
          <w:szCs w:val="24"/>
        </w:rPr>
        <w:t>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  <w:lang w:val="ru-RU"/>
        </w:rPr>
        <w:t xml:space="preserve">организованы </w:t>
      </w:r>
      <w:r w:rsidRPr="002C5337">
        <w:rPr>
          <w:rFonts w:ascii="Times New Roman" w:hAnsi="Times New Roman"/>
          <w:sz w:val="24"/>
          <w:szCs w:val="24"/>
        </w:rPr>
        <w:t>экскурси</w:t>
      </w:r>
      <w:r w:rsidRPr="002C5337">
        <w:rPr>
          <w:rFonts w:ascii="Times New Roman" w:hAnsi="Times New Roman"/>
          <w:sz w:val="24"/>
          <w:szCs w:val="24"/>
          <w:lang w:val="ru-RU"/>
        </w:rPr>
        <w:t>и</w:t>
      </w:r>
      <w:r w:rsidRPr="002C5337">
        <w:rPr>
          <w:rFonts w:ascii="Times New Roman" w:hAnsi="Times New Roman"/>
          <w:sz w:val="24"/>
          <w:szCs w:val="24"/>
        </w:rPr>
        <w:t xml:space="preserve"> в МФЦ среди </w:t>
      </w:r>
      <w:r w:rsidRPr="002C5337">
        <w:rPr>
          <w:rFonts w:ascii="Times New Roman" w:hAnsi="Times New Roman"/>
          <w:sz w:val="24"/>
          <w:szCs w:val="24"/>
          <w:lang w:val="ru-RU"/>
        </w:rPr>
        <w:t>учащихся старших</w:t>
      </w:r>
      <w:r w:rsidRPr="002C5337">
        <w:rPr>
          <w:rFonts w:ascii="Times New Roman" w:hAnsi="Times New Roman"/>
          <w:sz w:val="24"/>
          <w:szCs w:val="24"/>
        </w:rPr>
        <w:t xml:space="preserve"> классов общеобразовательных школ города;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 xml:space="preserve">направлены обращения Главам сельских поселений Белоярского района </w:t>
      </w:r>
      <w:r w:rsidRPr="002C5337">
        <w:rPr>
          <w:rFonts w:ascii="Times New Roman" w:hAnsi="Times New Roman"/>
          <w:sz w:val="24"/>
          <w:szCs w:val="24"/>
          <w:lang w:val="ru-RU"/>
        </w:rPr>
        <w:t>о</w:t>
      </w:r>
      <w:r w:rsidRPr="002C5337">
        <w:rPr>
          <w:rFonts w:ascii="Times New Roman" w:hAnsi="Times New Roman"/>
          <w:sz w:val="24"/>
          <w:szCs w:val="24"/>
        </w:rPr>
        <w:t xml:space="preserve"> доведении информаци</w:t>
      </w:r>
      <w:r w:rsidRPr="002C5337">
        <w:rPr>
          <w:rFonts w:ascii="Times New Roman" w:hAnsi="Times New Roman"/>
          <w:sz w:val="24"/>
          <w:szCs w:val="24"/>
          <w:lang w:val="ru-RU"/>
        </w:rPr>
        <w:t>и до населения</w:t>
      </w:r>
      <w:r w:rsidRPr="002C5337">
        <w:rPr>
          <w:rFonts w:ascii="Times New Roman" w:hAnsi="Times New Roman"/>
          <w:sz w:val="24"/>
          <w:szCs w:val="24"/>
        </w:rPr>
        <w:t xml:space="preserve"> об удобном графике работы МФЦ и предоставляемых услугах;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  <w:lang w:val="ru-RU"/>
        </w:rPr>
        <w:t xml:space="preserve">в сельских поселениях созданы </w:t>
      </w:r>
      <w:proofErr w:type="spellStart"/>
      <w:r w:rsidRPr="002C5337">
        <w:rPr>
          <w:rFonts w:ascii="Times New Roman" w:hAnsi="Times New Roman"/>
          <w:sz w:val="24"/>
          <w:szCs w:val="24"/>
          <w:lang w:val="ru-RU"/>
        </w:rPr>
        <w:t>ТОСПы</w:t>
      </w:r>
      <w:proofErr w:type="spellEnd"/>
      <w:r w:rsidRPr="002C5337">
        <w:rPr>
          <w:rFonts w:ascii="Times New Roman" w:hAnsi="Times New Roman"/>
          <w:sz w:val="24"/>
          <w:szCs w:val="24"/>
          <w:lang w:val="ru-RU"/>
        </w:rPr>
        <w:t xml:space="preserve">, в которых жители поселений </w:t>
      </w:r>
      <w:proofErr w:type="gramStart"/>
      <w:r w:rsidRPr="002C5337">
        <w:rPr>
          <w:rFonts w:ascii="Times New Roman" w:hAnsi="Times New Roman"/>
          <w:sz w:val="24"/>
          <w:szCs w:val="24"/>
          <w:lang w:val="ru-RU"/>
        </w:rPr>
        <w:t>могут получить услуги не выезжая</w:t>
      </w:r>
      <w:proofErr w:type="gramEnd"/>
      <w:r w:rsidRPr="002C5337">
        <w:rPr>
          <w:rFonts w:ascii="Times New Roman" w:hAnsi="Times New Roman"/>
          <w:sz w:val="24"/>
          <w:szCs w:val="24"/>
          <w:lang w:val="ru-RU"/>
        </w:rPr>
        <w:t xml:space="preserve"> за границы поселения;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разработаны и распространяются буклеты МФЦ с указанием графика работы и перечня, предоставляемых услуг;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  <w:lang w:val="ru-RU"/>
        </w:rPr>
        <w:t xml:space="preserve">ведется </w:t>
      </w:r>
      <w:r w:rsidRPr="002C5337">
        <w:rPr>
          <w:rFonts w:ascii="Times New Roman" w:hAnsi="Times New Roman"/>
          <w:sz w:val="24"/>
          <w:szCs w:val="24"/>
        </w:rPr>
        <w:t xml:space="preserve">страница МФЦ на </w:t>
      </w:r>
      <w:r w:rsidRPr="002C5337">
        <w:rPr>
          <w:rFonts w:ascii="Times New Roman" w:hAnsi="Times New Roman"/>
          <w:sz w:val="24"/>
          <w:szCs w:val="24"/>
          <w:lang w:val="ru-RU"/>
        </w:rPr>
        <w:t xml:space="preserve">официальном </w:t>
      </w:r>
      <w:r w:rsidRPr="002C5337">
        <w:rPr>
          <w:rFonts w:ascii="Times New Roman" w:hAnsi="Times New Roman"/>
          <w:sz w:val="24"/>
          <w:szCs w:val="24"/>
        </w:rPr>
        <w:t>сайте органов местного самоуправления Белоярского района, где публикуется информация о работе и услугах, оказываемых в МФЦ;</w:t>
      </w:r>
    </w:p>
    <w:p w:rsidR="002D7FB4" w:rsidRPr="002C5337" w:rsidRDefault="002D7FB4" w:rsidP="002D7FB4">
      <w:pPr>
        <w:pStyle w:val="a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разработаны информационные материалы о перечне услуг, графике работы, со схемой проезда до МФЦ для размещения в государственных органах, чьи услуги оказывает МФЦ.</w:t>
      </w:r>
    </w:p>
    <w:p w:rsidR="0000138C" w:rsidRDefault="002D7FB4" w:rsidP="002D7FB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5337">
        <w:rPr>
          <w:rFonts w:ascii="Times New Roman" w:hAnsi="Times New Roman"/>
          <w:sz w:val="24"/>
          <w:szCs w:val="24"/>
          <w:lang w:val="ru-RU"/>
        </w:rPr>
        <w:t xml:space="preserve">Продолжаются работы </w:t>
      </w:r>
      <w:r w:rsidRPr="002C5337">
        <w:rPr>
          <w:rFonts w:ascii="Times New Roman" w:hAnsi="Times New Roman"/>
          <w:sz w:val="24"/>
          <w:szCs w:val="24"/>
        </w:rPr>
        <w:t>по подключению к единой системе межведомственного электронного взаимодействия.</w:t>
      </w:r>
      <w:r w:rsidRPr="002C5337">
        <w:rPr>
          <w:rFonts w:ascii="Times New Roman" w:hAnsi="Times New Roman"/>
          <w:sz w:val="24"/>
          <w:szCs w:val="24"/>
          <w:lang w:val="ru-RU"/>
        </w:rPr>
        <w:t xml:space="preserve"> С этой целью модернизации устанавливается, настраивается и отлаживается специализированное программное обеспечение, которое в рамках автоматизации электронного документооборота МФЦ позволяет осуществлять межведомственное электронное взаимодействие при оказании любой услуги. </w:t>
      </w:r>
    </w:p>
    <w:p w:rsidR="002D7FB4" w:rsidRPr="002C5337" w:rsidRDefault="002D7FB4" w:rsidP="002D7FB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 xml:space="preserve">С целью совершенствования работы МФЦ на постоянной основе проводятся технические учебы с экспертами, проводящими прием населения на темы: </w:t>
      </w:r>
    </w:p>
    <w:p w:rsidR="002D7FB4" w:rsidRPr="002C5337" w:rsidRDefault="002D7FB4" w:rsidP="002D7FB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2C5337">
        <w:rPr>
          <w:rFonts w:ascii="Times New Roman" w:hAnsi="Times New Roman"/>
          <w:sz w:val="24"/>
          <w:szCs w:val="24"/>
        </w:rPr>
        <w:t>-  психология общения, построение диалога с клиентами;</w:t>
      </w:r>
    </w:p>
    <w:p w:rsidR="002D7FB4" w:rsidRPr="0000138C" w:rsidRDefault="002D7FB4" w:rsidP="002D7FB4">
      <w:pPr>
        <w:pStyle w:val="a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2C5337">
        <w:rPr>
          <w:rFonts w:ascii="Times New Roman" w:hAnsi="Times New Roman"/>
          <w:sz w:val="24"/>
          <w:szCs w:val="24"/>
        </w:rPr>
        <w:t xml:space="preserve">- ежедневное обучение с сотрудниками </w:t>
      </w:r>
      <w:proofErr w:type="spellStart"/>
      <w:r w:rsidRPr="002C5337">
        <w:rPr>
          <w:rFonts w:ascii="Times New Roman" w:hAnsi="Times New Roman"/>
          <w:sz w:val="24"/>
          <w:szCs w:val="24"/>
        </w:rPr>
        <w:t>Росреестра</w:t>
      </w:r>
      <w:proofErr w:type="spellEnd"/>
      <w:r w:rsidRPr="002C5337">
        <w:rPr>
          <w:rFonts w:ascii="Times New Roman" w:hAnsi="Times New Roman"/>
          <w:sz w:val="24"/>
          <w:szCs w:val="24"/>
        </w:rPr>
        <w:t xml:space="preserve"> и кадастровой палаты (сотрудники этих служб проводят обучение в МФЦ на конкретных услугах).</w:t>
      </w:r>
      <w:r w:rsidR="0000138C">
        <w:rPr>
          <w:rFonts w:ascii="Times New Roman" w:hAnsi="Times New Roman"/>
          <w:sz w:val="24"/>
          <w:szCs w:val="24"/>
          <w:lang w:val="ru-RU"/>
        </w:rPr>
        <w:t>»;</w:t>
      </w:r>
    </w:p>
    <w:p w:rsidR="002D7FB4" w:rsidRPr="002D7FB4" w:rsidRDefault="002D7FB4" w:rsidP="00597EE2">
      <w:pPr>
        <w:tabs>
          <w:tab w:val="left" w:pos="490"/>
        </w:tabs>
        <w:ind w:firstLine="567"/>
        <w:jc w:val="both"/>
        <w:rPr>
          <w:sz w:val="24"/>
          <w:szCs w:val="24"/>
          <w:lang w:val="x-none"/>
        </w:rPr>
      </w:pPr>
    </w:p>
    <w:p w:rsidR="002D7FB4" w:rsidRDefault="0000138C" w:rsidP="00597EE2">
      <w:pPr>
        <w:tabs>
          <w:tab w:val="left" w:pos="4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абзац первый раздела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«Цели, задачи и показатели достижения целей и решения задач, описание основных ожидаемых конечных результатов реализации муниципальной программы» изложить в следующей редакции:</w:t>
      </w:r>
    </w:p>
    <w:p w:rsidR="0000138C" w:rsidRPr="004D1CAF" w:rsidRDefault="0000138C" w:rsidP="0000138C">
      <w:pPr>
        <w:spacing w:line="228" w:lineRule="auto"/>
        <w:ind w:firstLine="708"/>
        <w:contextualSpacing/>
        <w:jc w:val="both"/>
        <w:rPr>
          <w:rFonts w:eastAsia="Calibri"/>
          <w:sz w:val="24"/>
          <w:szCs w:val="24"/>
          <w:lang w:eastAsia="x-none"/>
        </w:rPr>
      </w:pPr>
      <w:proofErr w:type="gramStart"/>
      <w:r>
        <w:rPr>
          <w:rFonts w:eastAsia="Calibri"/>
          <w:sz w:val="24"/>
          <w:szCs w:val="24"/>
          <w:lang w:eastAsia="x-none"/>
        </w:rPr>
        <w:t>«</w:t>
      </w:r>
      <w:r w:rsidRPr="0000138C">
        <w:rPr>
          <w:rFonts w:eastAsia="Calibri"/>
          <w:sz w:val="24"/>
          <w:szCs w:val="24"/>
          <w:lang w:val="x-none" w:eastAsia="x-none"/>
        </w:rPr>
        <w:t>Цели и задачи программы связаны с приоритетами социально-экономического развития Белоярского района</w:t>
      </w:r>
      <w:r w:rsidRPr="0000138C">
        <w:rPr>
          <w:rFonts w:eastAsia="Calibri"/>
          <w:sz w:val="24"/>
          <w:szCs w:val="24"/>
          <w:lang w:eastAsia="x-none"/>
        </w:rPr>
        <w:t xml:space="preserve"> и</w:t>
      </w:r>
      <w:r w:rsidRPr="0000138C">
        <w:rPr>
          <w:rFonts w:eastAsia="Calibri"/>
          <w:sz w:val="24"/>
          <w:szCs w:val="24"/>
          <w:lang w:val="x-none" w:eastAsia="x-none"/>
        </w:rPr>
        <w:t xml:space="preserve"> </w:t>
      </w:r>
      <w:r w:rsidRPr="0000138C">
        <w:rPr>
          <w:rFonts w:eastAsia="Calibri"/>
          <w:sz w:val="24"/>
          <w:szCs w:val="24"/>
          <w:lang w:eastAsia="x-none"/>
        </w:rPr>
        <w:t xml:space="preserve">мероприятиями </w:t>
      </w:r>
      <w:r w:rsidRPr="0000138C">
        <w:rPr>
          <w:rFonts w:eastAsia="Calibri"/>
          <w:sz w:val="24"/>
          <w:szCs w:val="24"/>
          <w:lang w:val="x-none" w:eastAsia="x-none"/>
        </w:rPr>
        <w:t>государственной программ</w:t>
      </w:r>
      <w:r w:rsidRPr="0000138C">
        <w:rPr>
          <w:rFonts w:eastAsia="Calibri"/>
          <w:sz w:val="24"/>
          <w:szCs w:val="24"/>
          <w:lang w:eastAsia="x-none"/>
        </w:rPr>
        <w:t>ы</w:t>
      </w:r>
      <w:r w:rsidRPr="0000138C">
        <w:rPr>
          <w:rFonts w:eastAsia="Calibri"/>
          <w:sz w:val="24"/>
          <w:szCs w:val="24"/>
          <w:lang w:val="x-none" w:eastAsia="x-none"/>
        </w:rPr>
        <w:t xml:space="preserve"> </w:t>
      </w:r>
      <w:r w:rsidRPr="0000138C">
        <w:rPr>
          <w:rFonts w:eastAsia="Calibri"/>
          <w:sz w:val="24"/>
          <w:szCs w:val="24"/>
          <w:lang w:eastAsia="x-none"/>
        </w:rPr>
        <w:t>Х</w:t>
      </w:r>
      <w:r w:rsidRPr="0000138C">
        <w:rPr>
          <w:rFonts w:eastAsia="Calibri"/>
          <w:sz w:val="24"/>
          <w:szCs w:val="24"/>
          <w:lang w:val="x-none" w:eastAsia="x-none"/>
        </w:rPr>
        <w:t>анты-</w:t>
      </w:r>
      <w:r w:rsidRPr="0000138C">
        <w:rPr>
          <w:rFonts w:eastAsia="Calibri"/>
          <w:sz w:val="24"/>
          <w:szCs w:val="24"/>
          <w:lang w:eastAsia="x-none"/>
        </w:rPr>
        <w:t>М</w:t>
      </w:r>
      <w:proofErr w:type="spellStart"/>
      <w:r w:rsidRPr="0000138C">
        <w:rPr>
          <w:rFonts w:eastAsia="Calibri"/>
          <w:sz w:val="24"/>
          <w:szCs w:val="24"/>
          <w:lang w:val="x-none" w:eastAsia="x-none"/>
        </w:rPr>
        <w:t>ансийского</w:t>
      </w:r>
      <w:proofErr w:type="spellEnd"/>
      <w:r w:rsidRPr="0000138C">
        <w:rPr>
          <w:rFonts w:eastAsia="Calibri"/>
          <w:sz w:val="24"/>
          <w:szCs w:val="24"/>
          <w:lang w:eastAsia="x-none"/>
        </w:rPr>
        <w:t xml:space="preserve"> </w:t>
      </w:r>
      <w:r w:rsidRPr="0000138C">
        <w:rPr>
          <w:rFonts w:eastAsia="Calibri"/>
          <w:sz w:val="24"/>
          <w:szCs w:val="24"/>
          <w:lang w:val="x-none" w:eastAsia="x-none"/>
        </w:rPr>
        <w:t xml:space="preserve">автономного округа – </w:t>
      </w:r>
      <w:r w:rsidRPr="0000138C">
        <w:rPr>
          <w:rFonts w:eastAsia="Calibri"/>
          <w:sz w:val="24"/>
          <w:szCs w:val="24"/>
          <w:lang w:eastAsia="x-none"/>
        </w:rPr>
        <w:t>Ю</w:t>
      </w:r>
      <w:proofErr w:type="spellStart"/>
      <w:r w:rsidRPr="0000138C">
        <w:rPr>
          <w:rFonts w:eastAsia="Calibri"/>
          <w:sz w:val="24"/>
          <w:szCs w:val="24"/>
          <w:lang w:val="x-none" w:eastAsia="x-none"/>
        </w:rPr>
        <w:t>гры</w:t>
      </w:r>
      <w:proofErr w:type="spellEnd"/>
      <w:r w:rsidRPr="0000138C">
        <w:rPr>
          <w:rFonts w:eastAsia="Calibri"/>
          <w:sz w:val="24"/>
          <w:szCs w:val="24"/>
          <w:lang w:eastAsia="x-none"/>
        </w:rPr>
        <w:t xml:space="preserve"> «С</w:t>
      </w:r>
      <w:proofErr w:type="spellStart"/>
      <w:r w:rsidRPr="0000138C">
        <w:rPr>
          <w:rFonts w:eastAsia="Calibri"/>
          <w:sz w:val="24"/>
          <w:szCs w:val="24"/>
          <w:lang w:val="x-none" w:eastAsia="x-none"/>
        </w:rPr>
        <w:t>оциально</w:t>
      </w:r>
      <w:proofErr w:type="spellEnd"/>
      <w:r w:rsidRPr="0000138C">
        <w:rPr>
          <w:rFonts w:eastAsia="Calibri"/>
          <w:sz w:val="24"/>
          <w:szCs w:val="24"/>
          <w:lang w:val="x-none" w:eastAsia="x-none"/>
        </w:rPr>
        <w:t>-экономическое развитие, инвестиции и инновации</w:t>
      </w:r>
      <w:r w:rsidRPr="0000138C">
        <w:rPr>
          <w:rFonts w:eastAsia="Calibri"/>
          <w:sz w:val="24"/>
          <w:szCs w:val="24"/>
          <w:lang w:eastAsia="x-none"/>
        </w:rPr>
        <w:t xml:space="preserve"> Х</w:t>
      </w:r>
      <w:r w:rsidRPr="0000138C">
        <w:rPr>
          <w:rFonts w:eastAsia="Calibri"/>
          <w:sz w:val="24"/>
          <w:szCs w:val="24"/>
          <w:lang w:val="x-none" w:eastAsia="x-none"/>
        </w:rPr>
        <w:t>анты-</w:t>
      </w:r>
      <w:r w:rsidRPr="0000138C">
        <w:rPr>
          <w:rFonts w:eastAsia="Calibri"/>
          <w:sz w:val="24"/>
          <w:szCs w:val="24"/>
          <w:lang w:eastAsia="x-none"/>
        </w:rPr>
        <w:t>М</w:t>
      </w:r>
      <w:proofErr w:type="spellStart"/>
      <w:r w:rsidRPr="0000138C">
        <w:rPr>
          <w:rFonts w:eastAsia="Calibri"/>
          <w:sz w:val="24"/>
          <w:szCs w:val="24"/>
          <w:lang w:val="x-none" w:eastAsia="x-none"/>
        </w:rPr>
        <w:t>ансийского</w:t>
      </w:r>
      <w:proofErr w:type="spellEnd"/>
      <w:r w:rsidRPr="0000138C">
        <w:rPr>
          <w:rFonts w:eastAsia="Calibri"/>
          <w:sz w:val="24"/>
          <w:szCs w:val="24"/>
          <w:lang w:val="x-none" w:eastAsia="x-none"/>
        </w:rPr>
        <w:t xml:space="preserve"> автономного округа – </w:t>
      </w:r>
      <w:r w:rsidRPr="0000138C">
        <w:rPr>
          <w:rFonts w:eastAsia="Calibri"/>
          <w:sz w:val="24"/>
          <w:szCs w:val="24"/>
          <w:lang w:eastAsia="x-none"/>
        </w:rPr>
        <w:t>Ю</w:t>
      </w:r>
      <w:proofErr w:type="spellStart"/>
      <w:r w:rsidRPr="0000138C">
        <w:rPr>
          <w:rFonts w:eastAsia="Calibri"/>
          <w:sz w:val="24"/>
          <w:szCs w:val="24"/>
          <w:lang w:val="x-none" w:eastAsia="x-none"/>
        </w:rPr>
        <w:t>гры</w:t>
      </w:r>
      <w:proofErr w:type="spellEnd"/>
      <w:r w:rsidRPr="0000138C">
        <w:rPr>
          <w:rFonts w:eastAsia="Calibri"/>
          <w:sz w:val="24"/>
          <w:szCs w:val="24"/>
          <w:lang w:eastAsia="x-none"/>
        </w:rPr>
        <w:t xml:space="preserve"> </w:t>
      </w:r>
      <w:r w:rsidRPr="0000138C">
        <w:rPr>
          <w:rFonts w:eastAsia="Calibri"/>
          <w:sz w:val="24"/>
          <w:szCs w:val="24"/>
          <w:lang w:val="x-none" w:eastAsia="x-none"/>
        </w:rPr>
        <w:t>на 2016 - 2020 годы</w:t>
      </w:r>
      <w:r w:rsidRPr="0000138C">
        <w:rPr>
          <w:rFonts w:eastAsia="Calibri"/>
          <w:sz w:val="24"/>
          <w:szCs w:val="24"/>
          <w:lang w:eastAsia="x-none"/>
        </w:rPr>
        <w:t>»</w:t>
      </w:r>
      <w:r w:rsidR="001B0057">
        <w:rPr>
          <w:rFonts w:eastAsia="Calibri"/>
          <w:sz w:val="24"/>
          <w:szCs w:val="24"/>
          <w:lang w:eastAsia="x-none"/>
        </w:rPr>
        <w:t>, а также</w:t>
      </w:r>
      <w:r w:rsidRPr="0000138C">
        <w:rPr>
          <w:rFonts w:eastAsia="Calibri"/>
          <w:color w:val="FF0000"/>
          <w:sz w:val="24"/>
          <w:szCs w:val="24"/>
          <w:lang w:eastAsia="x-none"/>
        </w:rPr>
        <w:t xml:space="preserve"> </w:t>
      </w:r>
      <w:r w:rsidRPr="004D1CAF">
        <w:rPr>
          <w:rFonts w:eastAsia="Calibri"/>
          <w:sz w:val="24"/>
          <w:szCs w:val="24"/>
          <w:lang w:eastAsia="x-none"/>
        </w:rPr>
        <w:t>учтены приоритеты, установленные Стратегией развития информационного общества в Российской Федерации на 2017-2</w:t>
      </w:r>
      <w:r w:rsidR="001B0057" w:rsidRPr="004D1CAF">
        <w:rPr>
          <w:rFonts w:eastAsia="Calibri"/>
          <w:sz w:val="24"/>
          <w:szCs w:val="24"/>
          <w:lang w:eastAsia="x-none"/>
        </w:rPr>
        <w:t>030 годы, утвержде</w:t>
      </w:r>
      <w:r w:rsidRPr="004D1CAF">
        <w:rPr>
          <w:rFonts w:eastAsia="Calibri"/>
          <w:sz w:val="24"/>
          <w:szCs w:val="24"/>
          <w:lang w:eastAsia="x-none"/>
        </w:rPr>
        <w:t xml:space="preserve">нной </w:t>
      </w:r>
      <w:r w:rsidR="001B0057" w:rsidRPr="004D1CAF">
        <w:rPr>
          <w:rFonts w:eastAsia="Calibri"/>
          <w:sz w:val="24"/>
          <w:szCs w:val="24"/>
          <w:lang w:eastAsia="x-none"/>
        </w:rPr>
        <w:t xml:space="preserve">Указом </w:t>
      </w:r>
      <w:r w:rsidRPr="004D1CAF">
        <w:rPr>
          <w:rFonts w:eastAsia="Calibri"/>
          <w:sz w:val="24"/>
          <w:szCs w:val="24"/>
          <w:lang w:eastAsia="x-none"/>
        </w:rPr>
        <w:t>Президент</w:t>
      </w:r>
      <w:r w:rsidR="001B0057" w:rsidRPr="004D1CAF">
        <w:rPr>
          <w:rFonts w:eastAsia="Calibri"/>
          <w:sz w:val="24"/>
          <w:szCs w:val="24"/>
          <w:lang w:eastAsia="x-none"/>
        </w:rPr>
        <w:t>а</w:t>
      </w:r>
      <w:r w:rsidRPr="004D1CAF">
        <w:rPr>
          <w:rFonts w:eastAsia="Calibri"/>
          <w:sz w:val="24"/>
          <w:szCs w:val="24"/>
          <w:lang w:eastAsia="x-none"/>
        </w:rPr>
        <w:t xml:space="preserve"> Российской Федерации</w:t>
      </w:r>
      <w:r w:rsidR="001B0057" w:rsidRPr="004D1CAF">
        <w:rPr>
          <w:rFonts w:eastAsia="Calibri"/>
          <w:sz w:val="24"/>
          <w:szCs w:val="24"/>
          <w:lang w:eastAsia="x-none"/>
        </w:rPr>
        <w:t xml:space="preserve"> от </w:t>
      </w:r>
      <w:r w:rsidRPr="004D1CAF">
        <w:rPr>
          <w:rFonts w:eastAsia="Calibri"/>
          <w:sz w:val="24"/>
          <w:szCs w:val="24"/>
          <w:lang w:eastAsia="x-none"/>
        </w:rPr>
        <w:t xml:space="preserve"> 9 мая 2017 года № 203.</w:t>
      </w:r>
      <w:proofErr w:type="gramEnd"/>
    </w:p>
    <w:p w:rsidR="0000138C" w:rsidRPr="0000138C" w:rsidRDefault="0000138C" w:rsidP="00597EE2">
      <w:pPr>
        <w:tabs>
          <w:tab w:val="left" w:pos="490"/>
        </w:tabs>
        <w:ind w:firstLine="567"/>
        <w:jc w:val="both"/>
        <w:rPr>
          <w:sz w:val="24"/>
          <w:szCs w:val="24"/>
        </w:rPr>
      </w:pPr>
    </w:p>
    <w:p w:rsidR="00886807" w:rsidRDefault="001B0057" w:rsidP="00597EE2">
      <w:pPr>
        <w:tabs>
          <w:tab w:val="left" w:pos="49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3854">
        <w:rPr>
          <w:sz w:val="24"/>
          <w:szCs w:val="24"/>
        </w:rPr>
        <w:t>) р</w:t>
      </w:r>
      <w:r w:rsidR="00886807">
        <w:rPr>
          <w:sz w:val="24"/>
          <w:szCs w:val="24"/>
        </w:rPr>
        <w:t xml:space="preserve">аздел </w:t>
      </w:r>
      <w:r w:rsidR="00886807" w:rsidRPr="00886807">
        <w:rPr>
          <w:sz w:val="24"/>
          <w:szCs w:val="24"/>
        </w:rPr>
        <w:t xml:space="preserve">IV </w:t>
      </w:r>
      <w:r w:rsidR="00886807">
        <w:rPr>
          <w:sz w:val="24"/>
          <w:szCs w:val="24"/>
        </w:rPr>
        <w:t>«</w:t>
      </w:r>
      <w:r w:rsidR="00886807" w:rsidRPr="00886807">
        <w:rPr>
          <w:sz w:val="24"/>
          <w:szCs w:val="24"/>
        </w:rPr>
        <w:t>Ресурсное обеспечение муниципальной программы</w:t>
      </w:r>
      <w:r w:rsidR="00886807">
        <w:rPr>
          <w:sz w:val="24"/>
          <w:szCs w:val="24"/>
        </w:rPr>
        <w:t>» изложить в следующей редакции:</w:t>
      </w:r>
    </w:p>
    <w:p w:rsidR="0029595A" w:rsidRDefault="0029595A" w:rsidP="0029595A">
      <w:pPr>
        <w:tabs>
          <w:tab w:val="left" w:pos="49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>
        <w:rPr>
          <w:b/>
          <w:sz w:val="24"/>
          <w:szCs w:val="24"/>
          <w:lang w:val="en-US"/>
        </w:rPr>
        <w:t>IV</w:t>
      </w:r>
      <w:r w:rsidRPr="00E131B6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Ресурсное обеспечение муниципальной п</w:t>
      </w:r>
      <w:r w:rsidRPr="00BD1360">
        <w:rPr>
          <w:b/>
          <w:sz w:val="24"/>
          <w:szCs w:val="24"/>
        </w:rPr>
        <w:t>рограммы</w:t>
      </w:r>
    </w:p>
    <w:p w:rsidR="0029595A" w:rsidRDefault="0029595A" w:rsidP="00E666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145ED" w:rsidRPr="004D1CAF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 xml:space="preserve">Общий объем финансирования Программы </w:t>
      </w:r>
      <w:r w:rsidRPr="004D1CAF">
        <w:rPr>
          <w:sz w:val="24"/>
          <w:szCs w:val="24"/>
        </w:rPr>
        <w:t xml:space="preserve">составляет </w:t>
      </w:r>
      <w:r w:rsidR="000C232C" w:rsidRPr="004D1CAF">
        <w:rPr>
          <w:sz w:val="24"/>
          <w:szCs w:val="24"/>
        </w:rPr>
        <w:t xml:space="preserve">112 430,4 </w:t>
      </w:r>
      <w:r w:rsidR="00E37E4D" w:rsidRPr="004D1CAF">
        <w:rPr>
          <w:sz w:val="24"/>
          <w:szCs w:val="24"/>
        </w:rPr>
        <w:t xml:space="preserve"> </w:t>
      </w:r>
      <w:r w:rsidRPr="004D1CAF">
        <w:rPr>
          <w:sz w:val="24"/>
          <w:szCs w:val="24"/>
        </w:rPr>
        <w:t>тыс. рублей, в том числе:</w:t>
      </w:r>
    </w:p>
    <w:p w:rsidR="006145ED" w:rsidRPr="004D1CAF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- за счет средств бюджета Белоярского района – </w:t>
      </w:r>
      <w:r w:rsidR="00E37E4D" w:rsidRPr="004D1CAF">
        <w:rPr>
          <w:sz w:val="24"/>
          <w:szCs w:val="24"/>
        </w:rPr>
        <w:t>37 042,4</w:t>
      </w:r>
      <w:r w:rsidRPr="004D1CAF">
        <w:rPr>
          <w:sz w:val="24"/>
          <w:szCs w:val="24"/>
        </w:rPr>
        <w:t xml:space="preserve"> тыс. рублей, их них: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2014 год – 9 153,4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lastRenderedPageBreak/>
        <w:t>2015 год – 12 374,0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2016 год – 1 538,7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2017 год – 1 355,1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2018 год – 1 355,1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2019 год – 1 355,1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2020 год – 9 911,0 тыс. рублей;</w:t>
      </w:r>
    </w:p>
    <w:p w:rsidR="006145ED" w:rsidRPr="004D1CAF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- за счет средств бюджета Белоярского района, сформированного за счет средств Ханты-Мансийского автономного округа – Югры в форме субсидии </w:t>
      </w:r>
      <w:r w:rsidR="000C232C" w:rsidRPr="004D1CAF">
        <w:rPr>
          <w:sz w:val="24"/>
          <w:szCs w:val="24"/>
        </w:rPr>
        <w:t xml:space="preserve">75 388,0 </w:t>
      </w:r>
      <w:r w:rsidR="00E37E4D" w:rsidRPr="004D1CAF">
        <w:rPr>
          <w:sz w:val="24"/>
          <w:szCs w:val="24"/>
        </w:rPr>
        <w:t xml:space="preserve"> </w:t>
      </w:r>
      <w:r w:rsidRPr="004D1CAF">
        <w:rPr>
          <w:sz w:val="24"/>
          <w:szCs w:val="24"/>
        </w:rPr>
        <w:t>тыс. рублей, из них: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2014 год – 5 424,1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2015 год – 11 254,6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2016 год – 21 316,5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2017 год – </w:t>
      </w:r>
      <w:r w:rsidR="000C232C" w:rsidRPr="004D1CAF">
        <w:rPr>
          <w:sz w:val="24"/>
          <w:szCs w:val="24"/>
        </w:rPr>
        <w:t>15 650,4</w:t>
      </w:r>
      <w:r w:rsidRPr="004D1CAF">
        <w:rPr>
          <w:sz w:val="24"/>
          <w:szCs w:val="24"/>
        </w:rPr>
        <w:t xml:space="preserve"> тыс. рублей;</w:t>
      </w:r>
    </w:p>
    <w:p w:rsidR="00E37E4D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2018 год – 10 871,2 тыс. рублей;</w:t>
      </w:r>
    </w:p>
    <w:p w:rsidR="00C51FB9" w:rsidRPr="004D1CAF" w:rsidRDefault="00E37E4D" w:rsidP="00E37E4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2019 год – 10 871,2 тыс. рублей.</w:t>
      </w:r>
    </w:p>
    <w:p w:rsidR="00B94C83" w:rsidRDefault="006145ED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6145ED">
        <w:rPr>
          <w:sz w:val="24"/>
          <w:szCs w:val="24"/>
        </w:rPr>
        <w:t>Планирование бюджетных ассигнований на реализацию муниципальной программы на очередной финансовый год и плановый период осуществляется по результатам ежегодной оценки эффективности реализации муниципальных программ в соответствии с нормативными правовыми актами, регулирующими порядок составления проекта бюджета Белоярского района и планирование бюджетных ассигнований</w:t>
      </w:r>
      <w:proofErr w:type="gramStart"/>
      <w:r w:rsidRPr="006145ED">
        <w:rPr>
          <w:sz w:val="24"/>
          <w:szCs w:val="24"/>
        </w:rPr>
        <w:t>.</w:t>
      </w:r>
      <w:r w:rsidR="0029595A">
        <w:rPr>
          <w:sz w:val="24"/>
          <w:szCs w:val="24"/>
        </w:rPr>
        <w:t>»</w:t>
      </w:r>
      <w:r w:rsidR="00A32056">
        <w:rPr>
          <w:sz w:val="24"/>
          <w:szCs w:val="24"/>
        </w:rPr>
        <w:t>;</w:t>
      </w:r>
      <w:proofErr w:type="gramEnd"/>
    </w:p>
    <w:p w:rsidR="001B0057" w:rsidRDefault="001B0057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1B0057" w:rsidRDefault="001B0057" w:rsidP="006145ED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раздел III «</w:t>
      </w:r>
      <w:r w:rsidRPr="001B0057">
        <w:rPr>
          <w:sz w:val="24"/>
          <w:szCs w:val="24"/>
        </w:rPr>
        <w:t>Основные мероприятия муниципальной программы</w:t>
      </w:r>
      <w:r>
        <w:rPr>
          <w:sz w:val="24"/>
          <w:szCs w:val="24"/>
        </w:rPr>
        <w:t>» изложить в следующей редакции:</w:t>
      </w:r>
    </w:p>
    <w:p w:rsidR="001B0057" w:rsidRPr="002C5337" w:rsidRDefault="001B0057" w:rsidP="001B0057">
      <w:pPr>
        <w:tabs>
          <w:tab w:val="left" w:pos="490"/>
        </w:tabs>
        <w:spacing w:line="228" w:lineRule="auto"/>
        <w:jc w:val="both"/>
        <w:rPr>
          <w:sz w:val="24"/>
          <w:szCs w:val="24"/>
        </w:rPr>
      </w:pPr>
    </w:p>
    <w:p w:rsidR="001B0057" w:rsidRPr="002C5337" w:rsidRDefault="001B0057" w:rsidP="001B0057">
      <w:pPr>
        <w:keepNext/>
        <w:tabs>
          <w:tab w:val="left" w:pos="490"/>
        </w:tabs>
        <w:spacing w:line="228" w:lineRule="auto"/>
        <w:jc w:val="center"/>
        <w:rPr>
          <w:b/>
          <w:sz w:val="24"/>
          <w:szCs w:val="24"/>
        </w:rPr>
      </w:pPr>
      <w:r w:rsidRPr="002C5337">
        <w:rPr>
          <w:b/>
          <w:sz w:val="24"/>
          <w:szCs w:val="24"/>
          <w:lang w:val="en-US"/>
        </w:rPr>
        <w:t>III</w:t>
      </w:r>
      <w:r w:rsidRPr="002C5337">
        <w:rPr>
          <w:b/>
          <w:sz w:val="24"/>
          <w:szCs w:val="24"/>
        </w:rPr>
        <w:t>. Основные мероприятия муниципальной программы</w:t>
      </w:r>
    </w:p>
    <w:p w:rsidR="001B0057" w:rsidRPr="002C5337" w:rsidRDefault="001B0057" w:rsidP="001B0057">
      <w:pPr>
        <w:tabs>
          <w:tab w:val="left" w:pos="5520"/>
        </w:tabs>
        <w:spacing w:line="228" w:lineRule="auto"/>
        <w:jc w:val="both"/>
        <w:rPr>
          <w:sz w:val="24"/>
          <w:szCs w:val="24"/>
        </w:rPr>
      </w:pPr>
    </w:p>
    <w:p w:rsidR="001B0057" w:rsidRPr="002C5337" w:rsidRDefault="001B0057" w:rsidP="001B0057">
      <w:pPr>
        <w:spacing w:line="228" w:lineRule="auto"/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>В рамках реализации Программы основным мероприятием является «Организация предоставления государственных и муниципальных услуг».</w:t>
      </w:r>
    </w:p>
    <w:p w:rsidR="001B0057" w:rsidRDefault="001B0057" w:rsidP="001B0057">
      <w:pPr>
        <w:spacing w:line="228" w:lineRule="auto"/>
        <w:ind w:firstLine="708"/>
        <w:jc w:val="both"/>
        <w:rPr>
          <w:sz w:val="24"/>
          <w:szCs w:val="24"/>
        </w:rPr>
      </w:pPr>
      <w:r w:rsidRPr="002C5337">
        <w:rPr>
          <w:sz w:val="24"/>
          <w:szCs w:val="24"/>
        </w:rPr>
        <w:t xml:space="preserve">Мероприятия, обеспеченные финансированием, представлены в Приложениях </w:t>
      </w:r>
      <w:r w:rsidRPr="002C5337">
        <w:rPr>
          <w:sz w:val="24"/>
          <w:szCs w:val="24"/>
        </w:rPr>
        <w:br/>
        <w:t>2, 2.1 к настоящей Программе.</w:t>
      </w:r>
    </w:p>
    <w:p w:rsidR="00C546B5" w:rsidRPr="004D1CAF" w:rsidRDefault="00D41B1C" w:rsidP="001B0057">
      <w:pPr>
        <w:spacing w:line="228" w:lineRule="auto"/>
        <w:ind w:firstLine="708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В целях информирования </w:t>
      </w:r>
      <w:r w:rsidR="008B1DB8" w:rsidRPr="004D1CAF">
        <w:rPr>
          <w:sz w:val="24"/>
          <w:szCs w:val="24"/>
        </w:rPr>
        <w:t xml:space="preserve">населения, </w:t>
      </w:r>
      <w:r w:rsidRPr="004D1CAF">
        <w:rPr>
          <w:sz w:val="24"/>
          <w:szCs w:val="24"/>
        </w:rPr>
        <w:t>бизнес и экспертного сообщества о новых, современных технологиях</w:t>
      </w:r>
      <w:r w:rsidR="00C546B5" w:rsidRPr="004D1CAF">
        <w:rPr>
          <w:sz w:val="24"/>
          <w:szCs w:val="24"/>
        </w:rPr>
        <w:t xml:space="preserve"> </w:t>
      </w:r>
      <w:r w:rsidRPr="004D1CAF">
        <w:rPr>
          <w:sz w:val="24"/>
          <w:szCs w:val="24"/>
        </w:rPr>
        <w:t>получения государственных и муниципальных услуг</w:t>
      </w:r>
      <w:r w:rsidR="00C91E63" w:rsidRPr="004D1CAF">
        <w:rPr>
          <w:sz w:val="24"/>
          <w:szCs w:val="24"/>
        </w:rPr>
        <w:t>,</w:t>
      </w:r>
      <w:r w:rsidRPr="004D1CAF">
        <w:rPr>
          <w:sz w:val="24"/>
          <w:szCs w:val="24"/>
        </w:rPr>
        <w:t xml:space="preserve"> администрацией Белоярского района проводятся </w:t>
      </w:r>
      <w:r w:rsidR="008B1DB8" w:rsidRPr="004D1CAF">
        <w:rPr>
          <w:sz w:val="24"/>
          <w:szCs w:val="24"/>
        </w:rPr>
        <w:t>следующие мероприятия</w:t>
      </w:r>
      <w:r w:rsidR="00C546B5" w:rsidRPr="004D1CAF">
        <w:rPr>
          <w:sz w:val="24"/>
          <w:szCs w:val="24"/>
        </w:rPr>
        <w:t>:</w:t>
      </w:r>
    </w:p>
    <w:p w:rsidR="00D41B1C" w:rsidRPr="004D1CAF" w:rsidRDefault="00D41B1C" w:rsidP="001B0057">
      <w:pPr>
        <w:spacing w:line="228" w:lineRule="auto"/>
        <w:ind w:firstLine="708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1) информирование </w:t>
      </w:r>
      <w:r w:rsidR="008B1DB8" w:rsidRPr="004D1CAF">
        <w:rPr>
          <w:sz w:val="24"/>
          <w:szCs w:val="24"/>
        </w:rPr>
        <w:t xml:space="preserve">населения, </w:t>
      </w:r>
      <w:r w:rsidRPr="004D1CAF">
        <w:rPr>
          <w:sz w:val="24"/>
          <w:szCs w:val="24"/>
        </w:rPr>
        <w:t>бизнес и экспертного сообщества о преимуществах получения государственных и муниципальных услуг в электронной форме путем размещения наглядной агитации, в том числе:</w:t>
      </w:r>
    </w:p>
    <w:p w:rsidR="00D41B1C" w:rsidRPr="004D1CAF" w:rsidRDefault="00D41B1C" w:rsidP="00D41B1C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в помещениях органов местного самоуправления Белоярского района и в местах оказания услуг;</w:t>
      </w:r>
    </w:p>
    <w:p w:rsidR="00D41B1C" w:rsidRPr="004D1CAF" w:rsidRDefault="00D41B1C" w:rsidP="00D41B1C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в многофункциональном центре предоставления государственных и муниципальных услуг;</w:t>
      </w:r>
    </w:p>
    <w:p w:rsidR="00D41B1C" w:rsidRPr="004D1CAF" w:rsidRDefault="00D41B1C" w:rsidP="00D41B1C">
      <w:pPr>
        <w:numPr>
          <w:ilvl w:val="0"/>
          <w:numId w:val="4"/>
        </w:num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>в средствах массовой</w:t>
      </w:r>
      <w:r w:rsidR="008B1DB8" w:rsidRPr="004D1CAF">
        <w:rPr>
          <w:sz w:val="24"/>
          <w:szCs w:val="24"/>
        </w:rPr>
        <w:t xml:space="preserve"> информации;</w:t>
      </w:r>
    </w:p>
    <w:p w:rsidR="00D41B1C" w:rsidRPr="004D1CAF" w:rsidRDefault="00D41B1C" w:rsidP="00D41B1C">
      <w:p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         2) </w:t>
      </w:r>
      <w:r w:rsidR="008B1DB8" w:rsidRPr="004D1CAF">
        <w:rPr>
          <w:sz w:val="24"/>
          <w:szCs w:val="24"/>
        </w:rPr>
        <w:t>размещение</w:t>
      </w:r>
      <w:r w:rsidRPr="004D1CAF">
        <w:rPr>
          <w:sz w:val="24"/>
          <w:szCs w:val="24"/>
        </w:rPr>
        <w:t xml:space="preserve"> на официальном сайте органов местного самоуправления Белоярского района новостных, справочных и нормативных информационных материалов о получении (преимуществах получения) государственных и муниципальных услуг в электронной форме</w:t>
      </w:r>
      <w:r w:rsidR="008B1DB8" w:rsidRPr="004D1CAF">
        <w:rPr>
          <w:sz w:val="24"/>
          <w:szCs w:val="24"/>
        </w:rPr>
        <w:t>;</w:t>
      </w:r>
    </w:p>
    <w:p w:rsidR="007B19C4" w:rsidRPr="004D1CAF" w:rsidRDefault="008B1DB8" w:rsidP="00D41B1C">
      <w:p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          3) проведение мероприятий в муниципальных образовательных организациях Белоярского района с обучающимися и их законными представителями, направленными на </w:t>
      </w:r>
      <w:r w:rsidR="007B19C4" w:rsidRPr="004D1CAF">
        <w:rPr>
          <w:sz w:val="24"/>
          <w:szCs w:val="24"/>
        </w:rPr>
        <w:t xml:space="preserve">популяризацию </w:t>
      </w:r>
      <w:r w:rsidRPr="004D1CAF">
        <w:rPr>
          <w:sz w:val="24"/>
          <w:szCs w:val="24"/>
        </w:rPr>
        <w:t>сервисов</w:t>
      </w:r>
      <w:r w:rsidR="007B19C4" w:rsidRPr="004D1CAF">
        <w:rPr>
          <w:sz w:val="24"/>
          <w:szCs w:val="24"/>
        </w:rPr>
        <w:t xml:space="preserve"> инфраструктуры электронного правительства</w:t>
      </w:r>
    </w:p>
    <w:p w:rsidR="00C546B5" w:rsidRPr="004D1CAF" w:rsidRDefault="00DB14FE" w:rsidP="00C546B5">
      <w:p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t xml:space="preserve">          </w:t>
      </w:r>
      <w:r w:rsidR="008B1DB8" w:rsidRPr="004D1CAF">
        <w:rPr>
          <w:sz w:val="24"/>
          <w:szCs w:val="24"/>
        </w:rPr>
        <w:t xml:space="preserve">4) </w:t>
      </w:r>
      <w:r w:rsidRPr="004D1CAF">
        <w:rPr>
          <w:sz w:val="24"/>
          <w:szCs w:val="24"/>
        </w:rPr>
        <w:t xml:space="preserve">  </w:t>
      </w:r>
      <w:r w:rsidR="008B1DB8" w:rsidRPr="004D1CAF">
        <w:rPr>
          <w:sz w:val="24"/>
          <w:szCs w:val="24"/>
        </w:rPr>
        <w:t xml:space="preserve">организация просветительских мероприятий </w:t>
      </w:r>
      <w:r w:rsidR="007B19C4" w:rsidRPr="004D1CAF">
        <w:rPr>
          <w:sz w:val="24"/>
          <w:szCs w:val="24"/>
        </w:rPr>
        <w:t>среди льготной категории граждан</w:t>
      </w:r>
      <w:r w:rsidR="00C546B5" w:rsidRPr="004D1CAF">
        <w:rPr>
          <w:sz w:val="24"/>
          <w:szCs w:val="24"/>
        </w:rPr>
        <w:t xml:space="preserve">, в том числе среди лиц старшего возраста и инвалидов, направленных на </w:t>
      </w:r>
      <w:r w:rsidR="008B1DB8" w:rsidRPr="004D1CAF">
        <w:rPr>
          <w:sz w:val="24"/>
          <w:szCs w:val="24"/>
        </w:rPr>
        <w:t>популяризаци</w:t>
      </w:r>
      <w:r w:rsidR="00C546B5" w:rsidRPr="004D1CAF">
        <w:rPr>
          <w:sz w:val="24"/>
          <w:szCs w:val="24"/>
        </w:rPr>
        <w:t>ю</w:t>
      </w:r>
      <w:r w:rsidR="008B1DB8" w:rsidRPr="004D1CAF">
        <w:rPr>
          <w:sz w:val="24"/>
          <w:szCs w:val="24"/>
        </w:rPr>
        <w:t xml:space="preserve"> государственных и муниципальных </w:t>
      </w:r>
      <w:r w:rsidRPr="004D1CAF">
        <w:rPr>
          <w:sz w:val="24"/>
          <w:szCs w:val="24"/>
        </w:rPr>
        <w:t>услуг</w:t>
      </w:r>
      <w:r w:rsidR="007B19C4" w:rsidRPr="004D1CAF">
        <w:rPr>
          <w:sz w:val="24"/>
          <w:szCs w:val="24"/>
        </w:rPr>
        <w:t>, предоставляемых</w:t>
      </w:r>
      <w:r w:rsidR="008B1DB8" w:rsidRPr="004D1CAF">
        <w:rPr>
          <w:sz w:val="24"/>
          <w:szCs w:val="24"/>
        </w:rPr>
        <w:t xml:space="preserve"> в </w:t>
      </w:r>
      <w:r w:rsidRPr="004D1CAF">
        <w:rPr>
          <w:sz w:val="24"/>
          <w:szCs w:val="24"/>
        </w:rPr>
        <w:t>электронной</w:t>
      </w:r>
      <w:r w:rsidR="008B1DB8" w:rsidRPr="004D1CAF">
        <w:rPr>
          <w:sz w:val="24"/>
          <w:szCs w:val="24"/>
        </w:rPr>
        <w:t xml:space="preserve"> форме</w:t>
      </w:r>
      <w:r w:rsidR="00C546B5" w:rsidRPr="004D1CAF">
        <w:rPr>
          <w:sz w:val="24"/>
          <w:szCs w:val="24"/>
        </w:rPr>
        <w:t>, а также  оказание помощи в регистрации личных кабинета в Единой системе идентификац</w:t>
      </w:r>
      <w:proofErr w:type="gramStart"/>
      <w:r w:rsidR="00C546B5" w:rsidRPr="004D1CAF">
        <w:rPr>
          <w:sz w:val="24"/>
          <w:szCs w:val="24"/>
        </w:rPr>
        <w:t>ии и ау</w:t>
      </w:r>
      <w:proofErr w:type="gramEnd"/>
      <w:r w:rsidR="00C546B5" w:rsidRPr="004D1CAF">
        <w:rPr>
          <w:sz w:val="24"/>
          <w:szCs w:val="24"/>
        </w:rPr>
        <w:t>тентификации;</w:t>
      </w:r>
    </w:p>
    <w:p w:rsidR="008B1DB8" w:rsidRPr="004D1CAF" w:rsidRDefault="008B1DB8" w:rsidP="00D41B1C">
      <w:pPr>
        <w:spacing w:line="228" w:lineRule="auto"/>
        <w:jc w:val="both"/>
        <w:rPr>
          <w:sz w:val="24"/>
          <w:szCs w:val="24"/>
        </w:rPr>
      </w:pPr>
      <w:r w:rsidRPr="004D1CAF">
        <w:rPr>
          <w:sz w:val="24"/>
          <w:szCs w:val="24"/>
        </w:rPr>
        <w:lastRenderedPageBreak/>
        <w:t xml:space="preserve">           </w:t>
      </w:r>
      <w:r w:rsidR="00DB14FE" w:rsidRPr="004D1CAF">
        <w:rPr>
          <w:sz w:val="24"/>
          <w:szCs w:val="24"/>
        </w:rPr>
        <w:t>5</w:t>
      </w:r>
      <w:r w:rsidRPr="004D1CAF">
        <w:rPr>
          <w:sz w:val="24"/>
          <w:szCs w:val="24"/>
        </w:rPr>
        <w:t>) проведение Дней открытых дверей по вопросам предоставления государственных и муниципальных услуг органами администрации Белоярского района</w:t>
      </w:r>
      <w:proofErr w:type="gramStart"/>
      <w:r w:rsidRPr="004D1CAF">
        <w:rPr>
          <w:sz w:val="24"/>
          <w:szCs w:val="24"/>
        </w:rPr>
        <w:t>.</w:t>
      </w:r>
      <w:r w:rsidR="00DB14FE" w:rsidRPr="004D1CAF">
        <w:rPr>
          <w:sz w:val="24"/>
          <w:szCs w:val="24"/>
        </w:rPr>
        <w:t>»;</w:t>
      </w:r>
      <w:proofErr w:type="gramEnd"/>
    </w:p>
    <w:p w:rsidR="008B1DB8" w:rsidRPr="00D41B1C" w:rsidRDefault="008B1DB8" w:rsidP="00D41B1C">
      <w:pPr>
        <w:spacing w:line="228" w:lineRule="auto"/>
        <w:jc w:val="both"/>
        <w:rPr>
          <w:sz w:val="24"/>
          <w:szCs w:val="24"/>
        </w:rPr>
      </w:pPr>
    </w:p>
    <w:p w:rsidR="00886807" w:rsidRDefault="00DB14FE" w:rsidP="00886807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</w:t>
      </w:r>
      <w:r w:rsidR="00C932EC">
        <w:rPr>
          <w:sz w:val="24"/>
          <w:szCs w:val="24"/>
        </w:rPr>
        <w:t>)</w:t>
      </w:r>
      <w:r w:rsidR="00A32056">
        <w:rPr>
          <w:sz w:val="24"/>
          <w:szCs w:val="24"/>
        </w:rPr>
        <w:t xml:space="preserve"> п</w:t>
      </w:r>
      <w:r w:rsidR="00886807">
        <w:rPr>
          <w:sz w:val="24"/>
          <w:szCs w:val="24"/>
        </w:rPr>
        <w:t>риложение 2</w:t>
      </w:r>
      <w:r w:rsidR="003572DF">
        <w:rPr>
          <w:sz w:val="24"/>
          <w:szCs w:val="24"/>
        </w:rPr>
        <w:t>.1</w:t>
      </w:r>
      <w:r w:rsidR="00886807">
        <w:rPr>
          <w:sz w:val="24"/>
          <w:szCs w:val="24"/>
        </w:rPr>
        <w:t xml:space="preserve"> «</w:t>
      </w:r>
      <w:r w:rsidR="003572DF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  <w:r w:rsidR="00886807" w:rsidRPr="00886807">
        <w:rPr>
          <w:sz w:val="24"/>
          <w:szCs w:val="24"/>
        </w:rPr>
        <w:t>»</w:t>
      </w:r>
      <w:r w:rsidR="00886807">
        <w:rPr>
          <w:sz w:val="24"/>
          <w:szCs w:val="24"/>
        </w:rPr>
        <w:t xml:space="preserve"> к Программе изложить в редакции согласно </w:t>
      </w:r>
      <w:r w:rsidR="006145ED">
        <w:rPr>
          <w:sz w:val="24"/>
          <w:szCs w:val="24"/>
        </w:rPr>
        <w:t>приложению</w:t>
      </w:r>
      <w:r w:rsidR="00216D89">
        <w:rPr>
          <w:sz w:val="24"/>
          <w:szCs w:val="24"/>
        </w:rPr>
        <w:t xml:space="preserve"> </w:t>
      </w:r>
      <w:r w:rsidR="00886807">
        <w:rPr>
          <w:sz w:val="24"/>
          <w:szCs w:val="24"/>
        </w:rPr>
        <w:t>к настоящему постановлению.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E7066" w:rsidRPr="00AB7039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 w:rsidR="003E7066" w:rsidRPr="00AB7039" w:rsidRDefault="00C932EC" w:rsidP="00A320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E7066" w:rsidRPr="00AB703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</w:t>
      </w:r>
      <w:r w:rsidR="00B94C83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4E1DE6">
        <w:rPr>
          <w:rFonts w:ascii="Times New Roman" w:hAnsi="Times New Roman" w:cs="Times New Roman"/>
          <w:sz w:val="24"/>
          <w:szCs w:val="24"/>
        </w:rPr>
        <w:t>.</w:t>
      </w:r>
    </w:p>
    <w:p w:rsidR="003E7066" w:rsidRPr="00AB7039" w:rsidRDefault="00C932EC" w:rsidP="00A3205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3E7066" w:rsidRPr="00AB7039">
        <w:rPr>
          <w:sz w:val="24"/>
          <w:szCs w:val="24"/>
        </w:rPr>
        <w:t xml:space="preserve">. </w:t>
      </w:r>
      <w:proofErr w:type="gramStart"/>
      <w:r w:rsidR="003E7066" w:rsidRPr="00AB7039">
        <w:rPr>
          <w:sz w:val="24"/>
          <w:szCs w:val="24"/>
        </w:rPr>
        <w:t>Контроль за</w:t>
      </w:r>
      <w:proofErr w:type="gramEnd"/>
      <w:r w:rsidR="003E7066" w:rsidRPr="00AB7039">
        <w:rPr>
          <w:sz w:val="24"/>
          <w:szCs w:val="24"/>
        </w:rPr>
        <w:t xml:space="preserve"> выполне</w:t>
      </w:r>
      <w:r w:rsidR="003E7066">
        <w:rPr>
          <w:sz w:val="24"/>
          <w:szCs w:val="24"/>
        </w:rPr>
        <w:t xml:space="preserve">нием постановления возложить на </w:t>
      </w:r>
      <w:r w:rsidR="003E7066" w:rsidRPr="00AB7039">
        <w:rPr>
          <w:sz w:val="24"/>
          <w:szCs w:val="24"/>
        </w:rPr>
        <w:t xml:space="preserve">заместителя главы Белоярского района </w:t>
      </w:r>
      <w:r w:rsidR="006523DF">
        <w:rPr>
          <w:sz w:val="24"/>
          <w:szCs w:val="24"/>
        </w:rPr>
        <w:t>Ващука В.А</w:t>
      </w:r>
      <w:r w:rsidR="003E7066">
        <w:rPr>
          <w:sz w:val="24"/>
          <w:szCs w:val="24"/>
        </w:rPr>
        <w:t>.</w:t>
      </w:r>
    </w:p>
    <w:p w:rsidR="003E7066" w:rsidRPr="00AB7039" w:rsidRDefault="003E7066" w:rsidP="003E7066">
      <w:pPr>
        <w:jc w:val="both"/>
        <w:rPr>
          <w:sz w:val="24"/>
          <w:szCs w:val="24"/>
        </w:rPr>
      </w:pPr>
      <w:r w:rsidRPr="00AB7039">
        <w:rPr>
          <w:sz w:val="24"/>
          <w:szCs w:val="24"/>
        </w:rPr>
        <w:tab/>
      </w: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7066" w:rsidRDefault="003E7066" w:rsidP="003E7066">
      <w:pPr>
        <w:pStyle w:val="ConsPlusNormal"/>
        <w:tabs>
          <w:tab w:val="left" w:pos="1276"/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50EE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С.П.Маненков                                     </w:t>
      </w:r>
    </w:p>
    <w:p w:rsidR="003E7066" w:rsidRDefault="003E7066" w:rsidP="003E7066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7066" w:rsidRDefault="003E7066" w:rsidP="003E7066"/>
    <w:p w:rsidR="003E7066" w:rsidRDefault="003E7066" w:rsidP="003E7066"/>
    <w:p w:rsidR="008820F2" w:rsidRDefault="008820F2" w:rsidP="008820F2"/>
    <w:p w:rsidR="008820F2" w:rsidRDefault="008820F2" w:rsidP="008820F2"/>
    <w:p w:rsidR="00A50EEA" w:rsidRDefault="00A50EEA" w:rsidP="008820F2">
      <w:pPr>
        <w:ind w:firstLine="708"/>
        <w:rPr>
          <w:sz w:val="24"/>
          <w:szCs w:val="24"/>
        </w:rPr>
        <w:sectPr w:rsidR="00A50EEA" w:rsidSect="007E7B7E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A43B4D" w:rsidRDefault="00A50EEA" w:rsidP="00A50EEA">
      <w:pPr>
        <w:jc w:val="right"/>
      </w:pPr>
      <w:r>
        <w:lastRenderedPageBreak/>
        <w:tab/>
      </w:r>
    </w:p>
    <w:p w:rsidR="00A43B4D" w:rsidRPr="003572DF" w:rsidRDefault="00A43B4D" w:rsidP="00A50EEA">
      <w:pPr>
        <w:jc w:val="right"/>
        <w:rPr>
          <w:sz w:val="24"/>
          <w:szCs w:val="24"/>
        </w:rPr>
      </w:pP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</w:t>
      </w:r>
      <w:r w:rsidR="00A43B4D" w:rsidRPr="003572DF">
        <w:rPr>
          <w:sz w:val="24"/>
          <w:szCs w:val="24"/>
        </w:rPr>
        <w:t xml:space="preserve"> 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постановлению администрации Белоярского района</w:t>
      </w:r>
    </w:p>
    <w:p w:rsidR="00A50EEA" w:rsidRPr="003572DF" w:rsidRDefault="00A50EEA" w:rsidP="00A50EEA">
      <w:pPr>
        <w:jc w:val="right"/>
        <w:rPr>
          <w:sz w:val="24"/>
          <w:szCs w:val="24"/>
        </w:rPr>
      </w:pPr>
      <w:r w:rsidRPr="003572DF">
        <w:rPr>
          <w:sz w:val="24"/>
          <w:szCs w:val="24"/>
        </w:rPr>
        <w:t xml:space="preserve">от </w:t>
      </w:r>
      <w:r w:rsidR="000C232C">
        <w:rPr>
          <w:sz w:val="24"/>
          <w:szCs w:val="24"/>
        </w:rPr>
        <w:t xml:space="preserve">___ ________________ </w:t>
      </w:r>
      <w:r w:rsidR="0055388B">
        <w:rPr>
          <w:sz w:val="24"/>
          <w:szCs w:val="24"/>
        </w:rPr>
        <w:t>2017</w:t>
      </w:r>
      <w:r w:rsidRPr="003572DF">
        <w:rPr>
          <w:sz w:val="24"/>
          <w:szCs w:val="24"/>
        </w:rPr>
        <w:t xml:space="preserve"> года № </w:t>
      </w:r>
      <w:r w:rsidR="000C232C">
        <w:rPr>
          <w:sz w:val="24"/>
          <w:szCs w:val="24"/>
        </w:rPr>
        <w:t>___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Приложение 2</w:t>
      </w:r>
      <w:r w:rsidR="00B85941" w:rsidRPr="003572DF">
        <w:rPr>
          <w:sz w:val="24"/>
          <w:szCs w:val="24"/>
        </w:rPr>
        <w:t>.1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к муниципальной программе Белоярского района</w:t>
      </w:r>
    </w:p>
    <w:p w:rsidR="00A50EEA" w:rsidRPr="003572DF" w:rsidRDefault="00A50EEA" w:rsidP="00A50EEA">
      <w:pPr>
        <w:tabs>
          <w:tab w:val="left" w:pos="11530"/>
        </w:tabs>
        <w:jc w:val="right"/>
        <w:rPr>
          <w:sz w:val="24"/>
          <w:szCs w:val="24"/>
        </w:rPr>
      </w:pPr>
      <w:r w:rsidRPr="003572DF">
        <w:rPr>
          <w:sz w:val="24"/>
          <w:szCs w:val="24"/>
        </w:rPr>
        <w:t>«Информационное общество на 2014-2020 годы»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B85941" w:rsidRPr="003572DF" w:rsidRDefault="00A50EEA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572DF">
        <w:rPr>
          <w:sz w:val="24"/>
          <w:szCs w:val="24"/>
        </w:rPr>
        <w:t xml:space="preserve"> </w:t>
      </w:r>
      <w:r w:rsidR="00B85941" w:rsidRPr="003572DF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B85941" w:rsidRPr="003572DF" w:rsidRDefault="00B85941" w:rsidP="00B85941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2157"/>
        <w:gridCol w:w="2694"/>
        <w:gridCol w:w="2093"/>
        <w:gridCol w:w="1280"/>
        <w:gridCol w:w="1304"/>
        <w:gridCol w:w="1134"/>
        <w:gridCol w:w="1276"/>
        <w:gridCol w:w="1276"/>
        <w:gridCol w:w="1134"/>
      </w:tblGrid>
      <w:tr w:rsidR="00B85941" w:rsidRPr="003572DF" w:rsidTr="00042DE1">
        <w:trPr>
          <w:tblHeader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 xml:space="preserve">№ </w:t>
            </w:r>
            <w:proofErr w:type="gramStart"/>
            <w:r w:rsidRPr="003572DF">
              <w:rPr>
                <w:sz w:val="24"/>
                <w:szCs w:val="24"/>
              </w:rPr>
              <w:t>п</w:t>
            </w:r>
            <w:proofErr w:type="gramEnd"/>
            <w:r w:rsidRPr="003572DF">
              <w:rPr>
                <w:sz w:val="24"/>
                <w:szCs w:val="24"/>
              </w:rPr>
              <w:t>/п</w:t>
            </w:r>
          </w:p>
        </w:tc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Наименование мероприятий муниципальной 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Ответственный исполнитель, соисполнитель муниципальной программы (получатель бюджетных средств)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Объем бюджетных ассигнований на реализацию муниципальной программы, тыс</w:t>
            </w:r>
            <w:proofErr w:type="gramStart"/>
            <w:r w:rsidRPr="003572DF">
              <w:rPr>
                <w:sz w:val="24"/>
                <w:szCs w:val="24"/>
              </w:rPr>
              <w:t>.р</w:t>
            </w:r>
            <w:proofErr w:type="gramEnd"/>
            <w:r w:rsidRPr="003572DF">
              <w:rPr>
                <w:sz w:val="24"/>
                <w:szCs w:val="24"/>
              </w:rPr>
              <w:t>ублей</w:t>
            </w:r>
          </w:p>
        </w:tc>
      </w:tr>
      <w:tr w:rsidR="00B85941" w:rsidRPr="003572DF" w:rsidTr="000C232C">
        <w:trPr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</w:t>
            </w:r>
          </w:p>
        </w:tc>
        <w:tc>
          <w:tcPr>
            <w:tcW w:w="6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 том числе</w:t>
            </w:r>
          </w:p>
        </w:tc>
      </w:tr>
      <w:tr w:rsidR="00B85941" w:rsidRPr="003572DF" w:rsidTr="000C232C">
        <w:trPr>
          <w:trHeight w:val="673"/>
          <w:tblHeader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2020 год</w:t>
            </w:r>
          </w:p>
        </w:tc>
      </w:tr>
      <w:tr w:rsidR="00B85941" w:rsidRPr="003572DF" w:rsidTr="000C232C">
        <w:trPr>
          <w:trHeight w:val="598"/>
        </w:trPr>
        <w:tc>
          <w:tcPr>
            <w:tcW w:w="673" w:type="dxa"/>
            <w:vMerge w:val="restart"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1.</w:t>
            </w:r>
          </w:p>
        </w:tc>
        <w:tc>
          <w:tcPr>
            <w:tcW w:w="21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Организация предоставления государственных и муниципальных услуг</w:t>
            </w:r>
          </w:p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Отдел по информационным ресурсам и защите информации администрации Белоярского района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85941" w:rsidRPr="000C232C" w:rsidRDefault="000C232C" w:rsidP="0039141E">
            <w:pPr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74 224,3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85941" w:rsidRPr="003572DF" w:rsidRDefault="00C51FB9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0C232C" w:rsidRDefault="000C232C" w:rsidP="00042DE1">
            <w:pPr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17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C232C">
              <w:rPr>
                <w:color w:val="FF0000"/>
                <w:sz w:val="24"/>
                <w:szCs w:val="24"/>
              </w:rPr>
              <w:t>005,5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12 226,3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042DE1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0C232C">
        <w:trPr>
          <w:trHeight w:val="848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85941" w:rsidRPr="003572DF" w:rsidRDefault="0055388B" w:rsidP="00C51F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15 515,0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85941" w:rsidRPr="003572DF" w:rsidRDefault="00C51FB9" w:rsidP="00BF69F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042DE1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B85941" w:rsidRPr="003572DF" w:rsidTr="000C232C">
        <w:trPr>
          <w:trHeight w:val="3052"/>
        </w:trPr>
        <w:tc>
          <w:tcPr>
            <w:tcW w:w="673" w:type="dxa"/>
            <w:vMerge/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</w:t>
            </w:r>
          </w:p>
          <w:p w:rsidR="00B85941" w:rsidRPr="003572DF" w:rsidRDefault="00B85941" w:rsidP="00042DE1">
            <w:pPr>
              <w:widowControl w:val="0"/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Мансийского автономного округа – Югры в форме субсидий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B85941" w:rsidRPr="000C232C" w:rsidRDefault="000C232C" w:rsidP="00042DE1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58 709,3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85941" w:rsidRPr="003572DF" w:rsidRDefault="00C51FB9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0C232C" w:rsidRDefault="000C232C" w:rsidP="00042DE1">
            <w:pPr>
              <w:widowControl w:val="0"/>
              <w:tabs>
                <w:tab w:val="left" w:pos="5520"/>
              </w:tabs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15 650,4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23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941" w:rsidRPr="003572DF" w:rsidRDefault="0055388B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C232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871,2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85941" w:rsidRPr="003572DF" w:rsidRDefault="00B85941" w:rsidP="00042DE1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  <w:tr w:rsidR="000C232C" w:rsidRPr="003572DF" w:rsidTr="000C232C">
        <w:trPr>
          <w:trHeight w:val="272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042DE1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042DE1">
            <w:pPr>
              <w:tabs>
                <w:tab w:val="left" w:pos="5520"/>
              </w:tabs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042DE1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Всего: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0C232C" w:rsidRDefault="000C232C" w:rsidP="0015133F">
            <w:pPr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74 224,3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15133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22 855,20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0C232C" w:rsidRDefault="000C232C" w:rsidP="0015133F">
            <w:pPr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17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 w:rsidRPr="000C232C">
              <w:rPr>
                <w:color w:val="FF0000"/>
                <w:sz w:val="24"/>
                <w:szCs w:val="24"/>
              </w:rPr>
              <w:t>005,5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55388B" w:rsidRPr="003572DF" w:rsidTr="000C232C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Pr="003572DF" w:rsidRDefault="0055388B" w:rsidP="0039141E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Pr="003572DF" w:rsidRDefault="0055388B" w:rsidP="0039141E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88B" w:rsidRPr="003572DF" w:rsidRDefault="0055388B" w:rsidP="0039141E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 xml:space="preserve">Бюджет Белоярского </w:t>
            </w:r>
            <w:r w:rsidRPr="003572DF">
              <w:rPr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15 515,0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1 538,7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C23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355,1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88B" w:rsidRPr="003572DF" w:rsidRDefault="0055388B" w:rsidP="0055388B">
            <w:pPr>
              <w:jc w:val="center"/>
              <w:rPr>
                <w:color w:val="000000"/>
                <w:sz w:val="24"/>
                <w:szCs w:val="24"/>
              </w:rPr>
            </w:pPr>
            <w:r w:rsidRPr="003572DF">
              <w:rPr>
                <w:color w:val="000000"/>
                <w:sz w:val="24"/>
                <w:szCs w:val="24"/>
              </w:rPr>
              <w:t>9 911,0</w:t>
            </w:r>
          </w:p>
        </w:tc>
      </w:tr>
      <w:tr w:rsidR="000C232C" w:rsidRPr="003572DF" w:rsidTr="000C232C">
        <w:trPr>
          <w:trHeight w:val="272"/>
        </w:trPr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C51FB9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C51FB9">
            <w:pPr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2C" w:rsidRPr="003572DF" w:rsidRDefault="000C232C" w:rsidP="00C51FB9">
            <w:pPr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Бюджет Белоярского района, сформированный за счет средств бюджета Ханты-Мансийского автономного округа – Югры в форме субсидий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0C232C" w:rsidRDefault="000C232C" w:rsidP="0015133F">
            <w:pPr>
              <w:widowControl w:val="0"/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58 709,3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15133F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21 316,5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0C232C" w:rsidRDefault="000C232C" w:rsidP="0015133F">
            <w:pPr>
              <w:widowControl w:val="0"/>
              <w:tabs>
                <w:tab w:val="left" w:pos="5520"/>
              </w:tabs>
              <w:jc w:val="center"/>
              <w:rPr>
                <w:color w:val="FF0000"/>
                <w:sz w:val="24"/>
                <w:szCs w:val="24"/>
              </w:rPr>
            </w:pPr>
            <w:r w:rsidRPr="000C232C">
              <w:rPr>
                <w:color w:val="FF0000"/>
                <w:sz w:val="24"/>
                <w:szCs w:val="24"/>
              </w:rPr>
              <w:t>15 650,4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10 871,2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2C" w:rsidRPr="003572DF" w:rsidRDefault="000C232C" w:rsidP="0055388B">
            <w:pPr>
              <w:widowControl w:val="0"/>
              <w:tabs>
                <w:tab w:val="left" w:pos="5520"/>
              </w:tabs>
              <w:jc w:val="center"/>
              <w:rPr>
                <w:sz w:val="24"/>
                <w:szCs w:val="24"/>
              </w:rPr>
            </w:pPr>
            <w:r w:rsidRPr="003572DF">
              <w:rPr>
                <w:sz w:val="24"/>
                <w:szCs w:val="24"/>
              </w:rPr>
              <w:t>0</w:t>
            </w:r>
          </w:p>
        </w:tc>
      </w:tr>
    </w:tbl>
    <w:p w:rsidR="00B85941" w:rsidRPr="003572DF" w:rsidRDefault="006B7C19" w:rsidP="00B85941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-1769745</wp:posOffset>
                </wp:positionV>
                <wp:extent cx="3505200" cy="9525"/>
                <wp:effectExtent l="0" t="0" r="19050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139.35pt" to="275.55pt,-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"/>
            </w:pict>
          </mc:Fallback>
        </mc:AlternateContent>
      </w: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B85941" w:rsidRPr="003572DF" w:rsidRDefault="00B85941" w:rsidP="00B85941">
      <w:pPr>
        <w:rPr>
          <w:sz w:val="24"/>
          <w:szCs w:val="24"/>
        </w:rPr>
      </w:pPr>
    </w:p>
    <w:p w:rsidR="006145ED" w:rsidRPr="003572DF" w:rsidRDefault="0055388B" w:rsidP="0055388B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sectPr w:rsidR="006145ED" w:rsidRPr="003572DF" w:rsidSect="00A50EEA">
      <w:footerReference w:type="even" r:id="rId11"/>
      <w:footerReference w:type="default" r:id="rId12"/>
      <w:pgSz w:w="16838" w:h="11906" w:orient="landscape"/>
      <w:pgMar w:top="426" w:right="1134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54" w:rsidRDefault="006B7054" w:rsidP="00B62D30">
      <w:r>
        <w:separator/>
      </w:r>
    </w:p>
  </w:endnote>
  <w:endnote w:type="continuationSeparator" w:id="0">
    <w:p w:rsidR="006B7054" w:rsidRDefault="006B7054" w:rsidP="00B6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4D" w:rsidRDefault="00E37E4D" w:rsidP="00A50EE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37E4D" w:rsidRDefault="00E37E4D" w:rsidP="00A50EE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E4D" w:rsidRDefault="00E37E4D" w:rsidP="00A50EE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54" w:rsidRDefault="006B7054" w:rsidP="00B62D30">
      <w:r>
        <w:separator/>
      </w:r>
    </w:p>
  </w:footnote>
  <w:footnote w:type="continuationSeparator" w:id="0">
    <w:p w:rsidR="006B7054" w:rsidRDefault="006B7054" w:rsidP="00B62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1B5"/>
    <w:multiLevelType w:val="hybridMultilevel"/>
    <w:tmpl w:val="718EC1CA"/>
    <w:lvl w:ilvl="0" w:tplc="F364CF90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6B67CD"/>
    <w:multiLevelType w:val="hybridMultilevel"/>
    <w:tmpl w:val="79F884E0"/>
    <w:lvl w:ilvl="0" w:tplc="9F3C3E32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A13EF9"/>
    <w:multiLevelType w:val="hybridMultilevel"/>
    <w:tmpl w:val="0F8CB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B52098"/>
    <w:multiLevelType w:val="hybridMultilevel"/>
    <w:tmpl w:val="53F42472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677A050E"/>
    <w:multiLevelType w:val="hybridMultilevel"/>
    <w:tmpl w:val="1AB850C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>
    <w:nsid w:val="75A50332"/>
    <w:multiLevelType w:val="hybridMultilevel"/>
    <w:tmpl w:val="6CC2ED84"/>
    <w:lvl w:ilvl="0" w:tplc="A34AFE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5359264f-4ec5-4210-9d0b-79f0b1fabd92"/>
  </w:docVars>
  <w:rsids>
    <w:rsidRoot w:val="008E3F12"/>
    <w:rsid w:val="0000138C"/>
    <w:rsid w:val="00013A76"/>
    <w:rsid w:val="00021B3B"/>
    <w:rsid w:val="00031507"/>
    <w:rsid w:val="00042DE1"/>
    <w:rsid w:val="0004376C"/>
    <w:rsid w:val="00046F61"/>
    <w:rsid w:val="00052C15"/>
    <w:rsid w:val="000621A0"/>
    <w:rsid w:val="0006472F"/>
    <w:rsid w:val="00066CCA"/>
    <w:rsid w:val="00067C73"/>
    <w:rsid w:val="00073BDA"/>
    <w:rsid w:val="0007686E"/>
    <w:rsid w:val="00076F92"/>
    <w:rsid w:val="00080880"/>
    <w:rsid w:val="00084179"/>
    <w:rsid w:val="00097F25"/>
    <w:rsid w:val="000A59F1"/>
    <w:rsid w:val="000B2C50"/>
    <w:rsid w:val="000B4C98"/>
    <w:rsid w:val="000C232C"/>
    <w:rsid w:val="000C2CBF"/>
    <w:rsid w:val="000D1A7F"/>
    <w:rsid w:val="000D1B89"/>
    <w:rsid w:val="000D4BCE"/>
    <w:rsid w:val="000E7123"/>
    <w:rsid w:val="00100D4B"/>
    <w:rsid w:val="00106109"/>
    <w:rsid w:val="0011682F"/>
    <w:rsid w:val="00123A53"/>
    <w:rsid w:val="00137A8C"/>
    <w:rsid w:val="0015133F"/>
    <w:rsid w:val="001519E0"/>
    <w:rsid w:val="00157D30"/>
    <w:rsid w:val="00180525"/>
    <w:rsid w:val="00181A8A"/>
    <w:rsid w:val="00182010"/>
    <w:rsid w:val="00183CB4"/>
    <w:rsid w:val="00187F38"/>
    <w:rsid w:val="00192144"/>
    <w:rsid w:val="001935CD"/>
    <w:rsid w:val="00194DF6"/>
    <w:rsid w:val="00195684"/>
    <w:rsid w:val="001964A1"/>
    <w:rsid w:val="001A6231"/>
    <w:rsid w:val="001A739D"/>
    <w:rsid w:val="001B0057"/>
    <w:rsid w:val="001B0779"/>
    <w:rsid w:val="001B4ADC"/>
    <w:rsid w:val="001C0F18"/>
    <w:rsid w:val="001C45B9"/>
    <w:rsid w:val="001D342D"/>
    <w:rsid w:val="001E6FFF"/>
    <w:rsid w:val="001E7A06"/>
    <w:rsid w:val="001F2596"/>
    <w:rsid w:val="00203D64"/>
    <w:rsid w:val="002078C0"/>
    <w:rsid w:val="002154AE"/>
    <w:rsid w:val="00216D89"/>
    <w:rsid w:val="00223644"/>
    <w:rsid w:val="00234253"/>
    <w:rsid w:val="00236FCA"/>
    <w:rsid w:val="00240E0D"/>
    <w:rsid w:val="002711EE"/>
    <w:rsid w:val="0027166F"/>
    <w:rsid w:val="0029595A"/>
    <w:rsid w:val="002962FA"/>
    <w:rsid w:val="002A69B8"/>
    <w:rsid w:val="002A6FBB"/>
    <w:rsid w:val="002B6EB9"/>
    <w:rsid w:val="002D7FB4"/>
    <w:rsid w:val="002F7105"/>
    <w:rsid w:val="003025C4"/>
    <w:rsid w:val="003073D1"/>
    <w:rsid w:val="00307777"/>
    <w:rsid w:val="003317D8"/>
    <w:rsid w:val="00350A49"/>
    <w:rsid w:val="003572DF"/>
    <w:rsid w:val="0036464C"/>
    <w:rsid w:val="00364CE7"/>
    <w:rsid w:val="003650D4"/>
    <w:rsid w:val="0039141E"/>
    <w:rsid w:val="00397507"/>
    <w:rsid w:val="003B1F29"/>
    <w:rsid w:val="003B33E9"/>
    <w:rsid w:val="003B74EF"/>
    <w:rsid w:val="003C1C3C"/>
    <w:rsid w:val="003C2FF3"/>
    <w:rsid w:val="003C33D6"/>
    <w:rsid w:val="003C5951"/>
    <w:rsid w:val="003E2A57"/>
    <w:rsid w:val="003E2E9F"/>
    <w:rsid w:val="003E7066"/>
    <w:rsid w:val="003F01A5"/>
    <w:rsid w:val="004300A8"/>
    <w:rsid w:val="004320A9"/>
    <w:rsid w:val="00432E8B"/>
    <w:rsid w:val="004354F0"/>
    <w:rsid w:val="00450082"/>
    <w:rsid w:val="0047013E"/>
    <w:rsid w:val="00480FA7"/>
    <w:rsid w:val="0048514D"/>
    <w:rsid w:val="004854A5"/>
    <w:rsid w:val="004911BE"/>
    <w:rsid w:val="00492080"/>
    <w:rsid w:val="00496846"/>
    <w:rsid w:val="004A4FB1"/>
    <w:rsid w:val="004A552C"/>
    <w:rsid w:val="004B3607"/>
    <w:rsid w:val="004C19EC"/>
    <w:rsid w:val="004C3E52"/>
    <w:rsid w:val="004D1CAF"/>
    <w:rsid w:val="004D3B17"/>
    <w:rsid w:val="004E1DE6"/>
    <w:rsid w:val="00504B7E"/>
    <w:rsid w:val="0050768E"/>
    <w:rsid w:val="00522546"/>
    <w:rsid w:val="005356C6"/>
    <w:rsid w:val="00541764"/>
    <w:rsid w:val="0054259F"/>
    <w:rsid w:val="00542D05"/>
    <w:rsid w:val="005439F4"/>
    <w:rsid w:val="0055388B"/>
    <w:rsid w:val="00565EAF"/>
    <w:rsid w:val="005810BF"/>
    <w:rsid w:val="00597EE2"/>
    <w:rsid w:val="005A03FB"/>
    <w:rsid w:val="005A6426"/>
    <w:rsid w:val="005C4A2F"/>
    <w:rsid w:val="005D1741"/>
    <w:rsid w:val="005D5AC9"/>
    <w:rsid w:val="005E4531"/>
    <w:rsid w:val="005F1955"/>
    <w:rsid w:val="006062EC"/>
    <w:rsid w:val="006069A3"/>
    <w:rsid w:val="0061416C"/>
    <w:rsid w:val="006145ED"/>
    <w:rsid w:val="00626F0B"/>
    <w:rsid w:val="006523DF"/>
    <w:rsid w:val="0065353D"/>
    <w:rsid w:val="00672B28"/>
    <w:rsid w:val="006764AA"/>
    <w:rsid w:val="0067766E"/>
    <w:rsid w:val="0068183D"/>
    <w:rsid w:val="00683F93"/>
    <w:rsid w:val="00684FD9"/>
    <w:rsid w:val="00686E46"/>
    <w:rsid w:val="006871C2"/>
    <w:rsid w:val="00690AAE"/>
    <w:rsid w:val="006A1DF8"/>
    <w:rsid w:val="006B3673"/>
    <w:rsid w:val="006B368F"/>
    <w:rsid w:val="006B7054"/>
    <w:rsid w:val="006B7C19"/>
    <w:rsid w:val="006D45C3"/>
    <w:rsid w:val="006E5A05"/>
    <w:rsid w:val="00700099"/>
    <w:rsid w:val="00712B64"/>
    <w:rsid w:val="00712B79"/>
    <w:rsid w:val="0071601E"/>
    <w:rsid w:val="007260E7"/>
    <w:rsid w:val="007407E3"/>
    <w:rsid w:val="007425B1"/>
    <w:rsid w:val="00743A43"/>
    <w:rsid w:val="007451C8"/>
    <w:rsid w:val="007526ED"/>
    <w:rsid w:val="00773183"/>
    <w:rsid w:val="007832A4"/>
    <w:rsid w:val="00796255"/>
    <w:rsid w:val="007A4C47"/>
    <w:rsid w:val="007B19C4"/>
    <w:rsid w:val="007C1BDA"/>
    <w:rsid w:val="007C706A"/>
    <w:rsid w:val="007D63FB"/>
    <w:rsid w:val="007E0CE2"/>
    <w:rsid w:val="007E5798"/>
    <w:rsid w:val="007E7B7E"/>
    <w:rsid w:val="007F4049"/>
    <w:rsid w:val="008065D3"/>
    <w:rsid w:val="00813460"/>
    <w:rsid w:val="008142F9"/>
    <w:rsid w:val="008159C4"/>
    <w:rsid w:val="00815C6D"/>
    <w:rsid w:val="00816397"/>
    <w:rsid w:val="00821A1D"/>
    <w:rsid w:val="00832A67"/>
    <w:rsid w:val="008519F2"/>
    <w:rsid w:val="008537D2"/>
    <w:rsid w:val="00872D80"/>
    <w:rsid w:val="00880481"/>
    <w:rsid w:val="008820F2"/>
    <w:rsid w:val="00884E55"/>
    <w:rsid w:val="00886807"/>
    <w:rsid w:val="00892F2D"/>
    <w:rsid w:val="0089360E"/>
    <w:rsid w:val="00893E3C"/>
    <w:rsid w:val="00897C4B"/>
    <w:rsid w:val="008B1DB8"/>
    <w:rsid w:val="008C7380"/>
    <w:rsid w:val="008D1498"/>
    <w:rsid w:val="008E1D3B"/>
    <w:rsid w:val="008E3F12"/>
    <w:rsid w:val="008E4EF8"/>
    <w:rsid w:val="008F12C4"/>
    <w:rsid w:val="008F2CDC"/>
    <w:rsid w:val="008F724E"/>
    <w:rsid w:val="009077A8"/>
    <w:rsid w:val="0091288A"/>
    <w:rsid w:val="009251AB"/>
    <w:rsid w:val="0093503E"/>
    <w:rsid w:val="009366B2"/>
    <w:rsid w:val="00941648"/>
    <w:rsid w:val="00943A8C"/>
    <w:rsid w:val="00952E55"/>
    <w:rsid w:val="00957140"/>
    <w:rsid w:val="00966734"/>
    <w:rsid w:val="00966DB3"/>
    <w:rsid w:val="00994DAE"/>
    <w:rsid w:val="009A6226"/>
    <w:rsid w:val="009A6726"/>
    <w:rsid w:val="009B0608"/>
    <w:rsid w:val="009B67AD"/>
    <w:rsid w:val="009C0696"/>
    <w:rsid w:val="009D1497"/>
    <w:rsid w:val="009E19EA"/>
    <w:rsid w:val="009E19EB"/>
    <w:rsid w:val="009E633D"/>
    <w:rsid w:val="009F277A"/>
    <w:rsid w:val="00A15E79"/>
    <w:rsid w:val="00A17B29"/>
    <w:rsid w:val="00A32056"/>
    <w:rsid w:val="00A358B8"/>
    <w:rsid w:val="00A43B4D"/>
    <w:rsid w:val="00A50EEA"/>
    <w:rsid w:val="00A55F11"/>
    <w:rsid w:val="00A56BA4"/>
    <w:rsid w:val="00A63A5A"/>
    <w:rsid w:val="00A80C05"/>
    <w:rsid w:val="00AC0BFC"/>
    <w:rsid w:val="00AC45E2"/>
    <w:rsid w:val="00AC5197"/>
    <w:rsid w:val="00AD14A9"/>
    <w:rsid w:val="00AD7E02"/>
    <w:rsid w:val="00AF3400"/>
    <w:rsid w:val="00AF4FA4"/>
    <w:rsid w:val="00B0744B"/>
    <w:rsid w:val="00B1353D"/>
    <w:rsid w:val="00B213EA"/>
    <w:rsid w:val="00B25FB1"/>
    <w:rsid w:val="00B37F91"/>
    <w:rsid w:val="00B442EC"/>
    <w:rsid w:val="00B520ED"/>
    <w:rsid w:val="00B530C0"/>
    <w:rsid w:val="00B53BD7"/>
    <w:rsid w:val="00B563F8"/>
    <w:rsid w:val="00B62D30"/>
    <w:rsid w:val="00B7663F"/>
    <w:rsid w:val="00B82BB2"/>
    <w:rsid w:val="00B83D1F"/>
    <w:rsid w:val="00B85941"/>
    <w:rsid w:val="00B92214"/>
    <w:rsid w:val="00B9305F"/>
    <w:rsid w:val="00B94994"/>
    <w:rsid w:val="00B94C83"/>
    <w:rsid w:val="00BB2B51"/>
    <w:rsid w:val="00BB4D37"/>
    <w:rsid w:val="00BC2BD3"/>
    <w:rsid w:val="00BF5A4E"/>
    <w:rsid w:val="00BF6554"/>
    <w:rsid w:val="00BF69F2"/>
    <w:rsid w:val="00C00CCC"/>
    <w:rsid w:val="00C03854"/>
    <w:rsid w:val="00C0397C"/>
    <w:rsid w:val="00C1481D"/>
    <w:rsid w:val="00C210D9"/>
    <w:rsid w:val="00C247AB"/>
    <w:rsid w:val="00C318AC"/>
    <w:rsid w:val="00C33772"/>
    <w:rsid w:val="00C35450"/>
    <w:rsid w:val="00C4209A"/>
    <w:rsid w:val="00C51FB9"/>
    <w:rsid w:val="00C546B5"/>
    <w:rsid w:val="00C617E6"/>
    <w:rsid w:val="00C72C92"/>
    <w:rsid w:val="00C750EA"/>
    <w:rsid w:val="00C86D62"/>
    <w:rsid w:val="00C87BC4"/>
    <w:rsid w:val="00C91E63"/>
    <w:rsid w:val="00C932EC"/>
    <w:rsid w:val="00CA44DA"/>
    <w:rsid w:val="00CB5159"/>
    <w:rsid w:val="00CC724E"/>
    <w:rsid w:val="00CC7AF6"/>
    <w:rsid w:val="00CE3D5E"/>
    <w:rsid w:val="00CF03BC"/>
    <w:rsid w:val="00CF0EEA"/>
    <w:rsid w:val="00CF1EDF"/>
    <w:rsid w:val="00D31240"/>
    <w:rsid w:val="00D32F18"/>
    <w:rsid w:val="00D41B1C"/>
    <w:rsid w:val="00D41DF4"/>
    <w:rsid w:val="00D44F62"/>
    <w:rsid w:val="00D51563"/>
    <w:rsid w:val="00D53DC6"/>
    <w:rsid w:val="00D81D11"/>
    <w:rsid w:val="00D91F52"/>
    <w:rsid w:val="00DA2FBE"/>
    <w:rsid w:val="00DB14FE"/>
    <w:rsid w:val="00DB4105"/>
    <w:rsid w:val="00DC207D"/>
    <w:rsid w:val="00DC5A06"/>
    <w:rsid w:val="00DD3320"/>
    <w:rsid w:val="00DD5BC4"/>
    <w:rsid w:val="00DE0277"/>
    <w:rsid w:val="00DE5942"/>
    <w:rsid w:val="00DE6F08"/>
    <w:rsid w:val="00DF19DA"/>
    <w:rsid w:val="00E003F5"/>
    <w:rsid w:val="00E05AE3"/>
    <w:rsid w:val="00E24BC6"/>
    <w:rsid w:val="00E339EC"/>
    <w:rsid w:val="00E37E4D"/>
    <w:rsid w:val="00E41A92"/>
    <w:rsid w:val="00E423C4"/>
    <w:rsid w:val="00E66659"/>
    <w:rsid w:val="00E73569"/>
    <w:rsid w:val="00E8476F"/>
    <w:rsid w:val="00E97232"/>
    <w:rsid w:val="00E97638"/>
    <w:rsid w:val="00EC1168"/>
    <w:rsid w:val="00EF06F8"/>
    <w:rsid w:val="00EF47AB"/>
    <w:rsid w:val="00EF56F2"/>
    <w:rsid w:val="00F168D0"/>
    <w:rsid w:val="00F25B1E"/>
    <w:rsid w:val="00F33DFF"/>
    <w:rsid w:val="00F42492"/>
    <w:rsid w:val="00F451DB"/>
    <w:rsid w:val="00F50D64"/>
    <w:rsid w:val="00F55667"/>
    <w:rsid w:val="00F82D1C"/>
    <w:rsid w:val="00F90D81"/>
    <w:rsid w:val="00F962CA"/>
    <w:rsid w:val="00FA0CD1"/>
    <w:rsid w:val="00FA2FD3"/>
    <w:rsid w:val="00FC1021"/>
    <w:rsid w:val="00FC252F"/>
    <w:rsid w:val="00FC5AD9"/>
    <w:rsid w:val="00FF1C69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  <w:style w:type="paragraph" w:customStyle="1" w:styleId="ConsPlusNonformat">
    <w:name w:val="ConsPlusNonformat"/>
    <w:rsid w:val="002D7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link w:val="aa"/>
    <w:qFormat/>
    <w:rsid w:val="002D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a9"/>
    <w:locked/>
    <w:rsid w:val="002D7FB4"/>
    <w:rPr>
      <w:rFonts w:ascii="Calibri" w:eastAsia="Calibri" w:hAnsi="Calibri"/>
      <w:sz w:val="22"/>
      <w:szCs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3F12"/>
  </w:style>
  <w:style w:type="paragraph" w:styleId="1">
    <w:name w:val="heading 1"/>
    <w:basedOn w:val="a"/>
    <w:next w:val="a"/>
    <w:link w:val="10"/>
    <w:qFormat/>
    <w:rsid w:val="008E3F1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E3F1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8E3F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E3F12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semiHidden/>
    <w:rsid w:val="008E3F12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E3F12"/>
    <w:rPr>
      <w:sz w:val="28"/>
      <w:lang w:val="ru-RU" w:eastAsia="ru-RU" w:bidi="ar-SA"/>
    </w:rPr>
  </w:style>
  <w:style w:type="paragraph" w:customStyle="1" w:styleId="ConsNormal">
    <w:name w:val="ConsNormal"/>
    <w:rsid w:val="008E3F12"/>
    <w:pPr>
      <w:widowControl w:val="0"/>
      <w:snapToGrid w:val="0"/>
      <w:ind w:firstLine="720"/>
    </w:pPr>
    <w:rPr>
      <w:rFonts w:ascii="Arial" w:hAnsi="Arial"/>
    </w:rPr>
  </w:style>
  <w:style w:type="paragraph" w:customStyle="1" w:styleId="11">
    <w:name w:val="Знак1 Знак Знак Знак1"/>
    <w:basedOn w:val="a"/>
    <w:rsid w:val="008E3F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820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ing1Char">
    <w:name w:val="Heading 1 Char"/>
    <w:locked/>
    <w:rsid w:val="003E7066"/>
    <w:rPr>
      <w:rFonts w:cs="Times New Roman"/>
      <w:b/>
      <w:sz w:val="28"/>
      <w:lang w:val="ru-RU" w:eastAsia="ru-RU" w:bidi="ar-SA"/>
    </w:rPr>
  </w:style>
  <w:style w:type="character" w:customStyle="1" w:styleId="Heading2Char">
    <w:name w:val="Heading 2 Char"/>
    <w:semiHidden/>
    <w:locked/>
    <w:rsid w:val="003E7066"/>
    <w:rPr>
      <w:rFonts w:cs="Times New Roman"/>
      <w:b/>
      <w:sz w:val="24"/>
      <w:lang w:val="ru-RU" w:eastAsia="ru-RU" w:bidi="ar-SA"/>
    </w:rPr>
  </w:style>
  <w:style w:type="character" w:customStyle="1" w:styleId="Heading3Char">
    <w:name w:val="Heading 3 Char"/>
    <w:semiHidden/>
    <w:locked/>
    <w:rsid w:val="003E7066"/>
    <w:rPr>
      <w:rFonts w:cs="Times New Roman"/>
      <w:sz w:val="28"/>
      <w:lang w:val="ru-RU" w:eastAsia="ru-RU" w:bidi="ar-SA"/>
    </w:rPr>
  </w:style>
  <w:style w:type="paragraph" w:customStyle="1" w:styleId="12">
    <w:name w:val="Без интервала1"/>
    <w:rsid w:val="003E7066"/>
    <w:rPr>
      <w:rFonts w:ascii="Calibri" w:hAnsi="Calibri" w:cs="Calibri"/>
      <w:sz w:val="22"/>
      <w:szCs w:val="22"/>
    </w:rPr>
  </w:style>
  <w:style w:type="character" w:customStyle="1" w:styleId="HTML">
    <w:name w:val="Стандартный HTML Знак"/>
    <w:link w:val="HTML0"/>
    <w:locked/>
    <w:rsid w:val="003E7066"/>
    <w:rPr>
      <w:rFonts w:ascii="Courier New" w:hAnsi="Courier New"/>
      <w:sz w:val="22"/>
      <w:szCs w:val="22"/>
      <w:lang w:bidi="ar-SA"/>
    </w:rPr>
  </w:style>
  <w:style w:type="paragraph" w:styleId="HTML0">
    <w:name w:val="HTML Preformatted"/>
    <w:basedOn w:val="a"/>
    <w:link w:val="HTML"/>
    <w:rsid w:val="003E70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2"/>
      <w:szCs w:val="22"/>
      <w:lang w:val="x-none" w:eastAsia="x-none"/>
    </w:rPr>
  </w:style>
  <w:style w:type="character" w:styleId="a3">
    <w:name w:val="Hyperlink"/>
    <w:rsid w:val="003E7066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rsid w:val="003E7066"/>
    <w:pPr>
      <w:jc w:val="center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locked/>
    <w:rsid w:val="003E7066"/>
    <w:rPr>
      <w:sz w:val="24"/>
      <w:szCs w:val="24"/>
      <w:lang w:val="ru-RU" w:eastAsia="ru-RU" w:bidi="ar-SA"/>
    </w:rPr>
  </w:style>
  <w:style w:type="paragraph" w:styleId="a4">
    <w:name w:val="Balloon Text"/>
    <w:basedOn w:val="a"/>
    <w:link w:val="a5"/>
    <w:rsid w:val="007E7B7E"/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выноски Знак"/>
    <w:link w:val="a4"/>
    <w:rsid w:val="007E7B7E"/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a7"/>
    <w:rsid w:val="00A50EEA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character" w:customStyle="1" w:styleId="a7">
    <w:name w:val="Нижний колонтитул Знак"/>
    <w:link w:val="a6"/>
    <w:rsid w:val="00A50EEA"/>
    <w:rPr>
      <w:sz w:val="24"/>
      <w:szCs w:val="24"/>
    </w:rPr>
  </w:style>
  <w:style w:type="character" w:styleId="a8">
    <w:name w:val="page number"/>
    <w:basedOn w:val="a0"/>
    <w:rsid w:val="00A50EEA"/>
  </w:style>
  <w:style w:type="paragraph" w:customStyle="1" w:styleId="ConsPlusNonformat">
    <w:name w:val="ConsPlusNonformat"/>
    <w:rsid w:val="002D7F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link w:val="aa"/>
    <w:qFormat/>
    <w:rsid w:val="002D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aa">
    <w:name w:val="Абзац списка Знак"/>
    <w:link w:val="a9"/>
    <w:locked/>
    <w:rsid w:val="002D7FB4"/>
    <w:rPr>
      <w:rFonts w:ascii="Calibri" w:eastAsia="Calibri" w:hAnsi="Calibri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pgu.spb.ru/o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D36F-D724-48EA-A857-E02B05B8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16521</CharactersWithSpaces>
  <SharedDoc>false</SharedDoc>
  <HLinks>
    <vt:vector size="6" baseType="variant">
      <vt:variant>
        <vt:i4>851972</vt:i4>
      </vt:variant>
      <vt:variant>
        <vt:i4>0</vt:i4>
      </vt:variant>
      <vt:variant>
        <vt:i4>0</vt:i4>
      </vt:variant>
      <vt:variant>
        <vt:i4>5</vt:i4>
      </vt:variant>
      <vt:variant>
        <vt:lpwstr>http://pgu.spb.ru/oo/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BliznyakovaSY</dc:creator>
  <cp:lastModifiedBy>Morgunova</cp:lastModifiedBy>
  <cp:revision>2</cp:revision>
  <cp:lastPrinted>2017-09-29T05:19:00Z</cp:lastPrinted>
  <dcterms:created xsi:type="dcterms:W3CDTF">2017-09-29T05:21:00Z</dcterms:created>
  <dcterms:modified xsi:type="dcterms:W3CDTF">2017-09-29T05:21:00Z</dcterms:modified>
</cp:coreProperties>
</file>