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0C4" w:rsidRPr="00E670C4" w:rsidRDefault="00E670C4" w:rsidP="00E670C4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670C4">
        <w:rPr>
          <w:rFonts w:ascii="Times New Roman" w:hAnsi="Times New Roman" w:cs="Times New Roman"/>
          <w:sz w:val="24"/>
          <w:szCs w:val="24"/>
        </w:rPr>
        <w:t>АДМИНИСТРАЦИЯ БЕЛОЯРСКОГО РАЙОНА</w:t>
      </w:r>
    </w:p>
    <w:p w:rsidR="00E670C4" w:rsidRPr="00E670C4" w:rsidRDefault="00E670C4" w:rsidP="00E670C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670C4" w:rsidRPr="00E670C4" w:rsidRDefault="00E670C4" w:rsidP="00E670C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670C4">
        <w:rPr>
          <w:rFonts w:ascii="Times New Roman" w:hAnsi="Times New Roman" w:cs="Times New Roman"/>
          <w:sz w:val="24"/>
          <w:szCs w:val="24"/>
        </w:rPr>
        <w:t>РАСПОРЯЖЕНИЕ</w:t>
      </w:r>
      <w:bookmarkStart w:id="0" w:name="_GoBack"/>
      <w:bookmarkEnd w:id="0"/>
    </w:p>
    <w:p w:rsidR="00E670C4" w:rsidRPr="00E670C4" w:rsidRDefault="00E670C4" w:rsidP="00E670C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670C4">
        <w:rPr>
          <w:rFonts w:ascii="Times New Roman" w:hAnsi="Times New Roman" w:cs="Times New Roman"/>
          <w:sz w:val="24"/>
          <w:szCs w:val="24"/>
        </w:rPr>
        <w:t>от 4 мая 2009 г. N 311-р</w:t>
      </w:r>
    </w:p>
    <w:p w:rsidR="00E670C4" w:rsidRPr="00E670C4" w:rsidRDefault="00E670C4" w:rsidP="00E670C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670C4" w:rsidRPr="00E670C4" w:rsidRDefault="00E670C4" w:rsidP="00E670C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670C4">
        <w:rPr>
          <w:rFonts w:ascii="Times New Roman" w:hAnsi="Times New Roman" w:cs="Times New Roman"/>
          <w:sz w:val="24"/>
          <w:szCs w:val="24"/>
        </w:rPr>
        <w:t>О ПОРЯДКЕ УВЕДОМЛЕНИЯ ПРЕДСТАВИТЕЛЯ НАНИМАТЕЛЯ</w:t>
      </w:r>
    </w:p>
    <w:p w:rsidR="00E670C4" w:rsidRPr="00E670C4" w:rsidRDefault="00E670C4" w:rsidP="00E670C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670C4">
        <w:rPr>
          <w:rFonts w:ascii="Times New Roman" w:hAnsi="Times New Roman" w:cs="Times New Roman"/>
          <w:sz w:val="24"/>
          <w:szCs w:val="24"/>
        </w:rPr>
        <w:t>(РАБОТОДАТЕЛЯ) О ФАКТАХ ОБРАЩЕНИЯ В ЦЕЛЯХ СКЛОНЕНИЯ</w:t>
      </w:r>
    </w:p>
    <w:p w:rsidR="00E670C4" w:rsidRPr="00E670C4" w:rsidRDefault="00E670C4" w:rsidP="00E670C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670C4">
        <w:rPr>
          <w:rFonts w:ascii="Times New Roman" w:hAnsi="Times New Roman" w:cs="Times New Roman"/>
          <w:sz w:val="24"/>
          <w:szCs w:val="24"/>
        </w:rPr>
        <w:t>МУНИЦИПАЛЬНОГО СЛУЖАЩЕГО АДМИНИСТРАЦИИ БЕЛОЯРСКОГО РАЙОНА</w:t>
      </w:r>
    </w:p>
    <w:p w:rsidR="00E670C4" w:rsidRPr="00E670C4" w:rsidRDefault="00E670C4" w:rsidP="00E670C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670C4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:rsidR="00E670C4" w:rsidRPr="00E670C4" w:rsidRDefault="00E670C4" w:rsidP="00E670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70C4" w:rsidRPr="00E670C4" w:rsidRDefault="00E670C4" w:rsidP="00E670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670C4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E670C4" w:rsidRPr="00E670C4" w:rsidRDefault="00E670C4" w:rsidP="00E670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670C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" w:history="1">
        <w:r w:rsidRPr="00E670C4">
          <w:rPr>
            <w:rFonts w:ascii="Times New Roman" w:hAnsi="Times New Roman" w:cs="Times New Roman"/>
            <w:sz w:val="24"/>
            <w:szCs w:val="24"/>
          </w:rPr>
          <w:t>распоряжения</w:t>
        </w:r>
      </w:hyperlink>
      <w:r w:rsidRPr="00E670C4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</w:t>
      </w:r>
      <w:proofErr w:type="gramEnd"/>
    </w:p>
    <w:p w:rsidR="00E670C4" w:rsidRPr="00E670C4" w:rsidRDefault="00E670C4" w:rsidP="00E670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670C4">
        <w:rPr>
          <w:rFonts w:ascii="Times New Roman" w:hAnsi="Times New Roman" w:cs="Times New Roman"/>
          <w:sz w:val="24"/>
          <w:szCs w:val="24"/>
        </w:rPr>
        <w:t>от 28.02.2012 N 104-р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от 6</w:t>
      </w:r>
      <w:r>
        <w:rPr>
          <w:rFonts w:ascii="Times New Roman" w:hAnsi="Times New Roman" w:cs="Times New Roman"/>
          <w:sz w:val="24"/>
          <w:szCs w:val="24"/>
        </w:rPr>
        <w:t>.05.</w:t>
      </w:r>
      <w:r>
        <w:rPr>
          <w:rFonts w:ascii="Times New Roman" w:hAnsi="Times New Roman" w:cs="Times New Roman"/>
          <w:sz w:val="24"/>
          <w:szCs w:val="24"/>
        </w:rPr>
        <w:t>2015 г. N 133-р</w:t>
      </w:r>
      <w:r w:rsidRPr="00E670C4">
        <w:rPr>
          <w:rFonts w:ascii="Times New Roman" w:hAnsi="Times New Roman" w:cs="Times New Roman"/>
          <w:sz w:val="24"/>
          <w:szCs w:val="24"/>
        </w:rPr>
        <w:t>)</w:t>
      </w:r>
    </w:p>
    <w:p w:rsidR="00E670C4" w:rsidRPr="00E670C4" w:rsidRDefault="00E670C4" w:rsidP="00E670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70C4" w:rsidRPr="00E670C4" w:rsidRDefault="00E670C4" w:rsidP="00E670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70C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E670C4">
          <w:rPr>
            <w:rFonts w:ascii="Times New Roman" w:hAnsi="Times New Roman" w:cs="Times New Roman"/>
            <w:sz w:val="24"/>
            <w:szCs w:val="24"/>
          </w:rPr>
          <w:t>частью 5 статьи 9</w:t>
        </w:r>
      </w:hyperlink>
      <w:r w:rsidRPr="00E670C4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N 273-ФЗ "О противодействии коррупции", </w:t>
      </w:r>
      <w:hyperlink r:id="rId7" w:history="1">
        <w:r w:rsidRPr="00E670C4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Pr="00E670C4">
        <w:rPr>
          <w:rFonts w:ascii="Times New Roman" w:hAnsi="Times New Roman" w:cs="Times New Roman"/>
          <w:sz w:val="24"/>
          <w:szCs w:val="24"/>
        </w:rPr>
        <w:t xml:space="preserve"> Думы Белоярского района от 29 октября 2007 года N 84 "О представителе нанимателя (работодателе) для муниципальных служащих администрации Белоярского района":</w:t>
      </w:r>
    </w:p>
    <w:p w:rsidR="00E670C4" w:rsidRPr="00E670C4" w:rsidRDefault="00E670C4" w:rsidP="00E670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70C4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33" w:history="1">
        <w:r w:rsidRPr="00E670C4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E670C4">
        <w:rPr>
          <w:rFonts w:ascii="Times New Roman" w:hAnsi="Times New Roman" w:cs="Times New Roman"/>
          <w:sz w:val="24"/>
          <w:szCs w:val="24"/>
        </w:rPr>
        <w:t xml:space="preserve"> уведомления представителя нанимателя (работодателя) о фактах обращения в целях склонения муниципального служащего администрации Белоярского района к совершению коррупционных правонарушений.</w:t>
      </w:r>
    </w:p>
    <w:p w:rsidR="00E670C4" w:rsidRPr="00E670C4" w:rsidRDefault="00E670C4" w:rsidP="00E670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70C4">
        <w:rPr>
          <w:rFonts w:ascii="Times New Roman" w:hAnsi="Times New Roman" w:cs="Times New Roman"/>
          <w:sz w:val="24"/>
          <w:szCs w:val="24"/>
        </w:rPr>
        <w:t>2. Руководителям органов администрации Белоярского района с правами юридического лица, председателю контрольно-счетной палаты Белоярского района, главам сельских поселений в границах Белоярского района (по согласованию) принять порядки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с учетом положений настоящего распоряжения.</w:t>
      </w:r>
    </w:p>
    <w:p w:rsidR="00E670C4" w:rsidRPr="00E670C4" w:rsidRDefault="00E670C4" w:rsidP="00E670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670C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670C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670C4">
        <w:rPr>
          <w:rFonts w:ascii="Times New Roman" w:hAnsi="Times New Roman" w:cs="Times New Roman"/>
          <w:sz w:val="24"/>
          <w:szCs w:val="24"/>
        </w:rPr>
        <w:t xml:space="preserve">. 2 в ред. </w:t>
      </w:r>
      <w:hyperlink r:id="rId8" w:history="1">
        <w:r w:rsidRPr="00E670C4">
          <w:rPr>
            <w:rFonts w:ascii="Times New Roman" w:hAnsi="Times New Roman" w:cs="Times New Roman"/>
            <w:sz w:val="24"/>
            <w:szCs w:val="24"/>
          </w:rPr>
          <w:t>распоряжения</w:t>
        </w:r>
      </w:hyperlink>
      <w:r w:rsidRPr="00E670C4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от 28.02.2012 N 104-р)</w:t>
      </w:r>
    </w:p>
    <w:p w:rsidR="00E670C4" w:rsidRPr="00E670C4" w:rsidRDefault="00E670C4" w:rsidP="00E670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70C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E670C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670C4">
        <w:rPr>
          <w:rFonts w:ascii="Times New Roman" w:hAnsi="Times New Roman" w:cs="Times New Roman"/>
          <w:sz w:val="24"/>
          <w:szCs w:val="24"/>
        </w:rPr>
        <w:t xml:space="preserve"> выполнением настоящего распоряжения возложить на управляющего делами администрации Белоярского района Стародубову Л.П.</w:t>
      </w:r>
    </w:p>
    <w:p w:rsidR="00E670C4" w:rsidRPr="00E670C4" w:rsidRDefault="00E670C4" w:rsidP="00E670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70C4" w:rsidRPr="00E670C4" w:rsidRDefault="00E670C4" w:rsidP="00E670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70C4" w:rsidRPr="00E670C4" w:rsidRDefault="00E670C4" w:rsidP="00E670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70C4" w:rsidRPr="00E670C4" w:rsidRDefault="00E670C4" w:rsidP="00E670C4">
      <w:pPr>
        <w:pStyle w:val="ConsPlusNormal"/>
        <w:tabs>
          <w:tab w:val="left" w:pos="751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70C4">
        <w:rPr>
          <w:rFonts w:ascii="Times New Roman" w:hAnsi="Times New Roman" w:cs="Times New Roman"/>
          <w:sz w:val="24"/>
          <w:szCs w:val="24"/>
        </w:rPr>
        <w:t>Глава Белоярского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 w:rsidRPr="00E670C4">
        <w:rPr>
          <w:rFonts w:ascii="Times New Roman" w:hAnsi="Times New Roman" w:cs="Times New Roman"/>
          <w:sz w:val="24"/>
          <w:szCs w:val="24"/>
        </w:rPr>
        <w:t>С.П.МАНЕНКОВ</w:t>
      </w:r>
    </w:p>
    <w:p w:rsidR="00E670C4" w:rsidRPr="00E670C4" w:rsidRDefault="00E670C4" w:rsidP="00E670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70C4" w:rsidRPr="00E670C4" w:rsidRDefault="00E670C4" w:rsidP="00E670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70C4" w:rsidRPr="00E670C4" w:rsidRDefault="00E670C4" w:rsidP="00E670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70C4" w:rsidRDefault="00E670C4" w:rsidP="00E67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670C4" w:rsidRPr="00E670C4" w:rsidRDefault="00E670C4" w:rsidP="00E670C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670C4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E670C4" w:rsidRPr="00E670C4" w:rsidRDefault="00E670C4" w:rsidP="00E670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670C4"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</w:p>
    <w:p w:rsidR="00E670C4" w:rsidRPr="00E670C4" w:rsidRDefault="00E670C4" w:rsidP="00E670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670C4">
        <w:rPr>
          <w:rFonts w:ascii="Times New Roman" w:hAnsi="Times New Roman" w:cs="Times New Roman"/>
          <w:sz w:val="24"/>
          <w:szCs w:val="24"/>
        </w:rPr>
        <w:t>Белоярского района</w:t>
      </w:r>
    </w:p>
    <w:p w:rsidR="00E670C4" w:rsidRPr="00E670C4" w:rsidRDefault="00E670C4" w:rsidP="00E670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670C4">
        <w:rPr>
          <w:rFonts w:ascii="Times New Roman" w:hAnsi="Times New Roman" w:cs="Times New Roman"/>
          <w:sz w:val="24"/>
          <w:szCs w:val="24"/>
        </w:rPr>
        <w:t>от 4 мая 2009 года N 311-р</w:t>
      </w:r>
    </w:p>
    <w:p w:rsidR="00E670C4" w:rsidRPr="00E670C4" w:rsidRDefault="00E670C4" w:rsidP="00E670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33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УВЕДОМЛЕНИЯ ПРЕДСТАВИТЕЛЯ НАНИМАТЕЛЯ (РАБОТОДАТЕЛЯ) О ФАКТАХ</w:t>
      </w: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ОБРАЩЕНИЯ В ЦЕЛЯХ СКЛОНЕНИЯ МУНИЦИПАЛЬНОГО СЛУЖАЩЕГО</w:t>
      </w: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БЕЛОЯРСКОГО РАЙОНА К СОВЕРШЕНИЮ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КОРРУПЦИОННЫХ</w:t>
      </w:r>
      <w:proofErr w:type="gramEnd"/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ПРАВОНАРУШЕНИЙ</w:t>
      </w: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Настоящий Порядок уведомления представителя нанимателя (работодателя) о фактах обращения в целях склонения муниципального служащего администрации Белоярского района к совершению коррупционных правонарушений (далее - Порядок) разработан в соответствии с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частью 5 статьи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N 273-ФЗ "О противодействии коррупции" (далее - Закон) и определяет порядок уведомления представителя нанимателя (работодателя) о фактах обращения в целях склонения муниципальных служащих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к совершению коррупционных правонарушений (далее - уведомление), устанавливает перечень сведений, содержащихся в уведомлениях, порядок регистрации уведомлений, организации проверки этих сведений и принятие решений по результатам рассмотрения уведомлений.</w:t>
      </w: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Порядок уведомления</w:t>
      </w: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Муниципальные служащие администрации Белоярского района (далее - муниципальные служащие) обязаны уведомлять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правонарушений.</w:t>
      </w: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поступления обращения к муниципальным служащим в целях склонения к совершению коррупционных правонарушений указанные лица обязаны в течение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 рабочих дней направить </w:t>
      </w:r>
      <w:hyperlink w:anchor="Par8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уведомление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 отдел муниципальной службы управления делами администрации Белоярского района по форме согласно приложению 1 к настоящему Порядку.</w:t>
      </w: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При нахождении муниципального служащего в командировке, отпуске, вне места прохождения службы по иным основаниям, установленным законодательством Российской Федерации, муниципальный служащий обязан уведомить представителя нанимателя (работодателя) незамедлительно в день прибытия к месту прохождения службы.</w:t>
      </w: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В уведомлении должны содержаться следующие сведения:</w:t>
      </w: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фамилия, имя, отчество уведомителя, контактные телефоны;</w:t>
      </w: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замещаемая должность муниципальной службы, наименование органа администрации Белоярского района, в котором он осуществляет профессиональную деятельность;</w:t>
      </w: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обстоятельства, при которых произошло обращение в целях склонения к совершению коррупционных правонарушений;</w:t>
      </w: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известные сведения о лице (физическом или юридическом), выступившем с обращением в целях склонения к совершению коррупционных правонарушений;</w:t>
      </w: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5) детальное 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обращения);</w:t>
      </w: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сведения о лицах, имеющих отношение к данному делу, и свидетелях, если таковые имеются;</w:t>
      </w: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информация об исполнении муниципальным служащим обязанности по уведомлению органов прокуратуры или других государственных органов об обращении в целях склонения его к совершению коррупционных правонарушений;</w:t>
      </w: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иные известные сведения, представляющие интерес для разбирательства по существу;</w:t>
      </w: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дата подачи уведомления.</w:t>
      </w: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Уведомление, поданное муниципальным служащим, подписывается им лично.</w:t>
      </w: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Порядок регистрации уведомлений</w:t>
      </w: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Уведомление подлежит обязательной регистрации в </w:t>
      </w:r>
      <w:hyperlink w:anchor="Par12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журнале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учета уведомлений о фактах обращения в целях склонения муниципального служащего администрации Белоярского района к совершению коррупционных правонарушений (далее - журнал учета), который оформляется, ведется и хранится в отделе муниципальной службы управления делами администрации Белоярского района по форме согласно приложению к настоящему Порядку.</w:t>
      </w: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Листы в журнале учета нумеруются, прошнуровываются и скрепляются печатью.</w:t>
      </w: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На уведомлении ставится отметка о его поступлении к представителю нанимателя (работодателю) с указанием номера и даты поступления, подписи и расшифровки фамилии лица, зарегистрировавшего уведомление.</w:t>
      </w: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Анонимные уведомления принимаются без регистрации для сведения. К рассмотрению анонимные уведомления не принимаются.</w:t>
      </w: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Конфиденциальность полученных сведений обеспечивается отделом муниципальной службы управления делами администрации Белоярского района.</w:t>
      </w: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Организация проверки сведений, изложенных в уведомлениях</w:t>
      </w: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Представитель нанимателя (работодатель) в течение 3 рабочих дней со дня поступления уведомления выносит одно из решений:</w:t>
      </w: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 незамедлительной передаче уведомления в правоохранительные органы;</w:t>
      </w: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 проведении служебной проверки и о создании комиссии по проведению служебной проверки с целью проверки сведений, изложенных в уведомлении.</w:t>
      </w: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По решению представителя нанимателя (работодателя) муниципальный служащий временно отстраняется от замещаемой должности на время проведения служебной проверки с сохранением на этот период денежного содержания по замещаемой должности муниципальной службы.</w:t>
      </w: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состав комиссии, созданной для проведения служебной проверки, входят уполномоченные представителем нанимателя (работодателем) муниципальные служащие администрации Белоярского района, в том числе юридическо-правового управления и отдела муниципальной службы управления делами администрации Белоярского района.</w:t>
      </w:r>
      <w:proofErr w:type="gramEnd"/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решению председателя комиссии к проведению служебной проверки могут привлекаться эксперты и специалисты по отдельным направлениям служебной деятельности.</w:t>
      </w: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проведении служебной проверки не принимает участие муниципальный служащий, заинтересованный в ее результатах. В случае личной заинтересованности одного из членов комиссии по решению председателя комиссии или по письменному </w:t>
      </w:r>
      <w:r>
        <w:rPr>
          <w:rFonts w:ascii="Times New Roman" w:hAnsi="Times New Roman" w:cs="Times New Roman"/>
          <w:sz w:val="24"/>
          <w:szCs w:val="24"/>
        </w:rPr>
        <w:lastRenderedPageBreak/>
        <w:t>заявлению самого муниципального служащего он не принимает участия в рассмотрении указанных вопросов.</w:t>
      </w: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 не вправе разглашать сведения, ставшие им известными в ходе проведения служебной проверки.</w:t>
      </w: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Служебная проверка осуществляется в месячный срок со дня принятия решения о ее проведении.</w:t>
      </w: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С целью проверки информации, изложенной в уведомлении, при проведении служебной проверки комиссия:</w:t>
      </w: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выявляет причинно-следственную связь между полномочиями муниципального служащего и обращением в целях склонения его к совершению коррупционных правонарушений;</w:t>
      </w: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выявляет круг лиц, прямо или косвенно причастных к фактам, изложенным в уведомлении;</w:t>
      </w: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запрашивает объяснения лиц, обладающих сведениями по рассматриваемому вопросу;</w:t>
      </w: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запрашивает материалы, изучает и оценивает их с точки зрения законности и объективности;</w:t>
      </w: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получает необходимую информацию в других государственных органах, организациях, предприятиях, с согласия их руководителей;</w:t>
      </w: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выявляет возможные последствия коррупционного поведения, устанавливает предполагаемый ущерб муниципальному образованию;</w:t>
      </w: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выносит по предоставленным материалам заключения и рекомендации.</w:t>
      </w: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служебной проверки допускается проведение иных мероприятий, способных дать объективную оценку по существу дела, в рамках законодательства Российской Федерации.</w:t>
      </w: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Результаты служебной проверки сообщаются представителю нанимателя (работодателю) в форме письменного заключения.</w:t>
      </w: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В случае установления комиссией факта совершения муниципальными служащими действия (бездействия), содержащего признаки административного правонарушения или состава преступления, председатель комиссии обязан сообщить об этом представителю нанимателя (работодателю) для передачи информации о совершении указанного действия (бездействия) и подтверждающих такой факт документов в правоохранительные органы.</w:t>
      </w: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В случае подтверждения наличия факта обращения в целях склонения к совершению коррупционных правонарушений комиссией в заключение служебной проверки выносятся рекомендации представителю нанимателя (работодателю) по применению превентивных мер по недопущению коррупционного правонарушения. Вместе с тем принимается решение о передаче информации в правоохранительные органы в отношении лица, выступившего с обращением в целях склонения к коррупционному правонарушению.</w:t>
      </w: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неподтверждении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факта обращения в целях склонения к совершению коррупционных правонарушений, но обнаружения признаков конфликта интересов, собранные в ходе служебной проверки материалы, заключение служебной проверки передаются на рассмотрение комиссии по соблюдению требований к служебному поведению муниципальных служащих и урегулированию конфликтов интересов в администрации Белоярского района.</w:t>
      </w: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Порядок проведения заседания, а также принятия решения комиссии по соблюдению требований к служебному поведению муниципальных служащих и урегулированию конфликтов интересов в администрации Белоярского района осуществляется в соответствии с постановлением администрации Белоярского района, регламентирующим деятельность комиссии по соблюдению требований к служебному поведению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муниципальных служащих и урегулированию конфликтов интересов в администрации Белоярского района.</w:t>
      </w:r>
      <w:proofErr w:type="gramEnd"/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 В случае укрытия сведений или несвоевременного уведомления представителя нанимателя (работодателя) муниципальный служащий несет ответственность в соответствии с законодательством Российской Федерации.</w:t>
      </w: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4.11.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Представителем нанимателя (работодателем) принимаются меры по защите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муниципальному служащему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уведомления представителя</w:t>
      </w: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нанимателя (работодателя) о фактах обращения</w:t>
      </w: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склонения муниципального служащего</w:t>
      </w: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Белоярского района</w:t>
      </w: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Представителю нанимателя (работодателю)</w:t>
      </w: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(должность, Ф.И.О.)</w:t>
      </w: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(Ф.И.О. муниципального служащего)</w:t>
      </w: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(замещаемая должность муниципальной службы)</w:t>
      </w: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" w:name="Par82"/>
      <w:bookmarkEnd w:id="2"/>
      <w:r>
        <w:rPr>
          <w:rFonts w:ascii="Courier New" w:hAnsi="Courier New" w:cs="Courier New"/>
          <w:sz w:val="20"/>
          <w:szCs w:val="20"/>
        </w:rPr>
        <w:t xml:space="preserve">                                УВЕДОМЛЕНИЕ</w:t>
      </w: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 соответствии со </w:t>
      </w:r>
      <w:hyperlink r:id="rId10" w:history="1">
        <w:r>
          <w:rPr>
            <w:rFonts w:ascii="Courier New" w:hAnsi="Courier New" w:cs="Courier New"/>
            <w:color w:val="0000FF"/>
            <w:sz w:val="20"/>
            <w:szCs w:val="20"/>
          </w:rPr>
          <w:t>статьей 9</w:t>
        </w:r>
      </w:hyperlink>
      <w:r>
        <w:rPr>
          <w:rFonts w:ascii="Courier New" w:hAnsi="Courier New" w:cs="Courier New"/>
          <w:sz w:val="20"/>
          <w:szCs w:val="20"/>
        </w:rPr>
        <w:t xml:space="preserve"> Федерального закона от 25 декабря 2008 года</w:t>
      </w: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 273-ФЗ "О противодействии коррупции"</w:t>
      </w: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я, _______________________________________________________________________,</w:t>
      </w: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(Ф.И.О., замещаемая должность муниципальной службы)</w:t>
      </w: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настоящим уведомляю об обращении ко мне "___" _____________________ 20__ г.</w:t>
      </w: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гражданин</w:t>
      </w:r>
      <w:proofErr w:type="gramStart"/>
      <w:r>
        <w:rPr>
          <w:rFonts w:ascii="Courier New" w:hAnsi="Courier New" w:cs="Courier New"/>
          <w:sz w:val="20"/>
          <w:szCs w:val="20"/>
        </w:rPr>
        <w:t>а(</w:t>
      </w:r>
      <w:proofErr w:type="spellStart"/>
      <w:proofErr w:type="gramEnd"/>
      <w:r>
        <w:rPr>
          <w:rFonts w:ascii="Courier New" w:hAnsi="Courier New" w:cs="Courier New"/>
          <w:sz w:val="20"/>
          <w:szCs w:val="20"/>
        </w:rPr>
        <w:t>ки</w:t>
      </w:r>
      <w:proofErr w:type="spellEnd"/>
      <w:r>
        <w:rPr>
          <w:rFonts w:ascii="Courier New" w:hAnsi="Courier New" w:cs="Courier New"/>
          <w:sz w:val="20"/>
          <w:szCs w:val="20"/>
        </w:rPr>
        <w:t>) ____________________________________________________________</w:t>
      </w: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(Ф.И.О.)</w:t>
      </w: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целях склонения меня к совершению коррупционных действий, а именно:</w:t>
      </w: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(перечислить, в чем выражается склонение к коррупционным правонарушениям)</w:t>
      </w: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Настоящим подтверждаю, что мною ___________________________________________</w:t>
      </w: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(Ф.И.О.)</w:t>
      </w: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обязанность об уведомлении органов прокуратуры или  других  государственных</w:t>
      </w: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органов </w:t>
      </w:r>
      <w:proofErr w:type="gramStart"/>
      <w:r>
        <w:rPr>
          <w:rFonts w:ascii="Courier New" w:hAnsi="Courier New" w:cs="Courier New"/>
          <w:sz w:val="20"/>
          <w:szCs w:val="20"/>
        </w:rPr>
        <w:t>выполнена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полном объеме.</w:t>
      </w: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________________                     __________________________________</w:t>
      </w: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(дата)                                      (подпись)</w:t>
      </w: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Уведомление зарегистрировано в журнале учета уведомлений</w:t>
      </w: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"___" _____________ 20__ N  _____</w:t>
      </w: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</w:t>
      </w: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(подпись ответственного лица)</w:t>
      </w: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670C4" w:rsidSect="00E670C4">
          <w:type w:val="continuous"/>
          <w:pgSz w:w="11905" w:h="16838"/>
          <w:pgMar w:top="1134" w:right="850" w:bottom="1134" w:left="1701" w:header="0" w:footer="0" w:gutter="0"/>
          <w:cols w:space="720"/>
          <w:noEndnote/>
        </w:sectPr>
      </w:pP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уведомления представителя</w:t>
      </w: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нанимателя (работодателя) о фактах обращения</w:t>
      </w: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склонения муниципального служащего</w:t>
      </w: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Белоярского района</w:t>
      </w: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124"/>
      <w:bookmarkEnd w:id="3"/>
      <w:r>
        <w:rPr>
          <w:rFonts w:ascii="Times New Roman" w:hAnsi="Times New Roman" w:cs="Times New Roman"/>
          <w:b/>
          <w:bCs/>
          <w:sz w:val="24"/>
          <w:szCs w:val="24"/>
        </w:rPr>
        <w:t>ЖУРНАЛ УЧЕТА УВЕДОМЛЕНИЙ</w:t>
      </w: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фактах обращения в целях склонения</w:t>
      </w: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служащего администрации Белоярского района</w:t>
      </w: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совершению коррупционных правонарушений</w:t>
      </w:r>
    </w:p>
    <w:p w:rsidR="00E670C4" w:rsidRDefault="00E670C4" w:rsidP="00E67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07"/>
        <w:gridCol w:w="1417"/>
        <w:gridCol w:w="2721"/>
        <w:gridCol w:w="2494"/>
        <w:gridCol w:w="1531"/>
      </w:tblGrid>
      <w:tr w:rsidR="00E670C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C4" w:rsidRDefault="00E670C4" w:rsidP="00E6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C4" w:rsidRDefault="00E670C4" w:rsidP="00E6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C4" w:rsidRDefault="00E670C4" w:rsidP="00E6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ФИО, должность лица, подавшего уведомление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C4" w:rsidRDefault="00E670C4" w:rsidP="00E6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администрации Белоярского района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C4" w:rsidRDefault="00E670C4" w:rsidP="00E6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670C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C4" w:rsidRDefault="00E670C4" w:rsidP="00E67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C4" w:rsidRDefault="00E670C4" w:rsidP="00E6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C4" w:rsidRDefault="00E670C4" w:rsidP="00E6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C4" w:rsidRDefault="00E670C4" w:rsidP="00E6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C4" w:rsidRDefault="00E670C4" w:rsidP="00E6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C4" w:rsidRDefault="00E670C4" w:rsidP="00E6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0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C4" w:rsidRDefault="00E670C4" w:rsidP="00E6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C4" w:rsidRDefault="00E670C4" w:rsidP="00E6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C4" w:rsidRDefault="00E670C4" w:rsidP="00E6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C4" w:rsidRDefault="00E670C4" w:rsidP="00E6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C4" w:rsidRDefault="00E670C4" w:rsidP="00E6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C4" w:rsidRDefault="00E670C4" w:rsidP="00E6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670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C4" w:rsidRDefault="00E670C4" w:rsidP="00E67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C4" w:rsidRDefault="00E670C4" w:rsidP="00E67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C4" w:rsidRDefault="00E670C4" w:rsidP="00E67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C4" w:rsidRDefault="00E670C4" w:rsidP="00E67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C4" w:rsidRDefault="00E670C4" w:rsidP="00E67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C4" w:rsidRDefault="00E670C4" w:rsidP="00E67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0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C4" w:rsidRDefault="00E670C4" w:rsidP="00E67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C4" w:rsidRDefault="00E670C4" w:rsidP="00E67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C4" w:rsidRDefault="00E670C4" w:rsidP="00E67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C4" w:rsidRDefault="00E670C4" w:rsidP="00E67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C4" w:rsidRDefault="00E670C4" w:rsidP="00E67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C4" w:rsidRDefault="00E670C4" w:rsidP="00E67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0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C4" w:rsidRDefault="00E670C4" w:rsidP="00E67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C4" w:rsidRDefault="00E670C4" w:rsidP="00E67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C4" w:rsidRDefault="00E670C4" w:rsidP="00E67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C4" w:rsidRDefault="00E670C4" w:rsidP="00E67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C4" w:rsidRDefault="00E670C4" w:rsidP="00E67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C4" w:rsidRDefault="00E670C4" w:rsidP="00E67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0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C4" w:rsidRDefault="00E670C4" w:rsidP="00E67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C4" w:rsidRDefault="00E670C4" w:rsidP="00E67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C4" w:rsidRDefault="00E670C4" w:rsidP="00E67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C4" w:rsidRDefault="00E670C4" w:rsidP="00E67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C4" w:rsidRDefault="00E670C4" w:rsidP="00E67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C4" w:rsidRDefault="00E670C4" w:rsidP="00E67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0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C4" w:rsidRDefault="00E670C4" w:rsidP="00E67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C4" w:rsidRDefault="00E670C4" w:rsidP="00E67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C4" w:rsidRDefault="00E670C4" w:rsidP="00E67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C4" w:rsidRDefault="00E670C4" w:rsidP="00E67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C4" w:rsidRDefault="00E670C4" w:rsidP="00E67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C4" w:rsidRDefault="00E670C4" w:rsidP="00E67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70C4" w:rsidRDefault="00E670C4" w:rsidP="00E67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DA3" w:rsidRPr="00E670C4" w:rsidRDefault="00997DA3" w:rsidP="00E670C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670C4" w:rsidRPr="00E670C4" w:rsidRDefault="00E670C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sectPr w:rsidR="00E670C4" w:rsidRPr="00E670C4" w:rsidSect="00E670C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0C4"/>
    <w:rsid w:val="00997DA3"/>
    <w:rsid w:val="00E6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70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70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70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70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70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70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E5741631F8FBEAD7823CA722FD85583806D612F594CE14811954C701D49E2E68AEF90BDF326131F4E859gCvB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E5741631F8FBEAD7823CA722FD85583806D612F597CF11811954C701D49E2Eg6v8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E5741631F8FBEAD78222AA3491D2573C0C881FF990C047D4460F9A56DD94792FE1A0499B3F6038gFv7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5E5741631F8FBEAD7823CA722FD85583806D612F594CE14811954C701D49E2E68AEF90BDF326131F4E859gCvBH" TargetMode="External"/><Relationship Id="rId10" Type="http://schemas.openxmlformats.org/officeDocument/2006/relationships/hyperlink" Target="consultantplus://offline/ref=979DD26408DF900C3691C2D46D560B632F52CF46595C2A3D7242AB35408CE74C4A03C503E2B87B2CoCy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79DD26408DF900C3691C2D46D560B632F52CF46595C2A3D7242AB35408CE74C4A03C503E2B87B2DoCy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2226</Words>
  <Characters>12693</Characters>
  <Application>Microsoft Office Word</Application>
  <DocSecurity>0</DocSecurity>
  <Lines>105</Lines>
  <Paragraphs>29</Paragraphs>
  <ScaleCrop>false</ScaleCrop>
  <Company>*</Company>
  <LinksUpToDate>false</LinksUpToDate>
  <CharactersWithSpaces>14890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Волоцкая Юлия Викторовна</dc:creator>
  <cp:lastModifiedBy>Волоцкая Юлия Викторовна</cp:lastModifiedBy>
  <cp:revision>2</cp:revision>
  <dcterms:created xsi:type="dcterms:W3CDTF">2017-08-03T07:47:00Z</dcterms:created>
  <dcterms:modified xsi:type="dcterms:W3CDTF">2017-08-03T07:51:00Z</dcterms:modified>
</cp:coreProperties>
</file>