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83" w:rsidRPr="00233183" w:rsidRDefault="00233183" w:rsidP="00233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183">
        <w:rPr>
          <w:rFonts w:ascii="Times New Roman" w:eastAsia="Calibri" w:hAnsi="Times New Roman" w:cs="Times New Roman"/>
          <w:b/>
          <w:sz w:val="24"/>
          <w:szCs w:val="24"/>
        </w:rPr>
        <w:t xml:space="preserve">Субсидия участникам специальной военной операции и членам их семей </w:t>
      </w:r>
    </w:p>
    <w:p w:rsidR="00233183" w:rsidRPr="00233183" w:rsidRDefault="00233183" w:rsidP="00233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33183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233183">
        <w:rPr>
          <w:rFonts w:ascii="Times New Roman" w:eastAsia="Calibri" w:hAnsi="Times New Roman" w:cs="Times New Roman"/>
          <w:b/>
          <w:sz w:val="24"/>
          <w:szCs w:val="24"/>
        </w:rPr>
        <w:t xml:space="preserve"> приобретение жилых помещений в собственность</w:t>
      </w:r>
    </w:p>
    <w:p w:rsidR="00233183" w:rsidRPr="00233183" w:rsidRDefault="00233183" w:rsidP="002331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3183" w:rsidRPr="00233183" w:rsidRDefault="00233183" w:rsidP="00233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>Субсидии на приобретение жилых помещений в собственность предоставляется участникам специальной военной операции (далее – участники СВО), членам их семей, состоящим на учете в качестве нуждающихся в жилых помещениях, предоставляемых по договорам социального найма в городском поселении Белоярский, имеющим место жительства на территории Белоярского района совокупно не менее 10 лет.</w:t>
      </w:r>
    </w:p>
    <w:p w:rsidR="00233183" w:rsidRPr="00233183" w:rsidRDefault="00233183" w:rsidP="00233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>Правила и условия предоставления субсидии, а также категории участников СВО, имеющих право на такую субсидию, установлены Порядком предоставления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жилых помещений в собственность, утвержденным Постановление Администрации Белоярского района от 02 сентября 2024 года № 603 (далее – Порядок предоставления субсидии).</w:t>
      </w:r>
    </w:p>
    <w:p w:rsidR="00233183" w:rsidRPr="00233183" w:rsidRDefault="00233183" w:rsidP="00233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>Субсидия носит целевой характер и используется на следующие цели:</w:t>
      </w:r>
    </w:p>
    <w:p w:rsidR="00233183" w:rsidRPr="00233183" w:rsidRDefault="00233183" w:rsidP="0023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>- для оплаты договора по приобретению жилого помещения в многоквартирном доме или доме блокированной застройки, индивидуального жилого дома у застройщиков - юридических лиц;</w:t>
      </w:r>
    </w:p>
    <w:p w:rsidR="00233183" w:rsidRPr="00233183" w:rsidRDefault="00233183" w:rsidP="0023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>- для уплаты первоначального взноса по ипотечному жилищному кредиту на приобретение жилого помещения у застройщиков - юридических лиц.</w:t>
      </w:r>
    </w:p>
    <w:p w:rsidR="00233183" w:rsidRPr="00233183" w:rsidRDefault="00233183" w:rsidP="0023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 xml:space="preserve">Размер субсидии рассчитывается индивидуально, исходя из состава семьи участника СВО; размера средней рыночной стоимости 1 кв. метра общей площади жилого помещения, утвержденный Министерством строительства и жилищно-коммунального хозяйства Российской Федерации для части территорий Ханты-Мансийского автономного округа - Югра, относящейся к сухопутным территориям Арктической зоны Российской Федерации; норматива общей площади жилого помещения, установленного для семей разной численности и наличия (отсутствия) у участника СВО и членов его семьи иного жилого помещения на праве собственности либо на условиях социального найма. </w:t>
      </w:r>
    </w:p>
    <w:p w:rsidR="00233183" w:rsidRPr="00233183" w:rsidRDefault="00233183" w:rsidP="0023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 xml:space="preserve">В целях получения субсидии участник СВО и члены его семьи подают заявление в администрацию Белоярского района о предоставлении субсидии. Форма заявления и перечень прилагаемых к нему документов установлен Порядком о предоставлении субсидии. </w:t>
      </w:r>
    </w:p>
    <w:p w:rsidR="00233183" w:rsidRPr="00233183" w:rsidRDefault="00233183" w:rsidP="0023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 xml:space="preserve">В случае принятия решения о предоставлении субсидии администрация Белоярского района оформляет свидетельство о праве на получение субсидии на приобретение жилого помещения в собственность. Срок действия свидетельства составляет 90 календарных дней с даты выдачи, указанной в нем, но не позднее 1 декабря текущего года. </w:t>
      </w:r>
    </w:p>
    <w:p w:rsidR="00233183" w:rsidRPr="00233183" w:rsidRDefault="00233183" w:rsidP="0023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>В период действия свидетельства участник СВО и члены его семьи заключают договор приобретения жилого помещения и осуществляют государственную регистрацию права собственности на жилое помещение, после чего подают в администрацию Белоярского района заявление о перечислении субсидии в свободной форме с приложением документов, перечень которых установлен Порядком о перечислении субсидии.</w:t>
      </w:r>
    </w:p>
    <w:p w:rsidR="00233183" w:rsidRPr="00233183" w:rsidRDefault="00233183" w:rsidP="0023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>Приобретаемое жилое помещение должно располагаться на территории городского поселения Белоярский, быть пригодным для проживания в соответствии с требованиями законодательства Российской Федерации. Площадь приобретаемого жилого помещения должна быть не менее учётной нормы площади жилого помещения, установленной органом местного самоуправления, на всех членов семьи, на которых производится расчёт субсидии.</w:t>
      </w:r>
    </w:p>
    <w:p w:rsidR="00233183" w:rsidRPr="00233183" w:rsidRDefault="00233183" w:rsidP="00233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 xml:space="preserve">Размер перечисляемой субсидии не может превышать стоимость, установленную договором по приобретению жилого помещения. </w:t>
      </w:r>
    </w:p>
    <w:p w:rsidR="00233183" w:rsidRPr="00233183" w:rsidRDefault="00233183" w:rsidP="00233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183">
        <w:rPr>
          <w:rFonts w:ascii="Times New Roman" w:eastAsia="Calibri" w:hAnsi="Times New Roman" w:cs="Times New Roman"/>
          <w:sz w:val="24"/>
          <w:szCs w:val="24"/>
        </w:rPr>
        <w:t xml:space="preserve">Консультацию по предоставлению субсидии можно получить в управлении жилищно-коммунального хозяйства администрации Белоярского района                                       по телефону 62 – 110. </w:t>
      </w:r>
    </w:p>
    <w:p w:rsidR="00233183" w:rsidRPr="00233183" w:rsidRDefault="00233183" w:rsidP="002331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52342A" w:rsidRDefault="0052342A">
      <w:bookmarkStart w:id="0" w:name="_GoBack"/>
      <w:bookmarkEnd w:id="0"/>
    </w:p>
    <w:sectPr w:rsidR="0052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9"/>
    <w:rsid w:val="00233183"/>
    <w:rsid w:val="0052342A"/>
    <w:rsid w:val="00D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4EA7D-6761-4863-889B-10D4AF04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 Дарья Владимировна</dc:creator>
  <cp:keywords/>
  <dc:description/>
  <cp:lastModifiedBy>Бочкарева Дарья Владимировна</cp:lastModifiedBy>
  <cp:revision>2</cp:revision>
  <dcterms:created xsi:type="dcterms:W3CDTF">2024-12-13T07:09:00Z</dcterms:created>
  <dcterms:modified xsi:type="dcterms:W3CDTF">2024-12-13T07:10:00Z</dcterms:modified>
</cp:coreProperties>
</file>