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EF" w:rsidRDefault="007E70EF" w:rsidP="007E70E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89635"/>
            <wp:effectExtent l="0" t="0" r="0" b="571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EF" w:rsidRDefault="007E70EF" w:rsidP="007E70EF">
      <w:pPr>
        <w:jc w:val="center"/>
        <w:rPr>
          <w:b/>
          <w:sz w:val="24"/>
          <w:szCs w:val="24"/>
          <w:lang w:val="en-US"/>
        </w:rPr>
      </w:pPr>
    </w:p>
    <w:p w:rsidR="007E70EF" w:rsidRDefault="007E70EF" w:rsidP="007E70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E70EF" w:rsidRDefault="007E70EF" w:rsidP="007E70E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jc w:val="center"/>
        <w:rPr>
          <w:b/>
          <w:sz w:val="24"/>
          <w:szCs w:val="24"/>
        </w:rPr>
      </w:pPr>
    </w:p>
    <w:p w:rsidR="007E70EF" w:rsidRDefault="007E70EF" w:rsidP="007E70EF">
      <w:pPr>
        <w:pStyle w:val="1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7E70EF" w:rsidRDefault="007E70EF" w:rsidP="007E70EF">
      <w:pPr>
        <w:jc w:val="center"/>
        <w:rPr>
          <w:b/>
        </w:rPr>
      </w:pPr>
    </w:p>
    <w:p w:rsidR="007E70EF" w:rsidRDefault="007E70EF" w:rsidP="00714CDF">
      <w:pPr>
        <w:jc w:val="center"/>
        <w:rPr>
          <w:b/>
        </w:rPr>
      </w:pPr>
    </w:p>
    <w:p w:rsidR="007E70EF" w:rsidRDefault="007E70EF" w:rsidP="007E70EF">
      <w:pPr>
        <w:pStyle w:val="1"/>
      </w:pPr>
      <w:r>
        <w:t>ПОСТАНОВЛЕНИЕ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pStyle w:val="31"/>
      </w:pPr>
    </w:p>
    <w:p w:rsidR="007E70EF" w:rsidRDefault="00714CDF" w:rsidP="007E70EF">
      <w:pPr>
        <w:pStyle w:val="31"/>
        <w:jc w:val="both"/>
      </w:pPr>
      <w:bookmarkStart w:id="0" w:name="_GoBack"/>
      <w:r>
        <w:t xml:space="preserve">от 3 июля </w:t>
      </w:r>
      <w:r w:rsidR="007E70EF">
        <w:t xml:space="preserve">2017 года                                                                </w:t>
      </w:r>
      <w:r>
        <w:t xml:space="preserve">                                            № 602</w:t>
      </w: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b/>
        </w:rPr>
      </w:pPr>
      <w:r>
        <w:rPr>
          <w:b/>
        </w:rPr>
        <w:t>О внесении изменени</w:t>
      </w:r>
      <w:r w:rsidR="001D1486">
        <w:rPr>
          <w:b/>
        </w:rPr>
        <w:t>й</w:t>
      </w:r>
      <w:r>
        <w:rPr>
          <w:b/>
        </w:rPr>
        <w:t xml:space="preserve"> в приложение к постановлению администрации Белоярского района  от 23 марта 2016 года № 280</w:t>
      </w:r>
    </w:p>
    <w:p w:rsidR="007E70EF" w:rsidRDefault="007E70EF" w:rsidP="007E70EF">
      <w:pPr>
        <w:pStyle w:val="31"/>
        <w:rPr>
          <w:b/>
        </w:rPr>
      </w:pPr>
    </w:p>
    <w:bookmarkEnd w:id="0"/>
    <w:p w:rsidR="007E70EF" w:rsidRDefault="007E70EF" w:rsidP="007E70EF">
      <w:pPr>
        <w:pStyle w:val="31"/>
        <w:jc w:val="left"/>
        <w:rPr>
          <w:szCs w:val="24"/>
        </w:rPr>
      </w:pPr>
    </w:p>
    <w:p w:rsidR="007E70EF" w:rsidRDefault="007E70EF" w:rsidP="007E70EF">
      <w:pPr>
        <w:pStyle w:val="31"/>
        <w:ind w:firstLine="72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914956" w:rsidRDefault="007E70EF" w:rsidP="00463741">
      <w:pPr>
        <w:ind w:firstLine="540"/>
        <w:jc w:val="both"/>
        <w:rPr>
          <w:sz w:val="24"/>
        </w:rPr>
      </w:pPr>
      <w:r w:rsidRPr="007E70EF">
        <w:rPr>
          <w:sz w:val="24"/>
        </w:rPr>
        <w:t>1.</w:t>
      </w:r>
      <w:r w:rsidR="00463741">
        <w:rPr>
          <w:sz w:val="24"/>
        </w:rPr>
        <w:t xml:space="preserve"> </w:t>
      </w:r>
      <w:proofErr w:type="gramStart"/>
      <w:r w:rsidRPr="007E70EF">
        <w:rPr>
          <w:sz w:val="24"/>
        </w:rPr>
        <w:t>Внести в приложение «Положение о сохранении, использовании и популяризации объектов культурного наследия (памятников истории и культуры)</w:t>
      </w:r>
      <w:r w:rsidR="00463741">
        <w:rPr>
          <w:sz w:val="24"/>
        </w:rPr>
        <w:t>,</w:t>
      </w:r>
      <w:r>
        <w:rPr>
          <w:sz w:val="24"/>
        </w:rPr>
        <w:t xml:space="preserve"> </w:t>
      </w:r>
      <w:r w:rsidRPr="007E70EF">
        <w:rPr>
          <w:sz w:val="24"/>
        </w:rPr>
        <w:t>находящихся в собственности Белоярского района, государственной охране объектов культурного наследия (памятников истории и культуры)</w:t>
      </w:r>
      <w:r>
        <w:rPr>
          <w:sz w:val="24"/>
        </w:rPr>
        <w:t xml:space="preserve"> </w:t>
      </w:r>
      <w:r w:rsidRPr="007E70EF">
        <w:rPr>
          <w:sz w:val="24"/>
        </w:rPr>
        <w:t>местного (муниципального) значения, расположенных на территории Белоярского рай</w:t>
      </w:r>
      <w:r>
        <w:rPr>
          <w:sz w:val="24"/>
        </w:rPr>
        <w:t>о</w:t>
      </w:r>
      <w:r w:rsidRPr="007E70EF">
        <w:rPr>
          <w:sz w:val="24"/>
        </w:rPr>
        <w:t>на» к постановлению администрации Белоярского района от 2</w:t>
      </w:r>
      <w:r>
        <w:rPr>
          <w:sz w:val="24"/>
        </w:rPr>
        <w:t>3</w:t>
      </w:r>
      <w:r w:rsidRPr="007E70EF">
        <w:rPr>
          <w:sz w:val="24"/>
        </w:rPr>
        <w:t xml:space="preserve"> </w:t>
      </w:r>
      <w:r>
        <w:rPr>
          <w:sz w:val="24"/>
        </w:rPr>
        <w:t>марта</w:t>
      </w:r>
      <w:r w:rsidRPr="007E70EF">
        <w:rPr>
          <w:sz w:val="24"/>
        </w:rPr>
        <w:t xml:space="preserve"> 201</w:t>
      </w:r>
      <w:r>
        <w:rPr>
          <w:sz w:val="24"/>
        </w:rPr>
        <w:t>6</w:t>
      </w:r>
      <w:r w:rsidRPr="007E70EF">
        <w:rPr>
          <w:sz w:val="24"/>
        </w:rPr>
        <w:t xml:space="preserve"> года № </w:t>
      </w:r>
      <w:r>
        <w:rPr>
          <w:sz w:val="24"/>
        </w:rPr>
        <w:t>280</w:t>
      </w:r>
      <w:r w:rsidRPr="007E70EF">
        <w:rPr>
          <w:sz w:val="24"/>
        </w:rPr>
        <w:t xml:space="preserve"> «Об утверждении Положения о сохранении, использовании и популяризации объектов культурного наследия</w:t>
      </w:r>
      <w:proofErr w:type="gramEnd"/>
      <w:r w:rsidRPr="007E70EF">
        <w:rPr>
          <w:sz w:val="24"/>
        </w:rPr>
        <w:t xml:space="preserve"> (памятников истории и культуры), находящихся в собственности Белоярского района, государственной охране объектов культурного наследия (памятников истории и культуры) местного (муниципального) значения, расположенных на территории Белоярского района»</w:t>
      </w:r>
      <w:r w:rsidR="00914956">
        <w:rPr>
          <w:sz w:val="24"/>
        </w:rPr>
        <w:t xml:space="preserve"> следующие</w:t>
      </w:r>
      <w:r w:rsidRPr="007E70EF">
        <w:rPr>
          <w:sz w:val="24"/>
        </w:rPr>
        <w:t xml:space="preserve"> изменени</w:t>
      </w:r>
      <w:r w:rsidR="00914956">
        <w:rPr>
          <w:sz w:val="24"/>
        </w:rPr>
        <w:t>я:</w:t>
      </w:r>
    </w:p>
    <w:p w:rsidR="001F0D93" w:rsidRDefault="001F0D93" w:rsidP="001F0D93">
      <w:pPr>
        <w:ind w:firstLine="540"/>
        <w:jc w:val="both"/>
        <w:rPr>
          <w:sz w:val="24"/>
        </w:rPr>
      </w:pPr>
      <w:r>
        <w:rPr>
          <w:sz w:val="24"/>
        </w:rPr>
        <w:t>1) в разделе 2 «Полномочия администрации Белоярского района в области сохранения, использования, популяризации и государственной охраны объектов культурного наследия»:</w:t>
      </w:r>
    </w:p>
    <w:p w:rsidR="00914956" w:rsidRDefault="001F0D93" w:rsidP="006A69BA">
      <w:pPr>
        <w:ind w:firstLine="540"/>
        <w:jc w:val="both"/>
        <w:rPr>
          <w:sz w:val="24"/>
        </w:rPr>
      </w:pPr>
      <w:r>
        <w:rPr>
          <w:sz w:val="24"/>
        </w:rPr>
        <w:t>а</w:t>
      </w:r>
      <w:r w:rsidR="00914956">
        <w:rPr>
          <w:sz w:val="24"/>
        </w:rPr>
        <w:t>)</w:t>
      </w:r>
      <w:r>
        <w:rPr>
          <w:sz w:val="24"/>
        </w:rPr>
        <w:t xml:space="preserve"> </w:t>
      </w:r>
      <w:r w:rsidR="00914956">
        <w:rPr>
          <w:sz w:val="24"/>
        </w:rPr>
        <w:t xml:space="preserve">подпункт 4 пункта 2.1 </w:t>
      </w:r>
      <w:r w:rsidR="006A69BA">
        <w:rPr>
          <w:sz w:val="24"/>
        </w:rPr>
        <w:t>изложить в следующей редакции:</w:t>
      </w:r>
    </w:p>
    <w:p w:rsidR="006A69BA" w:rsidRDefault="006A69BA" w:rsidP="001F0D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>«4)</w:t>
      </w:r>
      <w:r w:rsidR="00595384">
        <w:rPr>
          <w:sz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обеспечение условий доступности для инвалидов объектов культурного наследия, находящихся в собственности </w:t>
      </w:r>
      <w:r w:rsidR="00463741">
        <w:rPr>
          <w:rFonts w:eastAsiaTheme="minorHAnsi"/>
          <w:sz w:val="24"/>
          <w:szCs w:val="24"/>
          <w:lang w:eastAsia="en-US"/>
        </w:rPr>
        <w:t>поселений</w:t>
      </w:r>
      <w:proofErr w:type="gramStart"/>
      <w:r w:rsidR="00463741">
        <w:rPr>
          <w:rFonts w:eastAsiaTheme="minorHAnsi"/>
          <w:sz w:val="24"/>
          <w:szCs w:val="24"/>
          <w:lang w:eastAsia="en-US"/>
        </w:rPr>
        <w:t>;»</w:t>
      </w:r>
      <w:proofErr w:type="gramEnd"/>
      <w:r w:rsidR="00463741">
        <w:rPr>
          <w:rFonts w:eastAsiaTheme="minorHAnsi"/>
          <w:sz w:val="24"/>
          <w:szCs w:val="24"/>
          <w:lang w:eastAsia="en-US"/>
        </w:rPr>
        <w:t>;</w:t>
      </w:r>
    </w:p>
    <w:p w:rsidR="006A69BA" w:rsidRDefault="001F0D93" w:rsidP="006A69BA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rFonts w:eastAsiaTheme="minorHAnsi"/>
          <w:sz w:val="24"/>
          <w:szCs w:val="24"/>
          <w:lang w:eastAsia="en-US"/>
        </w:rPr>
        <w:t>б</w:t>
      </w:r>
      <w:r w:rsidR="006A69BA">
        <w:rPr>
          <w:rFonts w:eastAsiaTheme="minorHAnsi"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A69BA">
        <w:rPr>
          <w:sz w:val="24"/>
        </w:rPr>
        <w:t>пункт 2.1 дополнить подпунктом 5 следующего содержания</w:t>
      </w:r>
      <w:r w:rsidR="00595384">
        <w:rPr>
          <w:sz w:val="24"/>
        </w:rPr>
        <w:t>:</w:t>
      </w:r>
    </w:p>
    <w:p w:rsidR="00595384" w:rsidRDefault="00595384" w:rsidP="001F0D93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«5)  иные полномочия, предусмотренные Федеральным законом от 25 июня 2002 года № 73-ФЗ «Об объектах культурного наследия (памятниках истории и культуры) народов Российской Федерации» и</w:t>
      </w:r>
      <w:r w:rsidR="00463741">
        <w:rPr>
          <w:sz w:val="24"/>
        </w:rPr>
        <w:t xml:space="preserve"> иными федеральными законами</w:t>
      </w:r>
      <w:proofErr w:type="gramStart"/>
      <w:r w:rsidR="00463741">
        <w:rPr>
          <w:sz w:val="24"/>
        </w:rPr>
        <w:t>.»;</w:t>
      </w:r>
      <w:proofErr w:type="gramEnd"/>
    </w:p>
    <w:p w:rsidR="007E70EF" w:rsidRPr="00CA3F09" w:rsidRDefault="001F0D93" w:rsidP="00CA3F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>в</w:t>
      </w:r>
      <w:r w:rsidR="00CA3F09">
        <w:rPr>
          <w:sz w:val="24"/>
        </w:rPr>
        <w:t>)</w:t>
      </w:r>
      <w:r w:rsidR="00CA3F09" w:rsidRPr="00CA3F09">
        <w:rPr>
          <w:sz w:val="24"/>
        </w:rPr>
        <w:t xml:space="preserve"> </w:t>
      </w:r>
      <w:r w:rsidR="00CA3F09">
        <w:rPr>
          <w:sz w:val="24"/>
        </w:rPr>
        <w:t xml:space="preserve">пункт 2.2 </w:t>
      </w:r>
      <w:r w:rsidR="006E2A0A">
        <w:rPr>
          <w:sz w:val="24"/>
        </w:rPr>
        <w:t>дополни</w:t>
      </w:r>
      <w:r w:rsidR="00CA3F09">
        <w:rPr>
          <w:sz w:val="24"/>
        </w:rPr>
        <w:t>ть</w:t>
      </w:r>
      <w:r w:rsidR="006E2A0A">
        <w:rPr>
          <w:sz w:val="24"/>
        </w:rPr>
        <w:t xml:space="preserve"> </w:t>
      </w:r>
      <w:r w:rsidR="00CA3F09">
        <w:rPr>
          <w:sz w:val="24"/>
        </w:rPr>
        <w:t xml:space="preserve">подпунктами 9, 10, 11, 12, 13, 14 </w:t>
      </w:r>
      <w:r w:rsidR="007E70EF" w:rsidRPr="007E70EF">
        <w:rPr>
          <w:sz w:val="24"/>
        </w:rPr>
        <w:t>следующ</w:t>
      </w:r>
      <w:r w:rsidR="00CA3F09">
        <w:rPr>
          <w:sz w:val="24"/>
        </w:rPr>
        <w:t>его</w:t>
      </w:r>
      <w:r w:rsidR="006E2A0A">
        <w:rPr>
          <w:sz w:val="24"/>
        </w:rPr>
        <w:t xml:space="preserve"> содержани</w:t>
      </w:r>
      <w:r w:rsidR="00CA3F09">
        <w:rPr>
          <w:sz w:val="24"/>
        </w:rPr>
        <w:t>я</w:t>
      </w:r>
      <w:r w:rsidR="007E70EF" w:rsidRPr="007E70EF">
        <w:rPr>
          <w:sz w:val="24"/>
        </w:rPr>
        <w:t>:</w:t>
      </w:r>
    </w:p>
    <w:p w:rsidR="00CA3F09" w:rsidRPr="00CA3F09" w:rsidRDefault="006E2A0A" w:rsidP="001F0D93">
      <w:pPr>
        <w:ind w:firstLine="540"/>
        <w:jc w:val="both"/>
        <w:rPr>
          <w:sz w:val="24"/>
          <w:szCs w:val="24"/>
        </w:rPr>
      </w:pPr>
      <w:r>
        <w:rPr>
          <w:sz w:val="24"/>
        </w:rPr>
        <w:t>«</w:t>
      </w:r>
      <w:r w:rsidR="008502DB">
        <w:rPr>
          <w:sz w:val="24"/>
        </w:rPr>
        <w:t>9)</w:t>
      </w:r>
      <w:r w:rsidR="001F0D93">
        <w:rPr>
          <w:sz w:val="24"/>
        </w:rPr>
        <w:t xml:space="preserve"> </w:t>
      </w:r>
      <w:r w:rsidR="00CA3F09" w:rsidRPr="00CA3F09">
        <w:rPr>
          <w:sz w:val="24"/>
          <w:szCs w:val="24"/>
        </w:rPr>
        <w:t>по согласованию с органом исполнительной власти Ханты-Мансийского автономного округа - Югры, уполномоченным в области охраны объектов культурного наследия, определяет порядок организации историко-культурного заповедника местного значения, его границы и режим его содержания;</w:t>
      </w:r>
    </w:p>
    <w:p w:rsidR="00CA3F09" w:rsidRDefault="00CA3F09" w:rsidP="001934ED">
      <w:pPr>
        <w:ind w:firstLine="540"/>
        <w:jc w:val="both"/>
        <w:rPr>
          <w:sz w:val="24"/>
        </w:rPr>
      </w:pPr>
      <w:r>
        <w:rPr>
          <w:sz w:val="24"/>
        </w:rPr>
        <w:lastRenderedPageBreak/>
        <w:t>10</w:t>
      </w:r>
      <w:r w:rsidR="001D1486">
        <w:rPr>
          <w:sz w:val="24"/>
        </w:rPr>
        <w:t>)</w:t>
      </w:r>
      <w:r w:rsidR="001F0D93">
        <w:rPr>
          <w:sz w:val="24"/>
        </w:rPr>
        <w:t xml:space="preserve"> </w:t>
      </w:r>
      <w:r>
        <w:rPr>
          <w:sz w:val="24"/>
        </w:rPr>
        <w:t>устанавливает требования к осуществлению деятельности в границах территории достопримечательного места, требования к градостроительному регламенту в границах территории достопримечательного места местного (муниципального) значения;</w:t>
      </w:r>
    </w:p>
    <w:p w:rsidR="00CA3F09" w:rsidRDefault="00CA3F09" w:rsidP="001934ED">
      <w:pPr>
        <w:ind w:firstLine="540"/>
        <w:jc w:val="both"/>
        <w:rPr>
          <w:sz w:val="24"/>
        </w:rPr>
      </w:pPr>
      <w:r>
        <w:rPr>
          <w:sz w:val="24"/>
        </w:rPr>
        <w:t>11)</w:t>
      </w:r>
      <w:r w:rsidR="001F0D93">
        <w:rPr>
          <w:sz w:val="24"/>
        </w:rPr>
        <w:t xml:space="preserve"> </w:t>
      </w:r>
      <w:r>
        <w:rPr>
          <w:sz w:val="24"/>
        </w:rPr>
        <w:t xml:space="preserve">устанавливает льготную арендную плату и её размеры в отношении объектов культурного наследия, находящихся в </w:t>
      </w:r>
      <w:r w:rsidR="001D1486">
        <w:rPr>
          <w:sz w:val="24"/>
        </w:rPr>
        <w:t>собственности Белоярского района</w:t>
      </w:r>
      <w:r>
        <w:rPr>
          <w:sz w:val="24"/>
        </w:rPr>
        <w:t>;</w:t>
      </w:r>
    </w:p>
    <w:p w:rsidR="001D1486" w:rsidRDefault="008502DB" w:rsidP="001934ED">
      <w:pPr>
        <w:ind w:firstLine="540"/>
        <w:jc w:val="both"/>
        <w:rPr>
          <w:sz w:val="24"/>
        </w:rPr>
      </w:pPr>
      <w:r>
        <w:rPr>
          <w:sz w:val="24"/>
        </w:rPr>
        <w:t>1</w:t>
      </w:r>
      <w:r w:rsidR="001D1486">
        <w:rPr>
          <w:sz w:val="24"/>
        </w:rPr>
        <w:t>2</w:t>
      </w:r>
      <w:r>
        <w:rPr>
          <w:sz w:val="24"/>
        </w:rPr>
        <w:t>)</w:t>
      </w:r>
      <w:r w:rsidR="001F0D93">
        <w:rPr>
          <w:sz w:val="24"/>
        </w:rPr>
        <w:t xml:space="preserve"> </w:t>
      </w:r>
      <w:r w:rsidR="001D1486">
        <w:rPr>
          <w:sz w:val="24"/>
        </w:rPr>
        <w:t>определяет порядок установки информационных надписей и обозначений на объекты культурного наследия местного (муниципального) значения;</w:t>
      </w:r>
    </w:p>
    <w:p w:rsidR="001D1486" w:rsidRDefault="001D1486" w:rsidP="001934ED">
      <w:pPr>
        <w:ind w:firstLine="540"/>
        <w:jc w:val="both"/>
        <w:rPr>
          <w:sz w:val="24"/>
        </w:rPr>
      </w:pPr>
      <w:r>
        <w:rPr>
          <w:sz w:val="24"/>
        </w:rPr>
        <w:t>1</w:t>
      </w:r>
      <w:r w:rsidRPr="001D1486">
        <w:rPr>
          <w:sz w:val="24"/>
        </w:rPr>
        <w:t>3</w:t>
      </w:r>
      <w:r>
        <w:rPr>
          <w:sz w:val="24"/>
        </w:rPr>
        <w:t>)</w:t>
      </w:r>
      <w:r w:rsidR="001F0D93">
        <w:rPr>
          <w:sz w:val="24"/>
        </w:rPr>
        <w:t xml:space="preserve"> </w:t>
      </w:r>
      <w:r>
        <w:rPr>
          <w:sz w:val="24"/>
        </w:rPr>
        <w:t>согласовывает</w:t>
      </w:r>
      <w:r w:rsidR="00463741">
        <w:rPr>
          <w:sz w:val="24"/>
        </w:rPr>
        <w:t xml:space="preserve"> с уполномоченным органом в области государственной </w:t>
      </w:r>
      <w:proofErr w:type="gramStart"/>
      <w:r w:rsidR="00463741">
        <w:rPr>
          <w:sz w:val="24"/>
        </w:rPr>
        <w:t>охраны объектов культурного наследия</w:t>
      </w:r>
      <w:r>
        <w:rPr>
          <w:sz w:val="24"/>
        </w:rPr>
        <w:t xml:space="preserve"> границы зон охраны объектов культурного наследия</w:t>
      </w:r>
      <w:proofErr w:type="gramEnd"/>
      <w:r>
        <w:rPr>
          <w:sz w:val="24"/>
        </w:rPr>
        <w:t xml:space="preserve"> местного (муниципального) значения, границы объединенной зоны охраны объектов культурного наследия местного (муниципального) значения;</w:t>
      </w:r>
    </w:p>
    <w:p w:rsidR="00D541C8" w:rsidRDefault="008502DB" w:rsidP="001934ED">
      <w:pPr>
        <w:ind w:firstLine="540"/>
        <w:jc w:val="both"/>
        <w:rPr>
          <w:sz w:val="24"/>
        </w:rPr>
      </w:pPr>
      <w:r>
        <w:rPr>
          <w:sz w:val="24"/>
        </w:rPr>
        <w:t>1</w:t>
      </w:r>
      <w:r w:rsidR="001D1486">
        <w:rPr>
          <w:sz w:val="24"/>
        </w:rPr>
        <w:t>4</w:t>
      </w:r>
      <w:r>
        <w:rPr>
          <w:sz w:val="24"/>
        </w:rPr>
        <w:t>)</w:t>
      </w:r>
      <w:r w:rsidR="001F0D93">
        <w:rPr>
          <w:sz w:val="24"/>
        </w:rPr>
        <w:t xml:space="preserve"> </w:t>
      </w:r>
      <w:r>
        <w:rPr>
          <w:sz w:val="24"/>
        </w:rPr>
        <w:t>утверждает границы защитной зоны объектов культурного наследия мес</w:t>
      </w:r>
      <w:r w:rsidR="001D1486">
        <w:rPr>
          <w:sz w:val="24"/>
        </w:rPr>
        <w:t>тного (муниципального) значения</w:t>
      </w:r>
      <w:proofErr w:type="gramStart"/>
      <w:r w:rsidR="001D1486">
        <w:rPr>
          <w:sz w:val="24"/>
        </w:rPr>
        <w:t>.</w:t>
      </w:r>
      <w:r w:rsidR="00D541C8">
        <w:rPr>
          <w:sz w:val="24"/>
        </w:rPr>
        <w:t>»</w:t>
      </w:r>
      <w:r w:rsidR="00A351E9">
        <w:rPr>
          <w:sz w:val="24"/>
        </w:rPr>
        <w:t>.</w:t>
      </w:r>
      <w:proofErr w:type="gramEnd"/>
    </w:p>
    <w:p w:rsidR="00D541C8" w:rsidRPr="0085499C" w:rsidRDefault="00D541C8" w:rsidP="004637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63741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D541C8" w:rsidRPr="0085499C" w:rsidRDefault="00D541C8" w:rsidP="004637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63741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541C8" w:rsidRPr="0085499C" w:rsidRDefault="00D541C8" w:rsidP="004637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63741">
        <w:rPr>
          <w:sz w:val="24"/>
          <w:szCs w:val="24"/>
        </w:rPr>
        <w:t xml:space="preserve"> </w:t>
      </w:r>
      <w:proofErr w:type="gramStart"/>
      <w:r w:rsidRPr="0085499C">
        <w:rPr>
          <w:sz w:val="24"/>
          <w:szCs w:val="24"/>
        </w:rPr>
        <w:t>Контроль за</w:t>
      </w:r>
      <w:proofErr w:type="gramEnd"/>
      <w:r w:rsidRPr="0085499C">
        <w:rPr>
          <w:sz w:val="24"/>
          <w:szCs w:val="24"/>
        </w:rPr>
        <w:t xml:space="preserve"> выполнением постановления возложить на заместителя главы по социальным вопросам Белоярского района Сокол Н.В.  </w:t>
      </w: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  <w:r w:rsidRPr="0085499C">
        <w:rPr>
          <w:sz w:val="24"/>
          <w:szCs w:val="24"/>
        </w:rPr>
        <w:t>Глава Белоярского района                                                                                     С.П.</w:t>
      </w:r>
      <w:r w:rsidR="00757F5C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Маненков</w:t>
      </w:r>
    </w:p>
    <w:p w:rsidR="00D541C8" w:rsidRDefault="00D541C8" w:rsidP="007E70EF">
      <w:pPr>
        <w:jc w:val="both"/>
        <w:rPr>
          <w:sz w:val="24"/>
        </w:rPr>
      </w:pPr>
    </w:p>
    <w:p w:rsidR="008502DB" w:rsidRPr="007E70EF" w:rsidRDefault="008502DB" w:rsidP="007E70E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51CEA" w:rsidRDefault="00051CEA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sectPr w:rsidR="003D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8"/>
    <w:rsid w:val="0003184C"/>
    <w:rsid w:val="00051CEA"/>
    <w:rsid w:val="00155218"/>
    <w:rsid w:val="001934ED"/>
    <w:rsid w:val="001D1486"/>
    <w:rsid w:val="001F0D93"/>
    <w:rsid w:val="0033055E"/>
    <w:rsid w:val="003D76A2"/>
    <w:rsid w:val="00443533"/>
    <w:rsid w:val="00463741"/>
    <w:rsid w:val="00595384"/>
    <w:rsid w:val="006A69BA"/>
    <w:rsid w:val="006E2A0A"/>
    <w:rsid w:val="00714CDF"/>
    <w:rsid w:val="007254F8"/>
    <w:rsid w:val="00757F5C"/>
    <w:rsid w:val="007E51BA"/>
    <w:rsid w:val="007E70EF"/>
    <w:rsid w:val="008502DB"/>
    <w:rsid w:val="00914956"/>
    <w:rsid w:val="00A351E9"/>
    <w:rsid w:val="00A92DD8"/>
    <w:rsid w:val="00AD5839"/>
    <w:rsid w:val="00CA3F09"/>
    <w:rsid w:val="00D5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Vika</cp:lastModifiedBy>
  <cp:revision>2</cp:revision>
  <cp:lastPrinted>2017-07-03T04:53:00Z</cp:lastPrinted>
  <dcterms:created xsi:type="dcterms:W3CDTF">2017-07-03T05:04:00Z</dcterms:created>
  <dcterms:modified xsi:type="dcterms:W3CDTF">2017-07-03T05:04:00Z</dcterms:modified>
</cp:coreProperties>
</file>