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Layout w:type="autofit"/>
        <w:tblCellMar>
          <w:top w:w="0" w:type="dxa"/>
          <w:left w:w="0" w:type="dxa"/>
          <w:bottom w:w="0" w:type="dxa"/>
          <w:right w:w="0" w:type="dxa"/>
        </w:tblCellMar>
      </w:tblPr>
      <w:tblGrid>
        <w:gridCol w:w="5103"/>
        <w:gridCol w:w="5104"/>
      </w:tblGrid>
      <w:tr>
        <w:tblPrEx>
          <w:tblCellMar>
            <w:top w:w="0" w:type="dxa"/>
            <w:left w:w="0" w:type="dxa"/>
            <w:bottom w:w="0" w:type="dxa"/>
            <w:right w:w="0" w:type="dxa"/>
          </w:tblCellMar>
        </w:tblPrEx>
        <w:tc>
          <w:tcPr>
            <w:tcW w:w="5103" w:type="dxa"/>
          </w:tcPr>
          <w:p>
            <w:pPr>
              <w:pStyle w:val="4"/>
              <w:outlineLvl w:val="0"/>
            </w:pPr>
            <w:bookmarkStart w:id="13" w:name="_GoBack"/>
            <w:bookmarkEnd w:id="13"/>
            <w:r>
              <w:t>30 сентября 2022 года</w:t>
            </w:r>
          </w:p>
        </w:tc>
        <w:tc>
          <w:tcPr>
            <w:tcW w:w="5104" w:type="dxa"/>
          </w:tcPr>
          <w:p>
            <w:pPr>
              <w:pStyle w:val="4"/>
              <w:jc w:val="right"/>
              <w:outlineLvl w:val="0"/>
            </w:pPr>
            <w:r>
              <w:t>N 690</w:t>
            </w:r>
          </w:p>
        </w:tc>
      </w:tr>
    </w:tbl>
    <w:p>
      <w:pPr>
        <w:pStyle w:val="4"/>
        <w:pBdr>
          <w:top w:val="single" w:color="auto" w:sz="6" w:space="0"/>
        </w:pBdr>
        <w:spacing w:before="100" w:after="100"/>
        <w:jc w:val="both"/>
        <w:rPr>
          <w:sz w:val="2"/>
          <w:szCs w:val="2"/>
        </w:rPr>
      </w:pPr>
    </w:p>
    <w:p>
      <w:pPr>
        <w:pStyle w:val="4"/>
        <w:jc w:val="center"/>
      </w:pPr>
    </w:p>
    <w:p>
      <w:pPr>
        <w:pStyle w:val="6"/>
        <w:jc w:val="center"/>
      </w:pPr>
      <w:r>
        <w:t>УКАЗ</w:t>
      </w:r>
    </w:p>
    <w:p>
      <w:pPr>
        <w:pStyle w:val="6"/>
        <w:jc w:val="center"/>
      </w:pPr>
    </w:p>
    <w:p>
      <w:pPr>
        <w:pStyle w:val="6"/>
        <w:jc w:val="center"/>
      </w:pPr>
      <w:r>
        <w:t>ПРЕЗИДЕНТА РОССИЙСКОЙ ФЕДЕРАЦИИ</w:t>
      </w:r>
    </w:p>
    <w:p>
      <w:pPr>
        <w:pStyle w:val="6"/>
        <w:jc w:val="center"/>
      </w:pPr>
    </w:p>
    <w:p>
      <w:pPr>
        <w:pStyle w:val="6"/>
        <w:jc w:val="center"/>
      </w:pPr>
      <w:r>
        <w:t>О ПРИЕМЕ</w:t>
      </w:r>
    </w:p>
    <w:p>
      <w:pPr>
        <w:pStyle w:val="6"/>
        <w:jc w:val="center"/>
      </w:pPr>
      <w:r>
        <w:t>В ГРАЖДАНСТВО РОССИЙСКОЙ ФЕДЕРАЦИИ В УПРОЩЕННОМ ПОРЯДКЕ</w:t>
      </w:r>
    </w:p>
    <w:p>
      <w:pPr>
        <w:pStyle w:val="6"/>
        <w:jc w:val="center"/>
      </w:pPr>
      <w:r>
        <w:t>ИНОСТРАННЫХ ГРАЖДАН И ЛИЦ БЕЗ ГРАЖДАНСТВА, ЗАКЛЮЧИВШИХ</w:t>
      </w:r>
    </w:p>
    <w:p>
      <w:pPr>
        <w:pStyle w:val="6"/>
        <w:jc w:val="center"/>
      </w:pPr>
      <w:r>
        <w:t>КОНТРАКТЫ О ПРОХОЖДЕНИИ ВОЕННОЙ СЛУЖБЫ</w:t>
      </w:r>
    </w:p>
    <w:p>
      <w:pPr>
        <w:pStyle w:val="4"/>
        <w:jc w:val="center"/>
      </w:pPr>
    </w:p>
    <w:p>
      <w:pPr>
        <w:pStyle w:val="4"/>
        <w:ind w:firstLine="540"/>
        <w:jc w:val="both"/>
      </w:pPr>
      <w:r>
        <w:t xml:space="preserve">В целях защиты прав и свобод человека и гражданина, руководствуясь общепризнанными принципами и нормами международного права, в соответствии со </w:t>
      </w:r>
      <w:r>
        <w:fldChar w:fldCharType="begin"/>
      </w:r>
      <w:r>
        <w:instrText xml:space="preserve"> HYPERLINK "https://login.consultant.ru/link/?req=doc&amp;base=LAW&amp;n=435970&amp;date=22.03.2023&amp;dst=138&amp;field=134" </w:instrText>
      </w:r>
      <w:r>
        <w:fldChar w:fldCharType="separate"/>
      </w:r>
      <w:r>
        <w:rPr>
          <w:color w:val="0000FF"/>
        </w:rPr>
        <w:t>статьей 29</w:t>
      </w:r>
      <w:r>
        <w:rPr>
          <w:color w:val="0000FF"/>
        </w:rPr>
        <w:fldChar w:fldCharType="end"/>
      </w:r>
      <w:r>
        <w:t xml:space="preserve"> Федерального закона от 31 мая 2002 г. N 62-ФЗ "О гражданстве Российской Федерации" постановляю:</w:t>
      </w:r>
    </w:p>
    <w:p>
      <w:pPr>
        <w:pStyle w:val="4"/>
        <w:spacing w:before="240"/>
        <w:ind w:firstLine="540"/>
        <w:jc w:val="both"/>
      </w:pPr>
      <w:r>
        <w:t xml:space="preserve">1. Установить, что с заявлениями о приеме в гражданство Российской Федерации в упрощенном порядке в соответствии с </w:t>
      </w:r>
      <w:r>
        <w:fldChar w:fldCharType="begin"/>
      </w:r>
      <w:r>
        <w:instrText xml:space="preserve"> HYPERLINK "https://login.consultant.ru/link/?req=doc&amp;base=LAW&amp;n=435970&amp;date=22.03.2023&amp;dst=176&amp;field=134" </w:instrText>
      </w:r>
      <w:r>
        <w:fldChar w:fldCharType="separate"/>
      </w:r>
      <w:r>
        <w:rPr>
          <w:color w:val="0000FF"/>
        </w:rPr>
        <w:t>частью восьмой статьи 14</w:t>
      </w:r>
      <w:r>
        <w:rPr>
          <w:color w:val="0000FF"/>
        </w:rPr>
        <w:fldChar w:fldCharType="end"/>
      </w:r>
      <w:r>
        <w:t xml:space="preserve"> Федерального закона от 31 мая 2002 г. N 62-ФЗ "О гражданстве Российской Федерации" вправе обратиться:</w:t>
      </w:r>
    </w:p>
    <w:p>
      <w:pPr>
        <w:pStyle w:val="4"/>
        <w:spacing w:before="240"/>
        <w:ind w:firstLine="540"/>
        <w:jc w:val="both"/>
      </w:pPr>
      <w:bookmarkStart w:id="0" w:name="Par15"/>
      <w:bookmarkEnd w:id="0"/>
      <w:r>
        <w:t>а) иностранные граждане и лица без гражданства, заключившие контракты о прохождении военной службы в Вооруженных Силах Российской Федерации, других войсках или воинских формированиях на срок не менее одного года и принимающие (принимавшие) участие не менее шести месяцев в боевых действиях в их составе либо принимавшие участие в них менее шести месяцев и получившие при этом увечье (ранение, травму, контузию), в результате которого они подлежат увольнению (уволены) с военной службы по состоянию здоровья;</w:t>
      </w:r>
    </w:p>
    <w:p>
      <w:pPr>
        <w:pStyle w:val="4"/>
        <w:spacing w:before="240"/>
        <w:ind w:firstLine="540"/>
        <w:jc w:val="both"/>
      </w:pPr>
      <w:bookmarkStart w:id="1" w:name="Par16"/>
      <w:bookmarkEnd w:id="1"/>
      <w:r>
        <w:t>б) супруги, дети (в том числе усыновленные (удочеренные) и родители:</w:t>
      </w:r>
    </w:p>
    <w:p>
      <w:pPr>
        <w:pStyle w:val="4"/>
        <w:spacing w:before="240"/>
        <w:ind w:firstLine="540"/>
        <w:jc w:val="both"/>
      </w:pPr>
      <w:r>
        <w:t xml:space="preserve">лиц, названных в </w:t>
      </w:r>
      <w:r>
        <w:fldChar w:fldCharType="begin"/>
      </w:r>
      <w:r>
        <w:instrText xml:space="preserve"> HYPERLINK \l "Par15" \o "а) иностранные граждане и лица без гражданства, заключившие контракты о прохождении военной службы в Вооруженных Силах Российской Федерации, других войсках или воинских формированиях на срок не менее одного года и принимающие (принимавшие) участие не менее шес" </w:instrText>
      </w:r>
      <w:r>
        <w:fldChar w:fldCharType="separate"/>
      </w:r>
      <w:r>
        <w:rPr>
          <w:color w:val="0000FF"/>
        </w:rPr>
        <w:t>подпункте "а"</w:t>
      </w:r>
      <w:r>
        <w:rPr>
          <w:color w:val="0000FF"/>
        </w:rPr>
        <w:fldChar w:fldCharType="end"/>
      </w:r>
      <w:r>
        <w:t xml:space="preserve"> настоящего пункта, при условии приобретения ими гражданства Российской Федерации;</w:t>
      </w:r>
    </w:p>
    <w:p>
      <w:pPr>
        <w:pStyle w:val="4"/>
        <w:spacing w:before="240"/>
        <w:ind w:firstLine="540"/>
        <w:jc w:val="both"/>
      </w:pPr>
      <w:r>
        <w:t xml:space="preserve">лиц, названных в </w:t>
      </w:r>
      <w:r>
        <w:fldChar w:fldCharType="begin"/>
      </w:r>
      <w:r>
        <w:instrText xml:space="preserve"> HYPERLINK \l "Par15" \o "а) иностранные граждане и лица без гражданства, заключившие контракты о прохождении военной службы в Вооруженных Силах Российской Федерации, других войсках или воинских формированиях на срок не менее одного года и принимающие (принимавшие) участие не менее шес" </w:instrText>
      </w:r>
      <w:r>
        <w:fldChar w:fldCharType="separate"/>
      </w:r>
      <w:r>
        <w:rPr>
          <w:color w:val="0000FF"/>
        </w:rPr>
        <w:t>подпункте "а"</w:t>
      </w:r>
      <w:r>
        <w:rPr>
          <w:color w:val="0000FF"/>
        </w:rPr>
        <w:fldChar w:fldCharType="end"/>
      </w:r>
      <w:r>
        <w:t xml:space="preserve"> настоящего пункта, в случае их гибели (смерти) независимо от времени, в течение которого такие лица принимали участие в боевых действиях, и факта приобретения ими гражданства Российской Федерации.</w:t>
      </w:r>
    </w:p>
    <w:p>
      <w:pPr>
        <w:pStyle w:val="4"/>
        <w:spacing w:before="240"/>
        <w:ind w:firstLine="540"/>
        <w:jc w:val="both"/>
      </w:pPr>
      <w:bookmarkStart w:id="2" w:name="Par19"/>
      <w:bookmarkEnd w:id="2"/>
      <w:r>
        <w:t xml:space="preserve">2. Лица, названные в </w:t>
      </w:r>
      <w:r>
        <w:fldChar w:fldCharType="begin"/>
      </w:r>
      <w:r>
        <w:instrText xml:space="preserve"> HYPERLINK \l "Par15" \o "а) иностранные граждане и лица без гражданства, заключившие контракты о прохождении военной службы в Вооруженных Силах Российской Федерации, других войсках или воинских формированиях на срок не менее одного года и принимающие (принимавшие) участие не менее шес" </w:instrText>
      </w:r>
      <w:r>
        <w:fldChar w:fldCharType="separate"/>
      </w:r>
      <w:r>
        <w:rPr>
          <w:color w:val="0000FF"/>
        </w:rPr>
        <w:t>подпункте "а" пункта 1</w:t>
      </w:r>
      <w:r>
        <w:rPr>
          <w:color w:val="0000FF"/>
        </w:rPr>
        <w:fldChar w:fldCharType="end"/>
      </w:r>
      <w:r>
        <w:t xml:space="preserve"> настоящего Указа:</w:t>
      </w:r>
    </w:p>
    <w:p>
      <w:pPr>
        <w:pStyle w:val="4"/>
        <w:spacing w:before="240"/>
        <w:ind w:firstLine="540"/>
        <w:jc w:val="both"/>
      </w:pPr>
      <w:r>
        <w:t xml:space="preserve">а) подают заявления о приеме в гражданство Российской Федерации по </w:t>
      </w:r>
      <w:r>
        <w:fldChar w:fldCharType="begin"/>
      </w:r>
      <w:r>
        <w:instrText xml:space="preserve"> HYPERLINK \l "Par88" \o "                                ЗАЯВЛЕНИЕ &lt;3&gt;" </w:instrText>
      </w:r>
      <w:r>
        <w:fldChar w:fldCharType="separate"/>
      </w:r>
      <w:r>
        <w:rPr>
          <w:color w:val="0000FF"/>
        </w:rPr>
        <w:t>форме</w:t>
      </w:r>
      <w:r>
        <w:rPr>
          <w:color w:val="0000FF"/>
        </w:rPr>
        <w:fldChar w:fldCharType="end"/>
      </w:r>
      <w:r>
        <w:t xml:space="preserve"> согласно приложению в уполномоченные территориальные органы Министерства внутренних дел Российской Федерации, перечень которых определяется этим Министерством;</w:t>
      </w:r>
    </w:p>
    <w:p>
      <w:pPr>
        <w:pStyle w:val="4"/>
        <w:spacing w:before="240"/>
        <w:ind w:firstLine="540"/>
        <w:jc w:val="both"/>
      </w:pPr>
      <w:r>
        <w:t>б) представляют вместе с заявлениями о приеме в гражданство Российской Федерации следующие документы, содержащие персональные данные заявителя, и их копии:</w:t>
      </w:r>
    </w:p>
    <w:p>
      <w:pPr>
        <w:pStyle w:val="4"/>
        <w:spacing w:before="240"/>
        <w:ind w:firstLine="540"/>
        <w:jc w:val="both"/>
      </w:pPr>
      <w:r>
        <w:t>документ, удостоверяющий личность, гражданство либо отсутствие гражданства;</w:t>
      </w:r>
    </w:p>
    <w:p>
      <w:pPr>
        <w:pStyle w:val="4"/>
        <w:spacing w:before="240"/>
        <w:ind w:firstLine="540"/>
        <w:jc w:val="both"/>
      </w:pPr>
      <w:r>
        <w:t>документ, свидетельствующий о перемене фамилии, имени и (или) отчества;</w:t>
      </w:r>
    </w:p>
    <w:p>
      <w:pPr>
        <w:pStyle w:val="4"/>
        <w:spacing w:before="240"/>
        <w:ind w:firstLine="540"/>
        <w:jc w:val="both"/>
      </w:pPr>
      <w:bookmarkStart w:id="3" w:name="Par24"/>
      <w:bookmarkEnd w:id="3"/>
      <w:r>
        <w:t>ходатайство должностного лица, уполномоченного руководителем федерального органа исполнительной власти, с которым заявитель заключил контракт о прохождении военной службы. Срок действия, условия выдачи и форма такого ходатайства устанавливаются Министерством обороны Российской Федерации по согласованию с Министерством внутренних дел Российской Федерации;</w:t>
      </w:r>
    </w:p>
    <w:p>
      <w:pPr>
        <w:pStyle w:val="4"/>
        <w:spacing w:before="240"/>
        <w:ind w:firstLine="540"/>
        <w:jc w:val="both"/>
      </w:pPr>
      <w:r>
        <w:t>в) в случае включения детей в заявление о приеме в гражданство Российской Федерации представляют:</w:t>
      </w:r>
    </w:p>
    <w:p>
      <w:pPr>
        <w:pStyle w:val="4"/>
        <w:spacing w:before="240"/>
        <w:ind w:firstLine="540"/>
        <w:jc w:val="both"/>
      </w:pPr>
      <w:r>
        <w:t>свидетельство о рождении ребенка, включенного в заявление о приеме в гражданство Российской Федерации;</w:t>
      </w:r>
    </w:p>
    <w:p>
      <w:pPr>
        <w:pStyle w:val="4"/>
        <w:spacing w:before="240"/>
        <w:ind w:firstLine="540"/>
        <w:jc w:val="both"/>
      </w:pPr>
      <w:r>
        <w:t xml:space="preserve">согласие ребенка в возрасте от 14 до 18 лет на приобретение гражданства Российской Федерации, оформленное в соответствии с </w:t>
      </w:r>
      <w:r>
        <w:fldChar w:fldCharType="begin"/>
      </w:r>
      <w:r>
        <w:instrText xml:space="preserve"> HYPERLINK "https://login.consultant.ru/link/?req=doc&amp;base=LAW&amp;n=389440&amp;date=22.03.2023&amp;dst=102196&amp;field=134" </w:instrText>
      </w:r>
      <w:r>
        <w:fldChar w:fldCharType="separate"/>
      </w:r>
      <w:r>
        <w:rPr>
          <w:color w:val="0000FF"/>
        </w:rPr>
        <w:t>абзацем третьим пункта 5</w:t>
      </w:r>
      <w:r>
        <w:rPr>
          <w:color w:val="0000FF"/>
        </w:rPr>
        <w:fldChar w:fldCharType="end"/>
      </w:r>
      <w:r>
        <w:t xml:space="preserve"> Положения о порядке рассмотрения вопросов гражданства Российской Федерации, утвержденного Указом Президента Российской Федерации от 14 ноября 2002 г. N 1325;</w:t>
      </w:r>
    </w:p>
    <w:p>
      <w:pPr>
        <w:pStyle w:val="4"/>
        <w:spacing w:before="240"/>
        <w:ind w:firstLine="540"/>
        <w:jc w:val="both"/>
      </w:pPr>
      <w:r>
        <w:t>свидетельство об усыновлении (удочерении).</w:t>
      </w:r>
    </w:p>
    <w:p>
      <w:pPr>
        <w:pStyle w:val="4"/>
        <w:spacing w:before="240"/>
        <w:ind w:firstLine="540"/>
        <w:jc w:val="both"/>
      </w:pPr>
      <w:r>
        <w:t xml:space="preserve">3. Лица, названные в </w:t>
      </w:r>
      <w:r>
        <w:fldChar w:fldCharType="begin"/>
      </w:r>
      <w:r>
        <w:instrText xml:space="preserve"> HYPERLINK \l "Par16" \o "б) супруги, дети (в том числе усыновленные (удочеренные) и родители:" </w:instrText>
      </w:r>
      <w:r>
        <w:fldChar w:fldCharType="separate"/>
      </w:r>
      <w:r>
        <w:rPr>
          <w:color w:val="0000FF"/>
        </w:rPr>
        <w:t>подпункте "б" пункта 1</w:t>
      </w:r>
      <w:r>
        <w:rPr>
          <w:color w:val="0000FF"/>
        </w:rPr>
        <w:fldChar w:fldCharType="end"/>
      </w:r>
      <w:r>
        <w:t xml:space="preserve"> настоящего Указа, подают заявления о приеме в гражданство Российской Федерации по </w:t>
      </w:r>
      <w:r>
        <w:fldChar w:fldCharType="begin"/>
      </w:r>
      <w:r>
        <w:instrText xml:space="preserve"> HYPERLINK \l "Par88" \o "                                ЗАЯВЛЕНИЕ &lt;3&gt;" </w:instrText>
      </w:r>
      <w:r>
        <w:fldChar w:fldCharType="separate"/>
      </w:r>
      <w:r>
        <w:rPr>
          <w:color w:val="0000FF"/>
        </w:rPr>
        <w:t>форме</w:t>
      </w:r>
      <w:r>
        <w:rPr>
          <w:color w:val="0000FF"/>
        </w:rPr>
        <w:fldChar w:fldCharType="end"/>
      </w:r>
      <w:r>
        <w:t xml:space="preserve"> согласно приложению в территориальный орган Министерства внутренних дел Российской Федерации по их месту жительства или месту пребывания в Российской Федерации, а в случае отсутствия у них регистрации по месту жительства или месту пребывания - по месту фактического проживания в Российской Федерации.</w:t>
      </w:r>
    </w:p>
    <w:p>
      <w:pPr>
        <w:pStyle w:val="4"/>
        <w:spacing w:before="240"/>
        <w:ind w:firstLine="540"/>
        <w:jc w:val="both"/>
      </w:pPr>
      <w:bookmarkStart w:id="4" w:name="Par30"/>
      <w:bookmarkEnd w:id="4"/>
      <w:r>
        <w:t xml:space="preserve">4. Лица, названные в </w:t>
      </w:r>
      <w:r>
        <w:fldChar w:fldCharType="begin"/>
      </w:r>
      <w:r>
        <w:instrText xml:space="preserve"> HYPERLINK \l "Par16" \o "б) супруги, дети (в том числе усыновленные (удочеренные) и родители:" </w:instrText>
      </w:r>
      <w:r>
        <w:fldChar w:fldCharType="separate"/>
      </w:r>
      <w:r>
        <w:rPr>
          <w:color w:val="0000FF"/>
        </w:rPr>
        <w:t>подпункте "б" пункта 1</w:t>
      </w:r>
      <w:r>
        <w:rPr>
          <w:color w:val="0000FF"/>
        </w:rPr>
        <w:fldChar w:fldCharType="end"/>
      </w:r>
      <w:r>
        <w:t xml:space="preserve"> настоящего Указа, вместе с заявлениями о приеме в гражданство Российской Федерации представляют:</w:t>
      </w:r>
    </w:p>
    <w:p>
      <w:pPr>
        <w:pStyle w:val="4"/>
        <w:spacing w:before="240"/>
        <w:ind w:firstLine="540"/>
        <w:jc w:val="both"/>
      </w:pPr>
      <w:r>
        <w:t>а) документы, содержащие персональные данные заявителя, и их копии:</w:t>
      </w:r>
    </w:p>
    <w:p>
      <w:pPr>
        <w:pStyle w:val="4"/>
        <w:spacing w:before="240"/>
        <w:ind w:firstLine="540"/>
        <w:jc w:val="both"/>
      </w:pPr>
      <w:r>
        <w:t>документ, удостоверяющий личность, гражданство либо отсутствие гражданства;</w:t>
      </w:r>
    </w:p>
    <w:p>
      <w:pPr>
        <w:pStyle w:val="4"/>
        <w:spacing w:before="240"/>
        <w:ind w:firstLine="540"/>
        <w:jc w:val="both"/>
      </w:pPr>
      <w:r>
        <w:t>документ, свидетельствующий о перемене фамилии, имени и (или) отчества;</w:t>
      </w:r>
    </w:p>
    <w:p>
      <w:pPr>
        <w:pStyle w:val="4"/>
        <w:spacing w:before="240"/>
        <w:ind w:firstLine="540"/>
        <w:jc w:val="both"/>
      </w:pPr>
      <w:r>
        <w:t>свидетельство о рождении ребенка, включенного в заявление о приеме в гражданство Российской Федерации;</w:t>
      </w:r>
    </w:p>
    <w:p>
      <w:pPr>
        <w:pStyle w:val="4"/>
        <w:spacing w:before="240"/>
        <w:ind w:firstLine="540"/>
        <w:jc w:val="both"/>
      </w:pPr>
      <w:r>
        <w:t xml:space="preserve">согласие ребенка в возрасте от 14 до 18 лет на приобретение гражданства Российской Федерации, оформленное в соответствии с </w:t>
      </w:r>
      <w:r>
        <w:fldChar w:fldCharType="begin"/>
      </w:r>
      <w:r>
        <w:instrText xml:space="preserve"> HYPERLINK "https://login.consultant.ru/link/?req=doc&amp;base=LAW&amp;n=389440&amp;date=22.03.2023&amp;dst=102196&amp;field=134" </w:instrText>
      </w:r>
      <w:r>
        <w:fldChar w:fldCharType="separate"/>
      </w:r>
      <w:r>
        <w:rPr>
          <w:color w:val="0000FF"/>
        </w:rPr>
        <w:t>абзацем третьим пункта 5</w:t>
      </w:r>
      <w:r>
        <w:rPr>
          <w:color w:val="0000FF"/>
        </w:rPr>
        <w:fldChar w:fldCharType="end"/>
      </w:r>
      <w:r>
        <w:t xml:space="preserve"> Положения о порядке рассмотрения вопросов гражданства Российской Федерации, утвержденного Указом Президента Российской Федерации от 14 ноября 2002 г. N 1325;</w:t>
      </w:r>
    </w:p>
    <w:p>
      <w:pPr>
        <w:pStyle w:val="4"/>
        <w:spacing w:before="240"/>
        <w:ind w:firstLine="540"/>
        <w:jc w:val="both"/>
      </w:pPr>
      <w:r>
        <w:t xml:space="preserve">б) документ, подтверждающий степень родства с лицом, названным в </w:t>
      </w:r>
      <w:r>
        <w:fldChar w:fldCharType="begin"/>
      </w:r>
      <w:r>
        <w:instrText xml:space="preserve"> HYPERLINK \l "Par15" \o "а) иностранные граждане и лица без гражданства, заключившие контракты о прохождении военной службы в Вооруженных Силах Российской Федерации, других войсках или воинских формированиях на срок не менее одного года и принимающие (принимавшие) участие не менее шес" </w:instrText>
      </w:r>
      <w:r>
        <w:fldChar w:fldCharType="separate"/>
      </w:r>
      <w:r>
        <w:rPr>
          <w:color w:val="0000FF"/>
        </w:rPr>
        <w:t>подпункте "а" пункта 1</w:t>
      </w:r>
      <w:r>
        <w:rPr>
          <w:color w:val="0000FF"/>
        </w:rPr>
        <w:fldChar w:fldCharType="end"/>
      </w:r>
      <w:r>
        <w:t xml:space="preserve"> настоящего Указа (свидетельство о рождении, документ о заключении брака, свидетельство об усыновлении (удочерении) или иной документ);</w:t>
      </w:r>
    </w:p>
    <w:p>
      <w:pPr>
        <w:pStyle w:val="4"/>
        <w:spacing w:before="240"/>
        <w:ind w:firstLine="540"/>
        <w:jc w:val="both"/>
      </w:pPr>
      <w:r>
        <w:t xml:space="preserve">в) ходатайство, указанное в </w:t>
      </w:r>
      <w:r>
        <w:fldChar w:fldCharType="begin"/>
      </w:r>
      <w:r>
        <w:instrText xml:space="preserve"> HYPERLINK \l "Par24" \o "ходатайство должностного лица, уполномоченного руководителем федерального органа исполнительной власти, с которым заявитель заключил контракт о прохождении военной службы. Срок действия, условия выдачи и форма такого ходатайства устанавливаются Министерством о" </w:instrText>
      </w:r>
      <w:r>
        <w:fldChar w:fldCharType="separate"/>
      </w:r>
      <w:r>
        <w:rPr>
          <w:color w:val="0000FF"/>
        </w:rPr>
        <w:t>абзаце четвертом подпункта "б" пункта 2</w:t>
      </w:r>
      <w:r>
        <w:rPr>
          <w:color w:val="0000FF"/>
        </w:rPr>
        <w:fldChar w:fldCharType="end"/>
      </w:r>
      <w:r>
        <w:t xml:space="preserve"> настоящего Указа, выдаваемое по запросу заявителей;</w:t>
      </w:r>
    </w:p>
    <w:p>
      <w:pPr>
        <w:pStyle w:val="4"/>
        <w:spacing w:before="240"/>
        <w:ind w:firstLine="540"/>
        <w:jc w:val="both"/>
      </w:pPr>
      <w:r>
        <w:t xml:space="preserve">г) документы, подтверждающие отсутствие заболевания наркоманией и инфекционных заболеваний, которые представляют опасность для окружающих и предусмотрены перечнем, утвержденным уполномоченным Правительством Российской Федерации федеральным органом исполнительной власти. Такие документы не представляются иностранными гражданами и лицами без гражданства, имеющими разрешение на временное проживание в Российской Федерации, вид на жительство в Российской Федерации, удостоверение беженца, свидетельство о предоставлении временного убежища на территории Российской Федерации или свидетельство участника Государственной </w:t>
      </w:r>
      <w:r>
        <w:fldChar w:fldCharType="begin"/>
      </w:r>
      <w:r>
        <w:instrText xml:space="preserve"> HYPERLINK "https://login.consultant.ru/link/?req=doc&amp;base=LAW&amp;n=424311&amp;date=22.03.2023&amp;dst=2&amp;field=134" </w:instrText>
      </w:r>
      <w:r>
        <w:fldChar w:fldCharType="separate"/>
      </w:r>
      <w:r>
        <w:rPr>
          <w:color w:val="0000FF"/>
        </w:rPr>
        <w:t>программы</w:t>
      </w:r>
      <w:r>
        <w:rPr>
          <w:color w:val="0000FF"/>
        </w:rPr>
        <w:fldChar w:fldCharType="end"/>
      </w:r>
      <w:r>
        <w:t xml:space="preserve"> по оказанию содействия добровольному переселению в Российскую Федерацию соотечественников, проживающих за рубежом;</w:t>
      </w:r>
    </w:p>
    <w:p>
      <w:pPr>
        <w:pStyle w:val="4"/>
        <w:spacing w:before="240"/>
        <w:ind w:firstLine="540"/>
        <w:jc w:val="both"/>
      </w:pPr>
      <w:r>
        <w:t xml:space="preserve">д) сертификат об отсутствии заболевания, вызываемого вирусом иммунодефицита человека (ВИЧ-инфекции). Сертификат не представляется иностранными гражданами и лицами без гражданства, названными в </w:t>
      </w:r>
      <w:r>
        <w:fldChar w:fldCharType="begin"/>
      </w:r>
      <w:r>
        <w:instrText xml:space="preserve"> HYPERLINK "https://login.consultant.ru/link/?req=doc&amp;base=LAW&amp;n=422092&amp;date=22.03.2023&amp;dst=100157&amp;field=134" </w:instrText>
      </w:r>
      <w:r>
        <w:fldChar w:fldCharType="separate"/>
      </w:r>
      <w:r>
        <w:rPr>
          <w:color w:val="0000FF"/>
        </w:rPr>
        <w:t>пункте 3 статьи 11</w:t>
      </w:r>
      <w:r>
        <w:rPr>
          <w:color w:val="0000FF"/>
        </w:rPr>
        <w:fldChar w:fldCharType="end"/>
      </w:r>
      <w:r>
        <w:t xml:space="preserve"> Федерального закона от 30 марта 1995 г. N 38-ФЗ "О предупреждении распространения в Российской Федерации заболевания, вызываемого вирусом иммунодефицита человека (ВИЧ-инфекции)", а также иностранными гражданами и лицами без гражданства, имеющими разрешение на временное проживание в Российской Федерации, вид на жительство в Российской Федерации, удостоверение беженца, свидетельство о предоставлении временного убежища на территории Российской Федерации или свидетельство участника Государственной </w:t>
      </w:r>
      <w:r>
        <w:fldChar w:fldCharType="begin"/>
      </w:r>
      <w:r>
        <w:instrText xml:space="preserve"> HYPERLINK "https://login.consultant.ru/link/?req=doc&amp;base=LAW&amp;n=424311&amp;date=22.03.2023&amp;dst=2&amp;field=134" </w:instrText>
      </w:r>
      <w:r>
        <w:fldChar w:fldCharType="separate"/>
      </w:r>
      <w:r>
        <w:rPr>
          <w:color w:val="0000FF"/>
        </w:rPr>
        <w:t>программы</w:t>
      </w:r>
      <w:r>
        <w:rPr>
          <w:color w:val="0000FF"/>
        </w:rPr>
        <w:fldChar w:fldCharType="end"/>
      </w:r>
      <w:r>
        <w:t xml:space="preserve"> по оказанию содействия добровольному переселению в Российскую Федерацию соотечественников, проживающих за рубежом;</w:t>
      </w:r>
    </w:p>
    <w:p>
      <w:pPr>
        <w:pStyle w:val="4"/>
        <w:spacing w:before="240"/>
        <w:ind w:firstLine="540"/>
        <w:jc w:val="both"/>
      </w:pPr>
      <w:r>
        <w:t xml:space="preserve">е) документ, подтверждающий право на пребывание (проживание) в Российской Федерации (миграционная карта, разрешение на временное проживание в Российской Федерации, вид на жительство в Российской Федерации, удостоверение беженца, свидетельство о предоставлении временного убежища на территории Российской Федерации), или свидетельство участника Государственной </w:t>
      </w:r>
      <w:r>
        <w:fldChar w:fldCharType="begin"/>
      </w:r>
      <w:r>
        <w:instrText xml:space="preserve"> HYPERLINK "https://login.consultant.ru/link/?req=doc&amp;base=LAW&amp;n=424311&amp;date=22.03.2023&amp;dst=2&amp;field=134" </w:instrText>
      </w:r>
      <w:r>
        <w:fldChar w:fldCharType="separate"/>
      </w:r>
      <w:r>
        <w:rPr>
          <w:color w:val="0000FF"/>
        </w:rPr>
        <w:t>программы</w:t>
      </w:r>
      <w:r>
        <w:rPr>
          <w:color w:val="0000FF"/>
        </w:rPr>
        <w:fldChar w:fldCharType="end"/>
      </w:r>
      <w:r>
        <w:t xml:space="preserve"> по оказанию содействия добровольному переселению в Российскую Федерацию соотечественников, проживающих за рубежом.</w:t>
      </w:r>
    </w:p>
    <w:p>
      <w:pPr>
        <w:pStyle w:val="4"/>
        <w:spacing w:before="240"/>
        <w:ind w:firstLine="540"/>
        <w:jc w:val="both"/>
      </w:pPr>
      <w:r>
        <w:t xml:space="preserve">5. Оригиналы документов, перечисленных в </w:t>
      </w:r>
      <w:r>
        <w:fldChar w:fldCharType="begin"/>
      </w:r>
      <w:r>
        <w:instrText xml:space="preserve"> HYPERLINK \l "Par24" \o "ходатайство должностного лица, уполномоченного руководителем федерального органа исполнительной власти, с которым заявитель заключил контракт о прохождении военной службы. Срок действия, условия выдачи и форма такого ходатайства устанавливаются Министерством о" </w:instrText>
      </w:r>
      <w:r>
        <w:fldChar w:fldCharType="separate"/>
      </w:r>
      <w:r>
        <w:rPr>
          <w:color w:val="0000FF"/>
        </w:rPr>
        <w:t>подпункте "б" пункта 2</w:t>
      </w:r>
      <w:r>
        <w:rPr>
          <w:color w:val="0000FF"/>
        </w:rPr>
        <w:fldChar w:fldCharType="end"/>
      </w:r>
      <w:r>
        <w:t xml:space="preserve"> и </w:t>
      </w:r>
      <w:r>
        <w:fldChar w:fldCharType="begin"/>
      </w:r>
      <w:r>
        <w:instrText xml:space="preserve"> HYPERLINK \l "Par30" \o "4. Лица, названные в подпункте "б" пункта 1 настоящего Указа, вместе с заявлениями о приеме в гражданство Российской Федерации представляют:" </w:instrText>
      </w:r>
      <w:r>
        <w:fldChar w:fldCharType="separate"/>
      </w:r>
      <w:r>
        <w:rPr>
          <w:color w:val="0000FF"/>
        </w:rPr>
        <w:t>пункте 4</w:t>
      </w:r>
      <w:r>
        <w:rPr>
          <w:color w:val="0000FF"/>
        </w:rPr>
        <w:fldChar w:fldCharType="end"/>
      </w:r>
      <w:r>
        <w:t xml:space="preserve"> настоящего Указа, подлежат возврату. К заявлению о приеме в гражданство Российской Федерации приобщаются копии этих документов, соответствие которых оригиналам проверяется должностным лицом территориального органа Министерства внутренних дел Российской Федерации и заверяется подписью должностного лица и печатью территориального органа. В случае представления копий других документов они должны быть засвидетельствованы в соответствии с законодательством Российской Федерации о нотариате.</w:t>
      </w:r>
    </w:p>
    <w:p>
      <w:pPr>
        <w:pStyle w:val="4"/>
        <w:spacing w:before="240"/>
        <w:ind w:firstLine="540"/>
        <w:jc w:val="both"/>
      </w:pPr>
      <w:r>
        <w:t>6. Все представляемые вместе с заявлением о приеме в гражданство Российской Федерации документы, выполненные не на русском языке, подлежат переводу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Оригиналы перевода на русский язык указанных документов подлежат возврату.</w:t>
      </w:r>
    </w:p>
    <w:p>
      <w:pPr>
        <w:pStyle w:val="4"/>
        <w:spacing w:before="240"/>
        <w:ind w:firstLine="540"/>
        <w:jc w:val="both"/>
      </w:pPr>
      <w:r>
        <w:t>7. Установить, что:</w:t>
      </w:r>
    </w:p>
    <w:p>
      <w:pPr>
        <w:pStyle w:val="4"/>
        <w:spacing w:before="240"/>
        <w:ind w:firstLine="540"/>
        <w:jc w:val="both"/>
      </w:pPr>
      <w:r>
        <w:t>а) иностранные граждане и лица без гражданства при подаче в соответствии с настоящим Указом заявлений о приеме в гражданство Российской Федерации проходят обязательную государственную дактилоскопическую регистрацию;</w:t>
      </w:r>
    </w:p>
    <w:p>
      <w:pPr>
        <w:pStyle w:val="4"/>
        <w:spacing w:before="240"/>
        <w:ind w:firstLine="540"/>
        <w:jc w:val="both"/>
      </w:pPr>
      <w:r>
        <w:t xml:space="preserve">б) рассмотрение заявлений о приеме в гражданство Российской Федерации, поданных в соответствии с настоящим Указом, и принятие по ним решений осуществляются в срок, не превышающий трех месяцев со дня подачи заявления и представления документов, перечисленных в </w:t>
      </w:r>
      <w:r>
        <w:fldChar w:fldCharType="begin"/>
      </w:r>
      <w:r>
        <w:instrText xml:space="preserve"> HYPERLINK \l "Par19" \o "2. Лица, названные в подпункте "а" пункта 1 настоящего Указа:" </w:instrText>
      </w:r>
      <w:r>
        <w:fldChar w:fldCharType="separate"/>
      </w:r>
      <w:r>
        <w:rPr>
          <w:color w:val="0000FF"/>
        </w:rPr>
        <w:t>пунктах 2</w:t>
      </w:r>
      <w:r>
        <w:rPr>
          <w:color w:val="0000FF"/>
        </w:rPr>
        <w:fldChar w:fldCharType="end"/>
      </w:r>
      <w:r>
        <w:t xml:space="preserve"> и </w:t>
      </w:r>
      <w:r>
        <w:fldChar w:fldCharType="begin"/>
      </w:r>
      <w:r>
        <w:instrText xml:space="preserve"> HYPERLINK \l "Par30" \o "4. Лица, названные в подпункте "б" пункта 1 настоящего Указа, вместе с заявлениями о приеме в гражданство Российской Федерации представляют:" </w:instrText>
      </w:r>
      <w:r>
        <w:fldChar w:fldCharType="separate"/>
      </w:r>
      <w:r>
        <w:rPr>
          <w:color w:val="0000FF"/>
        </w:rPr>
        <w:t>4</w:t>
      </w:r>
      <w:r>
        <w:rPr>
          <w:color w:val="0000FF"/>
        </w:rPr>
        <w:fldChar w:fldCharType="end"/>
      </w:r>
      <w:r>
        <w:t xml:space="preserve"> настоящего Указа. В случае необходимости уточнения обстоятельств, свидетельствующих о наличии предусмотренных </w:t>
      </w:r>
      <w:r>
        <w:fldChar w:fldCharType="begin"/>
      </w:r>
      <w:r>
        <w:instrText xml:space="preserve"> HYPERLINK "https://login.consultant.ru/link/?req=doc&amp;base=LAW&amp;n=435970&amp;date=22.03.2023&amp;dst=100270&amp;field=134" </w:instrText>
      </w:r>
      <w:r>
        <w:fldChar w:fldCharType="separate"/>
      </w:r>
      <w:r>
        <w:rPr>
          <w:color w:val="0000FF"/>
        </w:rPr>
        <w:t>пунктами "а"</w:t>
      </w:r>
      <w:r>
        <w:rPr>
          <w:color w:val="0000FF"/>
        </w:rPr>
        <w:fldChar w:fldCharType="end"/>
      </w:r>
      <w:r>
        <w:t xml:space="preserve"> - </w:t>
      </w:r>
      <w:r>
        <w:fldChar w:fldCharType="begin"/>
      </w:r>
      <w:r>
        <w:instrText xml:space="preserve"> HYPERLINK "https://login.consultant.ru/link/?req=doc&amp;base=LAW&amp;n=435970&amp;date=22.03.2023&amp;dst=100272&amp;field=134" </w:instrText>
      </w:r>
      <w:r>
        <w:fldChar w:fldCharType="separate"/>
      </w:r>
      <w:r>
        <w:rPr>
          <w:color w:val="0000FF"/>
        </w:rPr>
        <w:t>"в"</w:t>
      </w:r>
      <w:r>
        <w:rPr>
          <w:color w:val="0000FF"/>
        </w:rPr>
        <w:fldChar w:fldCharType="end"/>
      </w:r>
      <w:r>
        <w:t xml:space="preserve">, </w:t>
      </w:r>
      <w:r>
        <w:fldChar w:fldCharType="begin"/>
      </w:r>
      <w:r>
        <w:instrText xml:space="preserve"> HYPERLINK "https://login.consultant.ru/link/?req=doc&amp;base=LAW&amp;n=435970&amp;date=22.03.2023&amp;dst=100275&amp;field=134" </w:instrText>
      </w:r>
      <w:r>
        <w:fldChar w:fldCharType="separate"/>
      </w:r>
      <w:r>
        <w:rPr>
          <w:color w:val="0000FF"/>
        </w:rPr>
        <w:t>"е" части первой статьи 16</w:t>
      </w:r>
      <w:r>
        <w:rPr>
          <w:color w:val="0000FF"/>
        </w:rPr>
        <w:fldChar w:fldCharType="end"/>
      </w:r>
      <w:r>
        <w:t xml:space="preserve"> Федерального закона от 31 мая 2002 г. N 62-ФЗ "О гражданстве Российской Федерации" оснований для отклонения таких заявлений, указанный срок может быть продлен, но не более чем на три месяца;</w:t>
      </w:r>
    </w:p>
    <w:p>
      <w:pPr>
        <w:pStyle w:val="4"/>
        <w:spacing w:before="240"/>
        <w:ind w:firstLine="540"/>
        <w:jc w:val="both"/>
      </w:pPr>
      <w:r>
        <w:t xml:space="preserve">в) лица, названные в </w:t>
      </w:r>
      <w:r>
        <w:fldChar w:fldCharType="begin"/>
      </w:r>
      <w:r>
        <w:instrText xml:space="preserve"> HYPERLINK \l "Par15" \o "а) иностранные граждане и лица без гражданства, заключившие контракты о прохождении военной службы в Вооруженных Силах Российской Федерации, других войсках или воинских формированиях на срок не менее одного года и принимающие (принимавшие) участие не менее шес" </w:instrText>
      </w:r>
      <w:r>
        <w:fldChar w:fldCharType="separate"/>
      </w:r>
      <w:r>
        <w:rPr>
          <w:color w:val="0000FF"/>
        </w:rPr>
        <w:t>подпункте "а" пункта 1</w:t>
      </w:r>
      <w:r>
        <w:rPr>
          <w:color w:val="0000FF"/>
        </w:rPr>
        <w:fldChar w:fldCharType="end"/>
      </w:r>
      <w:r>
        <w:t xml:space="preserve"> настоящего Указа, приобретают гражданство Российской Федерации со дня принятия в установленном порядке решения о приеме в гражданство Российской Федерации. Принесение такими лицами Присяги гражданина Российской Федерации осуществляется при получении ими паспорта гражданина Российской Федерации;</w:t>
      </w:r>
    </w:p>
    <w:p>
      <w:pPr>
        <w:pStyle w:val="4"/>
        <w:spacing w:before="240"/>
        <w:ind w:firstLine="540"/>
        <w:jc w:val="both"/>
      </w:pPr>
      <w:r>
        <w:t xml:space="preserve">г) лица, названные в </w:t>
      </w:r>
      <w:r>
        <w:fldChar w:fldCharType="begin"/>
      </w:r>
      <w:r>
        <w:instrText xml:space="preserve"> HYPERLINK \l "Par16" \o "б) супруги, дети (в том числе усыновленные (удочеренные) и родители:" </w:instrText>
      </w:r>
      <w:r>
        <w:fldChar w:fldCharType="separate"/>
      </w:r>
      <w:r>
        <w:rPr>
          <w:color w:val="0000FF"/>
        </w:rPr>
        <w:t>подпункте "б" пункта 1</w:t>
      </w:r>
      <w:r>
        <w:rPr>
          <w:color w:val="0000FF"/>
        </w:rPr>
        <w:fldChar w:fldCharType="end"/>
      </w:r>
      <w:r>
        <w:t xml:space="preserve"> настоящего Указа, приобретают гражданство Российской Федерации со дня принесения Присяги гражданина Российской Федерации.</w:t>
      </w:r>
    </w:p>
    <w:p>
      <w:pPr>
        <w:pStyle w:val="4"/>
        <w:spacing w:before="240"/>
        <w:ind w:firstLine="540"/>
        <w:jc w:val="both"/>
      </w:pPr>
      <w:r>
        <w:t xml:space="preserve">8. </w:t>
      </w:r>
      <w:r>
        <w:fldChar w:fldCharType="begin"/>
      </w:r>
      <w:r>
        <w:instrText xml:space="preserve"> HYPERLINK "https://login.consultant.ru/link/?req=doc&amp;base=LAW&amp;n=389440&amp;date=22.03.2023&amp;dst=100018&amp;field=134" </w:instrText>
      </w:r>
      <w:r>
        <w:fldChar w:fldCharType="separate"/>
      </w:r>
      <w:r>
        <w:rPr>
          <w:color w:val="0000FF"/>
        </w:rPr>
        <w:t>Положение</w:t>
      </w:r>
      <w:r>
        <w:rPr>
          <w:color w:val="0000FF"/>
        </w:rPr>
        <w:fldChar w:fldCharType="end"/>
      </w:r>
      <w:r>
        <w:t xml:space="preserve"> о порядке рассмотрения вопросов гражданства Российской Федерации, утвержденное Указом Президента Российской Федерации от 14 ноября 2002 г. N 1325, применяется к правоотношениям, возникающим в связи с рассмотрением поданных в соответствии с настоящим Указом заявлений о приеме в гражданство Российской Федерации и принятием по ним решений, в части, не урегулированной настоящим Указом.</w:t>
      </w:r>
    </w:p>
    <w:p>
      <w:pPr>
        <w:pStyle w:val="4"/>
        <w:spacing w:before="240"/>
        <w:ind w:firstLine="540"/>
        <w:jc w:val="both"/>
      </w:pPr>
      <w:r>
        <w:t>9. Министерству внутренних дел Российской Федерации, Министерству обороны Российской Федерации, Федеральной службе безопасности Российской Федерации, органам исполнительной власти субъектов Российской Федерации, на территориях которых расположены уполномоченные территориальные органы Министерства внутренних дел Российской Федерации:</w:t>
      </w:r>
    </w:p>
    <w:p>
      <w:pPr>
        <w:pStyle w:val="4"/>
        <w:spacing w:before="240"/>
        <w:ind w:firstLine="540"/>
        <w:jc w:val="both"/>
      </w:pPr>
      <w:r>
        <w:t>а) принять меры, направленные на реализацию настоящего Указа;</w:t>
      </w:r>
    </w:p>
    <w:p>
      <w:pPr>
        <w:pStyle w:val="4"/>
        <w:spacing w:before="240"/>
        <w:ind w:firstLine="540"/>
        <w:jc w:val="both"/>
      </w:pPr>
      <w:r>
        <w:t xml:space="preserve">б) обеспечить условия для принесения Присяги гражданина Российской Федерации лицами, в отношении которых принято решение о приеме в гражданство Российской Федерации в соответствии с настоящим Указом, за исключением случаев освобождения от ее принесения, предусмотренных </w:t>
      </w:r>
      <w:r>
        <w:fldChar w:fldCharType="begin"/>
      </w:r>
      <w:r>
        <w:instrText xml:space="preserve"> HYPERLINK "https://login.consultant.ru/link/?req=doc&amp;base=LAW&amp;n=435970&amp;date=22.03.2023&amp;dst=104&amp;field=134" </w:instrText>
      </w:r>
      <w:r>
        <w:fldChar w:fldCharType="separate"/>
      </w:r>
      <w:r>
        <w:rPr>
          <w:color w:val="0000FF"/>
        </w:rPr>
        <w:t>частью второй статьи 11.1</w:t>
      </w:r>
      <w:r>
        <w:rPr>
          <w:color w:val="0000FF"/>
        </w:rPr>
        <w:fldChar w:fldCharType="end"/>
      </w:r>
      <w:r>
        <w:t xml:space="preserve"> Федерального закона от 31 мая 2002 г. N 62-ФЗ "О гражданстве Российской Федерации".</w:t>
      </w:r>
    </w:p>
    <w:p>
      <w:pPr>
        <w:pStyle w:val="4"/>
        <w:spacing w:before="240"/>
        <w:ind w:firstLine="540"/>
        <w:jc w:val="both"/>
      </w:pPr>
      <w:r>
        <w:t>10. Настоящий Указ вступает в силу со дня его официального опубликования.</w:t>
      </w:r>
    </w:p>
    <w:p>
      <w:pPr>
        <w:pStyle w:val="4"/>
        <w:ind w:firstLine="540"/>
        <w:jc w:val="both"/>
      </w:pPr>
    </w:p>
    <w:p>
      <w:pPr>
        <w:pStyle w:val="4"/>
        <w:jc w:val="right"/>
      </w:pPr>
      <w:r>
        <w:t>Президент</w:t>
      </w:r>
    </w:p>
    <w:p>
      <w:pPr>
        <w:pStyle w:val="4"/>
        <w:jc w:val="right"/>
      </w:pPr>
      <w:r>
        <w:t>Российской Федерации</w:t>
      </w:r>
    </w:p>
    <w:p>
      <w:pPr>
        <w:pStyle w:val="4"/>
        <w:jc w:val="right"/>
      </w:pPr>
      <w:r>
        <w:t>В.ПУТИН</w:t>
      </w:r>
    </w:p>
    <w:p>
      <w:pPr>
        <w:pStyle w:val="4"/>
      </w:pPr>
      <w:r>
        <w:t>Москва, Кремль</w:t>
      </w:r>
    </w:p>
    <w:p>
      <w:pPr>
        <w:pStyle w:val="4"/>
        <w:spacing w:before="240"/>
      </w:pPr>
      <w:r>
        <w:t>30 сентября 2022 года</w:t>
      </w:r>
    </w:p>
    <w:p>
      <w:pPr>
        <w:pStyle w:val="4"/>
        <w:spacing w:before="240"/>
      </w:pPr>
      <w:r>
        <w:t>N 690</w:t>
      </w:r>
    </w:p>
    <w:p>
      <w:pPr>
        <w:pStyle w:val="4"/>
        <w:jc w:val="right"/>
      </w:pPr>
    </w:p>
    <w:p>
      <w:pPr>
        <w:pStyle w:val="4"/>
        <w:jc w:val="right"/>
      </w:pPr>
    </w:p>
    <w:p>
      <w:pPr>
        <w:pStyle w:val="4"/>
        <w:jc w:val="right"/>
      </w:pPr>
    </w:p>
    <w:p>
      <w:pPr>
        <w:pStyle w:val="4"/>
        <w:jc w:val="right"/>
      </w:pPr>
    </w:p>
    <w:p>
      <w:pPr>
        <w:pStyle w:val="4"/>
        <w:jc w:val="right"/>
      </w:pPr>
    </w:p>
    <w:p>
      <w:pPr>
        <w:pStyle w:val="4"/>
        <w:jc w:val="right"/>
        <w:outlineLvl w:val="0"/>
      </w:pPr>
      <w:r>
        <w:t>Приложение</w:t>
      </w:r>
    </w:p>
    <w:p>
      <w:pPr>
        <w:pStyle w:val="4"/>
        <w:jc w:val="right"/>
      </w:pPr>
      <w:r>
        <w:t>к Указу Президента</w:t>
      </w:r>
    </w:p>
    <w:p>
      <w:pPr>
        <w:pStyle w:val="4"/>
        <w:jc w:val="right"/>
      </w:pPr>
      <w:r>
        <w:t>Российской Федерации</w:t>
      </w:r>
    </w:p>
    <w:p>
      <w:pPr>
        <w:pStyle w:val="4"/>
        <w:jc w:val="right"/>
      </w:pPr>
      <w:r>
        <w:t>от 30 сентября 2022 г. N 690</w:t>
      </w:r>
    </w:p>
    <w:p>
      <w:pPr>
        <w:pStyle w:val="4"/>
        <w:jc w:val="right"/>
      </w:pPr>
    </w:p>
    <w:p>
      <w:pPr>
        <w:pStyle w:val="5"/>
        <w:jc w:val="both"/>
      </w:pPr>
      <w:r>
        <w:t>_____________________________________</w:t>
      </w:r>
    </w:p>
    <w:p>
      <w:pPr>
        <w:pStyle w:val="5"/>
        <w:jc w:val="both"/>
      </w:pPr>
      <w:r>
        <w:t>(наименование территориального органа</w:t>
      </w:r>
    </w:p>
    <w:p>
      <w:pPr>
        <w:pStyle w:val="5"/>
        <w:jc w:val="both"/>
      </w:pPr>
      <w:r>
        <w:t xml:space="preserve">     Министерства внутренних дел</w:t>
      </w:r>
    </w:p>
    <w:p>
      <w:pPr>
        <w:pStyle w:val="5"/>
        <w:jc w:val="both"/>
      </w:pPr>
      <w:r>
        <w:t xml:space="preserve">        Российской Федерации)</w:t>
      </w:r>
    </w:p>
    <w:p>
      <w:pPr>
        <w:pStyle w:val="5"/>
        <w:jc w:val="both"/>
      </w:pPr>
    </w:p>
    <w:p>
      <w:pPr>
        <w:pStyle w:val="5"/>
        <w:jc w:val="both"/>
      </w:pPr>
      <w:r>
        <w:t>Регистрационный номер _______________</w:t>
      </w:r>
    </w:p>
    <w:p>
      <w:pPr>
        <w:pStyle w:val="5"/>
        <w:jc w:val="both"/>
      </w:pPr>
      <w:r>
        <w:t xml:space="preserve">                       (заполняется</w:t>
      </w:r>
    </w:p>
    <w:p>
      <w:pPr>
        <w:pStyle w:val="5"/>
        <w:jc w:val="both"/>
      </w:pPr>
      <w:r>
        <w:t xml:space="preserve">                        должностным</w:t>
      </w:r>
    </w:p>
    <w:p>
      <w:pPr>
        <w:pStyle w:val="5"/>
        <w:jc w:val="both"/>
      </w:pPr>
      <w:r>
        <w:t xml:space="preserve">                           лицом)</w:t>
      </w:r>
    </w:p>
    <w:p>
      <w:pPr>
        <w:pStyle w:val="5"/>
        <w:jc w:val="both"/>
      </w:pPr>
    </w:p>
    <w:p>
      <w:pPr>
        <w:pStyle w:val="5"/>
        <w:jc w:val="both"/>
      </w:pPr>
      <w:r>
        <w:t xml:space="preserve">                                                           ┌──────────────┐</w:t>
      </w:r>
    </w:p>
    <w:p>
      <w:pPr>
        <w:pStyle w:val="5"/>
        <w:jc w:val="both"/>
      </w:pPr>
      <w:r>
        <w:t xml:space="preserve">                                                           │    Место     │</w:t>
      </w:r>
    </w:p>
    <w:p>
      <w:pPr>
        <w:pStyle w:val="5"/>
        <w:jc w:val="both"/>
      </w:pPr>
      <w:r>
        <w:t xml:space="preserve">                                                           │     для      │</w:t>
      </w:r>
    </w:p>
    <w:p>
      <w:pPr>
        <w:pStyle w:val="5"/>
        <w:jc w:val="both"/>
      </w:pPr>
      <w:r>
        <w:t xml:space="preserve">                                                           │фотографии </w:t>
      </w:r>
      <w:r>
        <w:fldChar w:fldCharType="begin"/>
      </w:r>
      <w:r>
        <w:instrText xml:space="preserve"> HYPERLINK \l "Par253" \o "1. К заявлению прилагаются три фотографии размером 3 x 4 сантиметра." </w:instrText>
      </w:r>
      <w:r>
        <w:fldChar w:fldCharType="separate"/>
      </w:r>
      <w:r>
        <w:rPr>
          <w:color w:val="0000FF"/>
        </w:rPr>
        <w:t>&lt;1&gt;</w:t>
      </w:r>
      <w:r>
        <w:rPr>
          <w:color w:val="0000FF"/>
        </w:rPr>
        <w:fldChar w:fldCharType="end"/>
      </w:r>
      <w:r>
        <w:t>│</w:t>
      </w:r>
    </w:p>
    <w:p>
      <w:pPr>
        <w:pStyle w:val="5"/>
        <w:jc w:val="both"/>
      </w:pPr>
      <w:r>
        <w:t xml:space="preserve">                                                           │              │</w:t>
      </w:r>
    </w:p>
    <w:p>
      <w:pPr>
        <w:pStyle w:val="5"/>
        <w:jc w:val="both"/>
      </w:pPr>
      <w:r>
        <w:t xml:space="preserve">                                                           └──────────────┘</w:t>
      </w:r>
    </w:p>
    <w:p>
      <w:pPr>
        <w:pStyle w:val="5"/>
        <w:jc w:val="both"/>
      </w:pPr>
      <w:r>
        <w:t xml:space="preserve">                                                  М.П. </w:t>
      </w:r>
      <w:r>
        <w:fldChar w:fldCharType="begin"/>
      </w:r>
      <w:r>
        <w:instrText xml:space="preserve"> HYPERLINK \l "Par254" \o "2. Проставляется гербовая печать территориального органа Министерства внутренних дел Российской Федерации." </w:instrText>
      </w:r>
      <w:r>
        <w:fldChar w:fldCharType="separate"/>
      </w:r>
      <w:r>
        <w:rPr>
          <w:color w:val="0000FF"/>
        </w:rPr>
        <w:t>&lt;2&gt;</w:t>
      </w:r>
      <w:r>
        <w:rPr>
          <w:color w:val="0000FF"/>
        </w:rPr>
        <w:fldChar w:fldCharType="end"/>
      </w:r>
    </w:p>
    <w:p>
      <w:pPr>
        <w:pStyle w:val="5"/>
        <w:jc w:val="both"/>
      </w:pPr>
    </w:p>
    <w:p>
      <w:pPr>
        <w:pStyle w:val="5"/>
        <w:jc w:val="both"/>
      </w:pPr>
      <w:bookmarkStart w:id="5" w:name="Par88"/>
      <w:bookmarkEnd w:id="5"/>
      <w:r>
        <w:t xml:space="preserve">                                ЗАЯВЛЕНИЕ </w:t>
      </w:r>
      <w:r>
        <w:fldChar w:fldCharType="begin"/>
      </w:r>
      <w:r>
        <w:instrText xml:space="preserve"> HYPERLINK \l "Par255" \o "3. Заявление заполняется от руки или с использованием технических средств (пишущих машинок, компьютеров), без сокращений, аббревиатур, исправлений и прочерков. Ответы на вопросы должны быть исчерпывающими. Текст, написанный от руки, должен быть разборчивым." </w:instrText>
      </w:r>
      <w:r>
        <w:fldChar w:fldCharType="separate"/>
      </w:r>
      <w:r>
        <w:rPr>
          <w:color w:val="0000FF"/>
        </w:rPr>
        <w:t>&lt;3&gt;</w:t>
      </w:r>
      <w:r>
        <w:rPr>
          <w:color w:val="0000FF"/>
        </w:rPr>
        <w:fldChar w:fldCharType="end"/>
      </w:r>
    </w:p>
    <w:p>
      <w:pPr>
        <w:pStyle w:val="5"/>
        <w:jc w:val="both"/>
      </w:pPr>
    </w:p>
    <w:p>
      <w:pPr>
        <w:pStyle w:val="5"/>
        <w:jc w:val="both"/>
      </w:pPr>
      <w:r>
        <w:t xml:space="preserve">    Прошу  принять  меня  в  гражданство  Российской Федерации на основании</w:t>
      </w:r>
    </w:p>
    <w:p>
      <w:pPr>
        <w:pStyle w:val="5"/>
        <w:jc w:val="both"/>
      </w:pPr>
      <w:r>
        <w:fldChar w:fldCharType="begin"/>
      </w:r>
      <w:r>
        <w:instrText xml:space="preserve"> HYPERLINK "https://login.consultant.ru/link/?req=doc&amp;base=LAW&amp;n=435970&amp;date=22.03.2023&amp;dst=176&amp;field=134" </w:instrText>
      </w:r>
      <w:r>
        <w:fldChar w:fldCharType="separate"/>
      </w:r>
      <w:r>
        <w:rPr>
          <w:color w:val="0000FF"/>
        </w:rPr>
        <w:t>части  восьмой  статьи  14</w:t>
      </w:r>
      <w:r>
        <w:rPr>
          <w:color w:val="0000FF"/>
        </w:rPr>
        <w:fldChar w:fldCharType="end"/>
      </w:r>
      <w:r>
        <w:t xml:space="preserve">  Федерального  закона от 31  мая 2002 г. N 62-ФЗ</w:t>
      </w:r>
    </w:p>
    <w:p>
      <w:pPr>
        <w:pStyle w:val="5"/>
        <w:jc w:val="both"/>
      </w:pPr>
      <w:r>
        <w:t>"О гражданстве Российской Федерации".</w:t>
      </w:r>
    </w:p>
    <w:p>
      <w:pPr>
        <w:pStyle w:val="5"/>
        <w:jc w:val="both"/>
      </w:pPr>
    </w:p>
    <w:p>
      <w:pPr>
        <w:pStyle w:val="5"/>
        <w:jc w:val="both"/>
      </w:pPr>
      <w:r>
        <w:t xml:space="preserve">    Мотивы, побудившие меня обратиться с данным заявлением</w:t>
      </w:r>
    </w:p>
    <w:p>
      <w:pPr>
        <w:pStyle w:val="5"/>
        <w:jc w:val="both"/>
      </w:pPr>
      <w:r>
        <w:t>___________________________________________________________________________</w:t>
      </w:r>
    </w:p>
    <w:p>
      <w:pPr>
        <w:pStyle w:val="5"/>
        <w:jc w:val="both"/>
      </w:pPr>
      <w:r>
        <w:t>___________________________________________________________________________</w:t>
      </w:r>
    </w:p>
    <w:p>
      <w:pPr>
        <w:pStyle w:val="5"/>
        <w:jc w:val="both"/>
      </w:pPr>
      <w:r>
        <w:t>___________________________________________________________________________</w:t>
      </w:r>
    </w:p>
    <w:p>
      <w:pPr>
        <w:pStyle w:val="4"/>
        <w:ind w:firstLine="540"/>
        <w:jc w:val="both"/>
      </w:pPr>
    </w:p>
    <w:tbl>
      <w:tblPr>
        <w:tblStyle w:val="3"/>
        <w:tblW w:w="0" w:type="auto"/>
        <w:tblInd w:w="0" w:type="dxa"/>
        <w:tblLayout w:type="fixed"/>
        <w:tblCellMar>
          <w:top w:w="102" w:type="dxa"/>
          <w:left w:w="62" w:type="dxa"/>
          <w:bottom w:w="102" w:type="dxa"/>
          <w:right w:w="62" w:type="dxa"/>
        </w:tblCellMar>
      </w:tblPr>
      <w:tblGrid>
        <w:gridCol w:w="5216"/>
        <w:gridCol w:w="3855"/>
      </w:tblGrid>
      <w:tr>
        <w:tblPrEx>
          <w:tblCellMar>
            <w:top w:w="102" w:type="dxa"/>
            <w:left w:w="62" w:type="dxa"/>
            <w:bottom w:w="102" w:type="dxa"/>
            <w:right w:w="62" w:type="dxa"/>
          </w:tblCellMar>
        </w:tblPrEx>
        <w:tc>
          <w:tcPr>
            <w:tcW w:w="5216" w:type="dxa"/>
            <w:vMerge w:val="restart"/>
            <w:tcBorders>
              <w:top w:val="single" w:color="auto" w:sz="4" w:space="0"/>
              <w:left w:val="single" w:color="auto" w:sz="4" w:space="0"/>
              <w:bottom w:val="single" w:color="auto" w:sz="4" w:space="0"/>
              <w:right w:val="single" w:color="auto" w:sz="4" w:space="0"/>
            </w:tcBorders>
          </w:tcPr>
          <w:p>
            <w:pPr>
              <w:pStyle w:val="4"/>
              <w:jc w:val="both"/>
            </w:pPr>
            <w:r>
              <w:t xml:space="preserve">Одновременно со мной прошу принять в гражданство Российской Федерации моих несовершеннолетних детей, подопечных (сын, дочь, фамилия, имя, отчество (при наличии), число, месяц, год и место рождения, гражданство) </w:t>
            </w:r>
            <w:r>
              <w:fldChar w:fldCharType="begin"/>
            </w:r>
            <w:r>
              <w:instrText xml:space="preserve"> HYPERLINK \l "Par256" \o "4. Если супруги одновременно обращаются по вопросу приобретения гражданства Российской Федерации, дети вписываются в заявление одного из родителей. Если гражданство ребенка не изменяется, заявитель указывает это в данной графе." </w:instrText>
            </w:r>
            <w:r>
              <w:fldChar w:fldCharType="separate"/>
            </w:r>
            <w:r>
              <w:rPr>
                <w:color w:val="0000FF"/>
              </w:rPr>
              <w:t>&lt;4&gt;</w:t>
            </w:r>
            <w:r>
              <w:rPr>
                <w:color w:val="0000FF"/>
              </w:rPr>
              <w:fldChar w:fldCharType="end"/>
            </w:r>
          </w:p>
        </w:tc>
        <w:tc>
          <w:tcPr>
            <w:tcW w:w="3855" w:type="dxa"/>
            <w:tcBorders>
              <w:top w:val="single" w:color="auto" w:sz="4" w:space="0"/>
              <w:left w:val="single" w:color="auto" w:sz="4" w:space="0"/>
              <w:bottom w:val="single" w:color="auto" w:sz="4" w:space="0"/>
              <w:right w:val="single" w:color="auto" w:sz="4" w:space="0"/>
            </w:tcBorders>
          </w:tcPr>
          <w:p>
            <w:pPr>
              <w:pStyle w:val="4"/>
            </w:pPr>
          </w:p>
        </w:tc>
      </w:tr>
      <w:tr>
        <w:tblPrEx>
          <w:tblCellMar>
            <w:top w:w="102" w:type="dxa"/>
            <w:left w:w="62" w:type="dxa"/>
            <w:bottom w:w="102" w:type="dxa"/>
            <w:right w:w="62" w:type="dxa"/>
          </w:tblCellMar>
        </w:tblPrEx>
        <w:tc>
          <w:tcPr>
            <w:tcW w:w="5216" w:type="dxa"/>
            <w:vMerge w:val="continue"/>
            <w:tcBorders>
              <w:top w:val="single" w:color="auto" w:sz="4" w:space="0"/>
              <w:left w:val="single" w:color="auto" w:sz="4" w:space="0"/>
              <w:bottom w:val="single" w:color="auto" w:sz="4" w:space="0"/>
              <w:right w:val="single" w:color="auto" w:sz="4" w:space="0"/>
            </w:tcBorders>
          </w:tcPr>
          <w:p>
            <w:pPr>
              <w:pStyle w:val="4"/>
            </w:pPr>
          </w:p>
        </w:tc>
        <w:tc>
          <w:tcPr>
            <w:tcW w:w="3855" w:type="dxa"/>
            <w:tcBorders>
              <w:top w:val="single" w:color="auto" w:sz="4" w:space="0"/>
              <w:left w:val="single" w:color="auto" w:sz="4" w:space="0"/>
              <w:bottom w:val="single" w:color="auto" w:sz="4" w:space="0"/>
              <w:right w:val="single" w:color="auto" w:sz="4" w:space="0"/>
            </w:tcBorders>
          </w:tcPr>
          <w:p>
            <w:pPr>
              <w:pStyle w:val="4"/>
            </w:pPr>
          </w:p>
        </w:tc>
      </w:tr>
      <w:tr>
        <w:tblPrEx>
          <w:tblCellMar>
            <w:top w:w="102" w:type="dxa"/>
            <w:left w:w="62" w:type="dxa"/>
            <w:bottom w:w="102" w:type="dxa"/>
            <w:right w:w="62" w:type="dxa"/>
          </w:tblCellMar>
        </w:tblPrEx>
        <w:tc>
          <w:tcPr>
            <w:tcW w:w="5216" w:type="dxa"/>
            <w:vMerge w:val="continue"/>
            <w:tcBorders>
              <w:top w:val="single" w:color="auto" w:sz="4" w:space="0"/>
              <w:left w:val="single" w:color="auto" w:sz="4" w:space="0"/>
              <w:bottom w:val="single" w:color="auto" w:sz="4" w:space="0"/>
              <w:right w:val="single" w:color="auto" w:sz="4" w:space="0"/>
            </w:tcBorders>
          </w:tcPr>
          <w:p>
            <w:pPr>
              <w:pStyle w:val="4"/>
            </w:pPr>
          </w:p>
        </w:tc>
        <w:tc>
          <w:tcPr>
            <w:tcW w:w="3855" w:type="dxa"/>
            <w:tcBorders>
              <w:top w:val="single" w:color="auto" w:sz="4" w:space="0"/>
              <w:left w:val="single" w:color="auto" w:sz="4" w:space="0"/>
              <w:bottom w:val="single" w:color="auto" w:sz="4" w:space="0"/>
              <w:right w:val="single" w:color="auto" w:sz="4" w:space="0"/>
            </w:tcBorders>
          </w:tcPr>
          <w:p>
            <w:pPr>
              <w:pStyle w:val="4"/>
            </w:pPr>
          </w:p>
        </w:tc>
      </w:tr>
      <w:tr>
        <w:tblPrEx>
          <w:tblCellMar>
            <w:top w:w="102" w:type="dxa"/>
            <w:left w:w="62" w:type="dxa"/>
            <w:bottom w:w="102" w:type="dxa"/>
            <w:right w:w="62" w:type="dxa"/>
          </w:tblCellMar>
        </w:tblPrEx>
        <w:tc>
          <w:tcPr>
            <w:tcW w:w="5216" w:type="dxa"/>
            <w:vMerge w:val="continue"/>
            <w:tcBorders>
              <w:top w:val="single" w:color="auto" w:sz="4" w:space="0"/>
              <w:left w:val="single" w:color="auto" w:sz="4" w:space="0"/>
              <w:bottom w:val="single" w:color="auto" w:sz="4" w:space="0"/>
              <w:right w:val="single" w:color="auto" w:sz="4" w:space="0"/>
            </w:tcBorders>
          </w:tcPr>
          <w:p>
            <w:pPr>
              <w:pStyle w:val="4"/>
            </w:pPr>
          </w:p>
        </w:tc>
        <w:tc>
          <w:tcPr>
            <w:tcW w:w="3855" w:type="dxa"/>
            <w:tcBorders>
              <w:top w:val="single" w:color="auto" w:sz="4" w:space="0"/>
              <w:left w:val="single" w:color="auto" w:sz="4" w:space="0"/>
              <w:bottom w:val="single" w:color="auto" w:sz="4" w:space="0"/>
              <w:right w:val="single" w:color="auto" w:sz="4" w:space="0"/>
            </w:tcBorders>
          </w:tcPr>
          <w:p>
            <w:pPr>
              <w:pStyle w:val="4"/>
            </w:pPr>
          </w:p>
        </w:tc>
      </w:tr>
      <w:tr>
        <w:tblPrEx>
          <w:tblCellMar>
            <w:top w:w="102" w:type="dxa"/>
            <w:left w:w="62" w:type="dxa"/>
            <w:bottom w:w="102" w:type="dxa"/>
            <w:right w:w="62" w:type="dxa"/>
          </w:tblCellMar>
        </w:tblPrEx>
        <w:tc>
          <w:tcPr>
            <w:tcW w:w="5216" w:type="dxa"/>
            <w:vMerge w:val="continue"/>
            <w:tcBorders>
              <w:top w:val="single" w:color="auto" w:sz="4" w:space="0"/>
              <w:left w:val="single" w:color="auto" w:sz="4" w:space="0"/>
              <w:bottom w:val="single" w:color="auto" w:sz="4" w:space="0"/>
              <w:right w:val="single" w:color="auto" w:sz="4" w:space="0"/>
            </w:tcBorders>
          </w:tcPr>
          <w:p>
            <w:pPr>
              <w:pStyle w:val="4"/>
            </w:pPr>
          </w:p>
        </w:tc>
        <w:tc>
          <w:tcPr>
            <w:tcW w:w="3855" w:type="dxa"/>
            <w:tcBorders>
              <w:top w:val="single" w:color="auto" w:sz="4" w:space="0"/>
              <w:left w:val="single" w:color="auto" w:sz="4" w:space="0"/>
              <w:bottom w:val="single" w:color="auto" w:sz="4" w:space="0"/>
              <w:right w:val="single" w:color="auto" w:sz="4" w:space="0"/>
            </w:tcBorders>
          </w:tcPr>
          <w:p>
            <w:pPr>
              <w:pStyle w:val="4"/>
            </w:pPr>
          </w:p>
        </w:tc>
      </w:tr>
      <w:tr>
        <w:tblPrEx>
          <w:tblCellMar>
            <w:top w:w="102" w:type="dxa"/>
            <w:left w:w="62" w:type="dxa"/>
            <w:bottom w:w="102" w:type="dxa"/>
            <w:right w:w="62" w:type="dxa"/>
          </w:tblCellMar>
        </w:tblPrEx>
        <w:tc>
          <w:tcPr>
            <w:tcW w:w="5216" w:type="dxa"/>
            <w:vMerge w:val="restart"/>
            <w:tcBorders>
              <w:top w:val="single" w:color="auto" w:sz="4" w:space="0"/>
              <w:left w:val="single" w:color="auto" w:sz="4" w:space="0"/>
              <w:bottom w:val="single" w:color="auto" w:sz="4" w:space="0"/>
              <w:right w:val="single" w:color="auto" w:sz="4" w:space="0"/>
            </w:tcBorders>
          </w:tcPr>
          <w:p>
            <w:pPr>
              <w:pStyle w:val="4"/>
              <w:jc w:val="both"/>
            </w:pPr>
            <w:r>
              <w:t>Сведения о другом родителе указанных детей (фамилия, имя, отчество (при наличии), гражданство, место жительства)</w:t>
            </w:r>
          </w:p>
        </w:tc>
        <w:tc>
          <w:tcPr>
            <w:tcW w:w="3855" w:type="dxa"/>
            <w:tcBorders>
              <w:top w:val="single" w:color="auto" w:sz="4" w:space="0"/>
              <w:left w:val="single" w:color="auto" w:sz="4" w:space="0"/>
              <w:bottom w:val="single" w:color="auto" w:sz="4" w:space="0"/>
              <w:right w:val="single" w:color="auto" w:sz="4" w:space="0"/>
            </w:tcBorders>
          </w:tcPr>
          <w:p>
            <w:pPr>
              <w:pStyle w:val="4"/>
            </w:pPr>
          </w:p>
        </w:tc>
      </w:tr>
      <w:tr>
        <w:tblPrEx>
          <w:tblCellMar>
            <w:top w:w="102" w:type="dxa"/>
            <w:left w:w="62" w:type="dxa"/>
            <w:bottom w:w="102" w:type="dxa"/>
            <w:right w:w="62" w:type="dxa"/>
          </w:tblCellMar>
        </w:tblPrEx>
        <w:tc>
          <w:tcPr>
            <w:tcW w:w="5216" w:type="dxa"/>
            <w:vMerge w:val="continue"/>
            <w:tcBorders>
              <w:top w:val="single" w:color="auto" w:sz="4" w:space="0"/>
              <w:left w:val="single" w:color="auto" w:sz="4" w:space="0"/>
              <w:bottom w:val="single" w:color="auto" w:sz="4" w:space="0"/>
              <w:right w:val="single" w:color="auto" w:sz="4" w:space="0"/>
            </w:tcBorders>
          </w:tcPr>
          <w:p>
            <w:pPr>
              <w:pStyle w:val="4"/>
            </w:pPr>
          </w:p>
        </w:tc>
        <w:tc>
          <w:tcPr>
            <w:tcW w:w="3855" w:type="dxa"/>
            <w:tcBorders>
              <w:top w:val="single" w:color="auto" w:sz="4" w:space="0"/>
              <w:left w:val="single" w:color="auto" w:sz="4" w:space="0"/>
              <w:bottom w:val="single" w:color="auto" w:sz="4" w:space="0"/>
              <w:right w:val="single" w:color="auto" w:sz="4" w:space="0"/>
            </w:tcBorders>
          </w:tcPr>
          <w:p>
            <w:pPr>
              <w:pStyle w:val="4"/>
            </w:pPr>
          </w:p>
        </w:tc>
      </w:tr>
      <w:tr>
        <w:tblPrEx>
          <w:tblCellMar>
            <w:top w:w="102" w:type="dxa"/>
            <w:left w:w="62" w:type="dxa"/>
            <w:bottom w:w="102" w:type="dxa"/>
            <w:right w:w="62" w:type="dxa"/>
          </w:tblCellMar>
        </w:tblPrEx>
        <w:tc>
          <w:tcPr>
            <w:tcW w:w="5216" w:type="dxa"/>
            <w:vMerge w:val="continue"/>
            <w:tcBorders>
              <w:top w:val="single" w:color="auto" w:sz="4" w:space="0"/>
              <w:left w:val="single" w:color="auto" w:sz="4" w:space="0"/>
              <w:bottom w:val="single" w:color="auto" w:sz="4" w:space="0"/>
              <w:right w:val="single" w:color="auto" w:sz="4" w:space="0"/>
            </w:tcBorders>
          </w:tcPr>
          <w:p>
            <w:pPr>
              <w:pStyle w:val="4"/>
            </w:pPr>
          </w:p>
        </w:tc>
        <w:tc>
          <w:tcPr>
            <w:tcW w:w="3855" w:type="dxa"/>
            <w:tcBorders>
              <w:top w:val="single" w:color="auto" w:sz="4" w:space="0"/>
              <w:left w:val="single" w:color="auto" w:sz="4" w:space="0"/>
              <w:bottom w:val="single" w:color="auto" w:sz="4" w:space="0"/>
              <w:right w:val="single" w:color="auto" w:sz="4" w:space="0"/>
            </w:tcBorders>
          </w:tcPr>
          <w:p>
            <w:pPr>
              <w:pStyle w:val="4"/>
            </w:pPr>
          </w:p>
        </w:tc>
      </w:tr>
    </w:tbl>
    <w:p>
      <w:pPr>
        <w:pStyle w:val="4"/>
        <w:jc w:val="center"/>
      </w:pPr>
    </w:p>
    <w:p>
      <w:pPr>
        <w:pStyle w:val="5"/>
        <w:jc w:val="both"/>
      </w:pPr>
      <w:r>
        <w:t xml:space="preserve">                           Сведения о заявителе</w:t>
      </w:r>
    </w:p>
    <w:p>
      <w:pPr>
        <w:pStyle w:val="5"/>
        <w:jc w:val="both"/>
      </w:pPr>
    </w:p>
    <w:p>
      <w:pPr>
        <w:pStyle w:val="5"/>
        <w:jc w:val="both"/>
      </w:pPr>
      <w:r>
        <w:t>1. Фамилия, имя, отчество (при наличии) ___________________________________</w:t>
      </w:r>
    </w:p>
    <w:p>
      <w:pPr>
        <w:pStyle w:val="5"/>
        <w:jc w:val="both"/>
      </w:pPr>
      <w:r>
        <w:t xml:space="preserve">                                               (в случае изменения</w:t>
      </w:r>
    </w:p>
    <w:p>
      <w:pPr>
        <w:pStyle w:val="5"/>
        <w:jc w:val="both"/>
      </w:pPr>
      <w:r>
        <w:t>___________________________________________________________________________</w:t>
      </w:r>
    </w:p>
    <w:p>
      <w:pPr>
        <w:pStyle w:val="5"/>
        <w:jc w:val="both"/>
      </w:pPr>
      <w:r>
        <w:t xml:space="preserve">   фамилии, имени, отчества (при наличии) указать прежние фамилию, имя,</w:t>
      </w:r>
    </w:p>
    <w:p>
      <w:pPr>
        <w:pStyle w:val="5"/>
        <w:jc w:val="both"/>
      </w:pPr>
      <w:r>
        <w:t>___________________________________________________________________________</w:t>
      </w:r>
    </w:p>
    <w:p>
      <w:pPr>
        <w:pStyle w:val="5"/>
        <w:jc w:val="both"/>
      </w:pPr>
      <w:r>
        <w:t xml:space="preserve">             отчество (при наличии), причину и дату изменения)</w:t>
      </w:r>
    </w:p>
    <w:p>
      <w:pPr>
        <w:pStyle w:val="5"/>
        <w:jc w:val="both"/>
      </w:pPr>
      <w:r>
        <w:t>2. Число, месяц, год и место рождения _____________________________________</w:t>
      </w:r>
    </w:p>
    <w:p>
      <w:pPr>
        <w:pStyle w:val="5"/>
        <w:jc w:val="both"/>
      </w:pPr>
      <w:r>
        <w:t>___________________________________________________________________________</w:t>
      </w:r>
    </w:p>
    <w:p>
      <w:pPr>
        <w:pStyle w:val="5"/>
        <w:jc w:val="both"/>
      </w:pPr>
      <w:r>
        <w:t>3. Пол ____________________________________________________________________</w:t>
      </w:r>
    </w:p>
    <w:p>
      <w:pPr>
        <w:pStyle w:val="5"/>
        <w:jc w:val="both"/>
      </w:pPr>
      <w:r>
        <w:t xml:space="preserve">                              (мужской, женский)</w:t>
      </w:r>
    </w:p>
    <w:p>
      <w:pPr>
        <w:pStyle w:val="5"/>
        <w:jc w:val="both"/>
      </w:pPr>
      <w:r>
        <w:t>4. Гражданство   какого   иностранного   государства   (каких   иностранных</w:t>
      </w:r>
    </w:p>
    <w:p>
      <w:pPr>
        <w:pStyle w:val="5"/>
        <w:jc w:val="both"/>
      </w:pPr>
      <w:r>
        <w:t>государств) имеете в настоящее время ______________________________________</w:t>
      </w:r>
    </w:p>
    <w:p>
      <w:pPr>
        <w:pStyle w:val="5"/>
        <w:jc w:val="both"/>
      </w:pPr>
      <w:r>
        <w:t>___________________________________________________________________________</w:t>
      </w:r>
    </w:p>
    <w:p>
      <w:pPr>
        <w:pStyle w:val="5"/>
        <w:jc w:val="both"/>
      </w:pPr>
      <w:r>
        <w:t>5. Имеете ли действительный документ,  подтверждающий  право на  проживание</w:t>
      </w:r>
    </w:p>
    <w:p>
      <w:pPr>
        <w:pStyle w:val="5"/>
        <w:jc w:val="both"/>
      </w:pPr>
      <w:r>
        <w:t>в иностранном государстве _________________________________________________</w:t>
      </w:r>
    </w:p>
    <w:p>
      <w:pPr>
        <w:pStyle w:val="5"/>
        <w:jc w:val="both"/>
      </w:pPr>
      <w:r>
        <w:t xml:space="preserve">                                  (если да, то указать наименование</w:t>
      </w:r>
    </w:p>
    <w:p>
      <w:pPr>
        <w:pStyle w:val="5"/>
        <w:jc w:val="both"/>
      </w:pPr>
      <w:r>
        <w:t>___________________________________________________________________________</w:t>
      </w:r>
    </w:p>
    <w:p>
      <w:pPr>
        <w:pStyle w:val="5"/>
        <w:jc w:val="both"/>
      </w:pPr>
      <w:r>
        <w:t xml:space="preserve">  иностранного государства, вид документа, его номер, кем и когда выдан)</w:t>
      </w:r>
    </w:p>
    <w:p>
      <w:pPr>
        <w:pStyle w:val="5"/>
        <w:jc w:val="both"/>
      </w:pPr>
      <w:r>
        <w:t>6. Состояли  ли  ранее  в  гражданстве  СССР  или в гражданстве  Российской</w:t>
      </w:r>
    </w:p>
    <w:p>
      <w:pPr>
        <w:pStyle w:val="5"/>
        <w:jc w:val="both"/>
      </w:pPr>
      <w:r>
        <w:t>Федерации _________________________________________________________________</w:t>
      </w:r>
    </w:p>
    <w:p>
      <w:pPr>
        <w:pStyle w:val="5"/>
        <w:jc w:val="both"/>
      </w:pPr>
      <w:r>
        <w:t xml:space="preserve">                            (если да, то основание и дата</w:t>
      </w:r>
    </w:p>
    <w:p>
      <w:pPr>
        <w:pStyle w:val="5"/>
        <w:jc w:val="both"/>
      </w:pPr>
      <w:r>
        <w:t>___________________________________________________________________________</w:t>
      </w:r>
    </w:p>
    <w:p>
      <w:pPr>
        <w:pStyle w:val="5"/>
        <w:jc w:val="both"/>
      </w:pPr>
      <w:r>
        <w:t xml:space="preserve">       его прекращения, документ, подтверждающий указанные сведения)</w:t>
      </w:r>
    </w:p>
    <w:p>
      <w:pPr>
        <w:pStyle w:val="5"/>
        <w:jc w:val="both"/>
      </w:pPr>
      <w:r>
        <w:t>7. Семейное положение _____________________________________________________</w:t>
      </w:r>
    </w:p>
    <w:p>
      <w:pPr>
        <w:pStyle w:val="5"/>
        <w:jc w:val="both"/>
      </w:pPr>
      <w:r>
        <w:t xml:space="preserve">                             (женат (холост), замужем (не замужем),</w:t>
      </w:r>
    </w:p>
    <w:p>
      <w:pPr>
        <w:pStyle w:val="5"/>
        <w:jc w:val="both"/>
      </w:pPr>
      <w:r>
        <w:t>___________________________________________________________________________</w:t>
      </w:r>
    </w:p>
    <w:p>
      <w:pPr>
        <w:pStyle w:val="5"/>
        <w:jc w:val="both"/>
      </w:pPr>
      <w:r>
        <w:t xml:space="preserve"> разведен(а), номер свидетельства о браке (разводе), дата и место выдачи)</w:t>
      </w:r>
    </w:p>
    <w:p>
      <w:pPr>
        <w:pStyle w:val="5"/>
        <w:jc w:val="both"/>
      </w:pPr>
      <w:r>
        <w:t>8. Близкие родственники (муж (жена), родители, дети)</w:t>
      </w:r>
    </w:p>
    <w:p>
      <w:pPr>
        <w:pStyle w:val="4"/>
        <w:ind w:firstLine="540"/>
        <w:jc w:val="both"/>
      </w:pPr>
    </w:p>
    <w:tbl>
      <w:tblPr>
        <w:tblStyle w:val="3"/>
        <w:tblW w:w="0" w:type="auto"/>
        <w:tblInd w:w="0" w:type="dxa"/>
        <w:tblLayout w:type="fixed"/>
        <w:tblCellMar>
          <w:top w:w="102" w:type="dxa"/>
          <w:left w:w="62" w:type="dxa"/>
          <w:bottom w:w="102" w:type="dxa"/>
          <w:right w:w="62" w:type="dxa"/>
        </w:tblCellMar>
      </w:tblPr>
      <w:tblGrid>
        <w:gridCol w:w="1134"/>
        <w:gridCol w:w="2211"/>
        <w:gridCol w:w="1361"/>
        <w:gridCol w:w="1644"/>
        <w:gridCol w:w="1417"/>
        <w:gridCol w:w="1304"/>
      </w:tblGrid>
      <w:tr>
        <w:tblPrEx>
          <w:tblCellMar>
            <w:top w:w="102" w:type="dxa"/>
            <w:left w:w="62" w:type="dxa"/>
            <w:bottom w:w="102" w:type="dxa"/>
            <w:right w:w="62" w:type="dxa"/>
          </w:tblCellMar>
        </w:tblPrEx>
        <w:tc>
          <w:tcPr>
            <w:tcW w:w="1134" w:type="dxa"/>
            <w:tcBorders>
              <w:top w:val="single" w:color="auto" w:sz="4" w:space="0"/>
              <w:left w:val="single" w:color="auto" w:sz="4" w:space="0"/>
              <w:bottom w:val="single" w:color="auto" w:sz="4" w:space="0"/>
              <w:right w:val="single" w:color="auto" w:sz="4" w:space="0"/>
            </w:tcBorders>
          </w:tcPr>
          <w:p>
            <w:pPr>
              <w:pStyle w:val="4"/>
              <w:jc w:val="center"/>
            </w:pPr>
            <w:r>
              <w:t>Степень родства</w:t>
            </w:r>
          </w:p>
        </w:tc>
        <w:tc>
          <w:tcPr>
            <w:tcW w:w="2211" w:type="dxa"/>
            <w:tcBorders>
              <w:top w:val="single" w:color="auto" w:sz="4" w:space="0"/>
              <w:left w:val="single" w:color="auto" w:sz="4" w:space="0"/>
              <w:bottom w:val="single" w:color="auto" w:sz="4" w:space="0"/>
              <w:right w:val="single" w:color="auto" w:sz="4" w:space="0"/>
            </w:tcBorders>
          </w:tcPr>
          <w:p>
            <w:pPr>
              <w:pStyle w:val="4"/>
              <w:jc w:val="center"/>
            </w:pPr>
            <w:r>
              <w:t>Фамилия, имя, отчество (при наличии)</w:t>
            </w:r>
          </w:p>
        </w:tc>
        <w:tc>
          <w:tcPr>
            <w:tcW w:w="1361" w:type="dxa"/>
            <w:tcBorders>
              <w:top w:val="single" w:color="auto" w:sz="4" w:space="0"/>
              <w:left w:val="single" w:color="auto" w:sz="4" w:space="0"/>
              <w:bottom w:val="single" w:color="auto" w:sz="4" w:space="0"/>
              <w:right w:val="single" w:color="auto" w:sz="4" w:space="0"/>
            </w:tcBorders>
          </w:tcPr>
          <w:p>
            <w:pPr>
              <w:pStyle w:val="4"/>
              <w:jc w:val="center"/>
            </w:pPr>
            <w:r>
              <w:t>Год и место рождения</w:t>
            </w:r>
          </w:p>
        </w:tc>
        <w:tc>
          <w:tcPr>
            <w:tcW w:w="1644" w:type="dxa"/>
            <w:tcBorders>
              <w:top w:val="single" w:color="auto" w:sz="4" w:space="0"/>
              <w:left w:val="single" w:color="auto" w:sz="4" w:space="0"/>
              <w:bottom w:val="single" w:color="auto" w:sz="4" w:space="0"/>
              <w:right w:val="single" w:color="auto" w:sz="4" w:space="0"/>
            </w:tcBorders>
          </w:tcPr>
          <w:p>
            <w:pPr>
              <w:pStyle w:val="4"/>
              <w:jc w:val="center"/>
            </w:pPr>
            <w:r>
              <w:t>Гражданство</w:t>
            </w:r>
          </w:p>
        </w:tc>
        <w:tc>
          <w:tcPr>
            <w:tcW w:w="1417" w:type="dxa"/>
            <w:tcBorders>
              <w:top w:val="single" w:color="auto" w:sz="4" w:space="0"/>
              <w:left w:val="single" w:color="auto" w:sz="4" w:space="0"/>
              <w:bottom w:val="single" w:color="auto" w:sz="4" w:space="0"/>
              <w:right w:val="single" w:color="auto" w:sz="4" w:space="0"/>
            </w:tcBorders>
          </w:tcPr>
          <w:p>
            <w:pPr>
              <w:pStyle w:val="4"/>
              <w:jc w:val="center"/>
            </w:pPr>
            <w:r>
              <w:t>Страна проживания и адрес</w:t>
            </w:r>
          </w:p>
        </w:tc>
        <w:tc>
          <w:tcPr>
            <w:tcW w:w="1304" w:type="dxa"/>
            <w:tcBorders>
              <w:top w:val="single" w:color="auto" w:sz="4" w:space="0"/>
              <w:left w:val="single" w:color="auto" w:sz="4" w:space="0"/>
              <w:bottom w:val="single" w:color="auto" w:sz="4" w:space="0"/>
              <w:right w:val="single" w:color="auto" w:sz="4" w:space="0"/>
            </w:tcBorders>
          </w:tcPr>
          <w:p>
            <w:pPr>
              <w:pStyle w:val="4"/>
              <w:jc w:val="center"/>
            </w:pPr>
            <w:r>
              <w:t>Место работы, учебы</w:t>
            </w:r>
          </w:p>
        </w:tc>
      </w:tr>
      <w:tr>
        <w:tblPrEx>
          <w:tblCellMar>
            <w:top w:w="102" w:type="dxa"/>
            <w:left w:w="62" w:type="dxa"/>
            <w:bottom w:w="102" w:type="dxa"/>
            <w:right w:w="62" w:type="dxa"/>
          </w:tblCellMar>
        </w:tblPrEx>
        <w:tc>
          <w:tcPr>
            <w:tcW w:w="1134" w:type="dxa"/>
            <w:tcBorders>
              <w:top w:val="single" w:color="auto" w:sz="4" w:space="0"/>
              <w:left w:val="single" w:color="auto" w:sz="4" w:space="0"/>
              <w:bottom w:val="single" w:color="auto" w:sz="4" w:space="0"/>
              <w:right w:val="single" w:color="auto" w:sz="4" w:space="0"/>
            </w:tcBorders>
          </w:tcPr>
          <w:p>
            <w:pPr>
              <w:pStyle w:val="4"/>
            </w:pPr>
          </w:p>
        </w:tc>
        <w:tc>
          <w:tcPr>
            <w:tcW w:w="2211" w:type="dxa"/>
            <w:tcBorders>
              <w:top w:val="single" w:color="auto" w:sz="4" w:space="0"/>
              <w:left w:val="single" w:color="auto" w:sz="4" w:space="0"/>
              <w:bottom w:val="single" w:color="auto" w:sz="4" w:space="0"/>
              <w:right w:val="single" w:color="auto" w:sz="4" w:space="0"/>
            </w:tcBorders>
          </w:tcPr>
          <w:p>
            <w:pPr>
              <w:pStyle w:val="4"/>
            </w:pPr>
          </w:p>
        </w:tc>
        <w:tc>
          <w:tcPr>
            <w:tcW w:w="1361" w:type="dxa"/>
            <w:tcBorders>
              <w:top w:val="single" w:color="auto" w:sz="4" w:space="0"/>
              <w:left w:val="single" w:color="auto" w:sz="4" w:space="0"/>
              <w:bottom w:val="single" w:color="auto" w:sz="4" w:space="0"/>
              <w:right w:val="single" w:color="auto" w:sz="4" w:space="0"/>
            </w:tcBorders>
          </w:tcPr>
          <w:p>
            <w:pPr>
              <w:pStyle w:val="4"/>
            </w:pPr>
          </w:p>
        </w:tc>
        <w:tc>
          <w:tcPr>
            <w:tcW w:w="1644" w:type="dxa"/>
            <w:tcBorders>
              <w:top w:val="single" w:color="auto" w:sz="4" w:space="0"/>
              <w:left w:val="single" w:color="auto" w:sz="4" w:space="0"/>
              <w:bottom w:val="single" w:color="auto" w:sz="4" w:space="0"/>
              <w:right w:val="single" w:color="auto" w:sz="4" w:space="0"/>
            </w:tcBorders>
          </w:tcPr>
          <w:p>
            <w:pPr>
              <w:pStyle w:val="4"/>
            </w:pPr>
          </w:p>
        </w:tc>
        <w:tc>
          <w:tcPr>
            <w:tcW w:w="1417" w:type="dxa"/>
            <w:tcBorders>
              <w:top w:val="single" w:color="auto" w:sz="4" w:space="0"/>
              <w:left w:val="single" w:color="auto" w:sz="4" w:space="0"/>
              <w:bottom w:val="single" w:color="auto" w:sz="4" w:space="0"/>
              <w:right w:val="single" w:color="auto" w:sz="4" w:space="0"/>
            </w:tcBorders>
          </w:tcPr>
          <w:p>
            <w:pPr>
              <w:pStyle w:val="4"/>
            </w:pPr>
          </w:p>
        </w:tc>
        <w:tc>
          <w:tcPr>
            <w:tcW w:w="1304" w:type="dxa"/>
            <w:tcBorders>
              <w:top w:val="single" w:color="auto" w:sz="4" w:space="0"/>
              <w:left w:val="single" w:color="auto" w:sz="4" w:space="0"/>
              <w:bottom w:val="single" w:color="auto" w:sz="4" w:space="0"/>
              <w:right w:val="single" w:color="auto" w:sz="4" w:space="0"/>
            </w:tcBorders>
          </w:tcPr>
          <w:p>
            <w:pPr>
              <w:pStyle w:val="4"/>
            </w:pPr>
          </w:p>
        </w:tc>
      </w:tr>
      <w:tr>
        <w:tblPrEx>
          <w:tblCellMar>
            <w:top w:w="102" w:type="dxa"/>
            <w:left w:w="62" w:type="dxa"/>
            <w:bottom w:w="102" w:type="dxa"/>
            <w:right w:w="62" w:type="dxa"/>
          </w:tblCellMar>
        </w:tblPrEx>
        <w:tc>
          <w:tcPr>
            <w:tcW w:w="1134" w:type="dxa"/>
            <w:tcBorders>
              <w:top w:val="single" w:color="auto" w:sz="4" w:space="0"/>
              <w:left w:val="single" w:color="auto" w:sz="4" w:space="0"/>
              <w:bottom w:val="single" w:color="auto" w:sz="4" w:space="0"/>
              <w:right w:val="single" w:color="auto" w:sz="4" w:space="0"/>
            </w:tcBorders>
          </w:tcPr>
          <w:p>
            <w:pPr>
              <w:pStyle w:val="4"/>
            </w:pPr>
          </w:p>
        </w:tc>
        <w:tc>
          <w:tcPr>
            <w:tcW w:w="2211" w:type="dxa"/>
            <w:tcBorders>
              <w:top w:val="single" w:color="auto" w:sz="4" w:space="0"/>
              <w:left w:val="single" w:color="auto" w:sz="4" w:space="0"/>
              <w:bottom w:val="single" w:color="auto" w:sz="4" w:space="0"/>
              <w:right w:val="single" w:color="auto" w:sz="4" w:space="0"/>
            </w:tcBorders>
          </w:tcPr>
          <w:p>
            <w:pPr>
              <w:pStyle w:val="4"/>
            </w:pPr>
          </w:p>
        </w:tc>
        <w:tc>
          <w:tcPr>
            <w:tcW w:w="1361" w:type="dxa"/>
            <w:tcBorders>
              <w:top w:val="single" w:color="auto" w:sz="4" w:space="0"/>
              <w:left w:val="single" w:color="auto" w:sz="4" w:space="0"/>
              <w:bottom w:val="single" w:color="auto" w:sz="4" w:space="0"/>
              <w:right w:val="single" w:color="auto" w:sz="4" w:space="0"/>
            </w:tcBorders>
          </w:tcPr>
          <w:p>
            <w:pPr>
              <w:pStyle w:val="4"/>
            </w:pPr>
          </w:p>
        </w:tc>
        <w:tc>
          <w:tcPr>
            <w:tcW w:w="1644" w:type="dxa"/>
            <w:tcBorders>
              <w:top w:val="single" w:color="auto" w:sz="4" w:space="0"/>
              <w:left w:val="single" w:color="auto" w:sz="4" w:space="0"/>
              <w:bottom w:val="single" w:color="auto" w:sz="4" w:space="0"/>
              <w:right w:val="single" w:color="auto" w:sz="4" w:space="0"/>
            </w:tcBorders>
          </w:tcPr>
          <w:p>
            <w:pPr>
              <w:pStyle w:val="4"/>
            </w:pPr>
          </w:p>
        </w:tc>
        <w:tc>
          <w:tcPr>
            <w:tcW w:w="1417" w:type="dxa"/>
            <w:tcBorders>
              <w:top w:val="single" w:color="auto" w:sz="4" w:space="0"/>
              <w:left w:val="single" w:color="auto" w:sz="4" w:space="0"/>
              <w:bottom w:val="single" w:color="auto" w:sz="4" w:space="0"/>
              <w:right w:val="single" w:color="auto" w:sz="4" w:space="0"/>
            </w:tcBorders>
          </w:tcPr>
          <w:p>
            <w:pPr>
              <w:pStyle w:val="4"/>
            </w:pPr>
          </w:p>
        </w:tc>
        <w:tc>
          <w:tcPr>
            <w:tcW w:w="1304" w:type="dxa"/>
            <w:tcBorders>
              <w:top w:val="single" w:color="auto" w:sz="4" w:space="0"/>
              <w:left w:val="single" w:color="auto" w:sz="4" w:space="0"/>
              <w:bottom w:val="single" w:color="auto" w:sz="4" w:space="0"/>
              <w:right w:val="single" w:color="auto" w:sz="4" w:space="0"/>
            </w:tcBorders>
          </w:tcPr>
          <w:p>
            <w:pPr>
              <w:pStyle w:val="4"/>
            </w:pPr>
          </w:p>
        </w:tc>
      </w:tr>
      <w:tr>
        <w:tblPrEx>
          <w:tblCellMar>
            <w:top w:w="102" w:type="dxa"/>
            <w:left w:w="62" w:type="dxa"/>
            <w:bottom w:w="102" w:type="dxa"/>
            <w:right w:w="62" w:type="dxa"/>
          </w:tblCellMar>
        </w:tblPrEx>
        <w:tc>
          <w:tcPr>
            <w:tcW w:w="1134" w:type="dxa"/>
            <w:tcBorders>
              <w:top w:val="single" w:color="auto" w:sz="4" w:space="0"/>
              <w:left w:val="single" w:color="auto" w:sz="4" w:space="0"/>
              <w:bottom w:val="single" w:color="auto" w:sz="4" w:space="0"/>
              <w:right w:val="single" w:color="auto" w:sz="4" w:space="0"/>
            </w:tcBorders>
          </w:tcPr>
          <w:p>
            <w:pPr>
              <w:pStyle w:val="4"/>
            </w:pPr>
          </w:p>
        </w:tc>
        <w:tc>
          <w:tcPr>
            <w:tcW w:w="2211" w:type="dxa"/>
            <w:tcBorders>
              <w:top w:val="single" w:color="auto" w:sz="4" w:space="0"/>
              <w:left w:val="single" w:color="auto" w:sz="4" w:space="0"/>
              <w:bottom w:val="single" w:color="auto" w:sz="4" w:space="0"/>
              <w:right w:val="single" w:color="auto" w:sz="4" w:space="0"/>
            </w:tcBorders>
          </w:tcPr>
          <w:p>
            <w:pPr>
              <w:pStyle w:val="4"/>
            </w:pPr>
          </w:p>
        </w:tc>
        <w:tc>
          <w:tcPr>
            <w:tcW w:w="1361" w:type="dxa"/>
            <w:tcBorders>
              <w:top w:val="single" w:color="auto" w:sz="4" w:space="0"/>
              <w:left w:val="single" w:color="auto" w:sz="4" w:space="0"/>
              <w:bottom w:val="single" w:color="auto" w:sz="4" w:space="0"/>
              <w:right w:val="single" w:color="auto" w:sz="4" w:space="0"/>
            </w:tcBorders>
          </w:tcPr>
          <w:p>
            <w:pPr>
              <w:pStyle w:val="4"/>
            </w:pPr>
          </w:p>
        </w:tc>
        <w:tc>
          <w:tcPr>
            <w:tcW w:w="1644" w:type="dxa"/>
            <w:tcBorders>
              <w:top w:val="single" w:color="auto" w:sz="4" w:space="0"/>
              <w:left w:val="single" w:color="auto" w:sz="4" w:space="0"/>
              <w:bottom w:val="single" w:color="auto" w:sz="4" w:space="0"/>
              <w:right w:val="single" w:color="auto" w:sz="4" w:space="0"/>
            </w:tcBorders>
          </w:tcPr>
          <w:p>
            <w:pPr>
              <w:pStyle w:val="4"/>
            </w:pPr>
          </w:p>
        </w:tc>
        <w:tc>
          <w:tcPr>
            <w:tcW w:w="1417" w:type="dxa"/>
            <w:tcBorders>
              <w:top w:val="single" w:color="auto" w:sz="4" w:space="0"/>
              <w:left w:val="single" w:color="auto" w:sz="4" w:space="0"/>
              <w:bottom w:val="single" w:color="auto" w:sz="4" w:space="0"/>
              <w:right w:val="single" w:color="auto" w:sz="4" w:space="0"/>
            </w:tcBorders>
          </w:tcPr>
          <w:p>
            <w:pPr>
              <w:pStyle w:val="4"/>
            </w:pPr>
          </w:p>
        </w:tc>
        <w:tc>
          <w:tcPr>
            <w:tcW w:w="1304" w:type="dxa"/>
            <w:tcBorders>
              <w:top w:val="single" w:color="auto" w:sz="4" w:space="0"/>
              <w:left w:val="single" w:color="auto" w:sz="4" w:space="0"/>
              <w:bottom w:val="single" w:color="auto" w:sz="4" w:space="0"/>
              <w:right w:val="single" w:color="auto" w:sz="4" w:space="0"/>
            </w:tcBorders>
          </w:tcPr>
          <w:p>
            <w:pPr>
              <w:pStyle w:val="4"/>
            </w:pPr>
          </w:p>
        </w:tc>
      </w:tr>
    </w:tbl>
    <w:p>
      <w:pPr>
        <w:pStyle w:val="4"/>
        <w:ind w:firstLine="540"/>
        <w:jc w:val="both"/>
      </w:pPr>
    </w:p>
    <w:p>
      <w:pPr>
        <w:pStyle w:val="5"/>
        <w:jc w:val="both"/>
      </w:pPr>
      <w:r>
        <w:t>9. Отношение к воинской обязанности _______________________________________</w:t>
      </w:r>
    </w:p>
    <w:p>
      <w:pPr>
        <w:pStyle w:val="5"/>
        <w:jc w:val="both"/>
      </w:pPr>
      <w:r>
        <w:t xml:space="preserve">                                            (военнообязанный или</w:t>
      </w:r>
    </w:p>
    <w:p>
      <w:pPr>
        <w:pStyle w:val="5"/>
        <w:jc w:val="both"/>
      </w:pPr>
      <w:r>
        <w:t>___________________________________________________________________________</w:t>
      </w:r>
    </w:p>
    <w:p>
      <w:pPr>
        <w:pStyle w:val="5"/>
        <w:jc w:val="both"/>
      </w:pPr>
      <w:r>
        <w:t xml:space="preserve"> невоеннообязанный, не призваны ли на военную службу или на альтернативную</w:t>
      </w:r>
    </w:p>
    <w:p>
      <w:pPr>
        <w:pStyle w:val="5"/>
        <w:jc w:val="both"/>
      </w:pPr>
      <w:r>
        <w:t>___________________________________________________________________________</w:t>
      </w:r>
    </w:p>
    <w:p>
      <w:pPr>
        <w:pStyle w:val="5"/>
        <w:jc w:val="both"/>
      </w:pPr>
      <w:r>
        <w:t xml:space="preserve">  гражданскую службу иностранного государства на момент подачи заявления)</w:t>
      </w:r>
    </w:p>
    <w:p>
      <w:pPr>
        <w:pStyle w:val="5"/>
        <w:jc w:val="both"/>
      </w:pPr>
      <w:r>
        <w:t>10. Состоите  (состояли)  ли  на  военной  службе,  на  службе  в   органах</w:t>
      </w:r>
    </w:p>
    <w:p>
      <w:pPr>
        <w:pStyle w:val="5"/>
        <w:jc w:val="both"/>
      </w:pPr>
      <w:r>
        <w:t>безопасности  или  в  правоохранительных  органах  иностранного государства</w:t>
      </w:r>
    </w:p>
    <w:p>
      <w:pPr>
        <w:pStyle w:val="5"/>
        <w:jc w:val="both"/>
      </w:pPr>
      <w:r>
        <w:t>___________________________________________________________________________</w:t>
      </w:r>
    </w:p>
    <w:p>
      <w:pPr>
        <w:pStyle w:val="5"/>
        <w:jc w:val="both"/>
      </w:pPr>
      <w:r>
        <w:t xml:space="preserve">                 (если да, то указать где, в какой период,</w:t>
      </w:r>
    </w:p>
    <w:p>
      <w:pPr>
        <w:pStyle w:val="5"/>
        <w:jc w:val="both"/>
      </w:pPr>
      <w:r>
        <w:t>___________________________________________________________________________</w:t>
      </w:r>
    </w:p>
    <w:p>
      <w:pPr>
        <w:pStyle w:val="5"/>
        <w:jc w:val="both"/>
      </w:pPr>
      <w:r>
        <w:t xml:space="preserve">                     последнюю должность, звание, чин)</w:t>
      </w:r>
    </w:p>
    <w:p>
      <w:pPr>
        <w:pStyle w:val="5"/>
        <w:jc w:val="both"/>
      </w:pPr>
      <w:r>
        <w:t>___________________________________________________________________________</w:t>
      </w:r>
    </w:p>
    <w:p>
      <w:pPr>
        <w:pStyle w:val="5"/>
        <w:jc w:val="both"/>
      </w:pPr>
      <w:r>
        <w:t>11.   Прохождение   военной   службы   в   Вооруженных   Силах   Российской</w:t>
      </w:r>
    </w:p>
    <w:p>
      <w:pPr>
        <w:pStyle w:val="5"/>
        <w:jc w:val="both"/>
      </w:pPr>
      <w:r>
        <w:t xml:space="preserve">Федерации,     других    войсках    или    воинских    формированиях    </w:t>
      </w:r>
      <w:r>
        <w:fldChar w:fldCharType="begin"/>
      </w:r>
      <w:r>
        <w:instrText xml:space="preserve"> HYPERLINK \l "Par257" \o "5. Заполняется иностранными гражданами и лицами без гражданства, заключившими контракты о прохождении военной службы в Вооруженных Силах Российской Федерации, других войсках или воинских формированиях." </w:instrText>
      </w:r>
      <w:r>
        <w:fldChar w:fldCharType="separate"/>
      </w:r>
      <w:r>
        <w:rPr>
          <w:color w:val="0000FF"/>
        </w:rPr>
        <w:t>&lt;5&gt;</w:t>
      </w:r>
      <w:r>
        <w:rPr>
          <w:color w:val="0000FF"/>
        </w:rPr>
        <w:fldChar w:fldCharType="end"/>
      </w:r>
    </w:p>
    <w:p>
      <w:pPr>
        <w:pStyle w:val="5"/>
        <w:jc w:val="both"/>
      </w:pPr>
      <w:r>
        <w:t>___________________________________________________________________________</w:t>
      </w:r>
    </w:p>
    <w:p>
      <w:pPr>
        <w:pStyle w:val="5"/>
        <w:jc w:val="both"/>
      </w:pPr>
      <w:r>
        <w:t xml:space="preserve">                       (указать где, в какой период,</w:t>
      </w:r>
    </w:p>
    <w:p>
      <w:pPr>
        <w:pStyle w:val="5"/>
        <w:jc w:val="both"/>
      </w:pPr>
      <w:r>
        <w:t>___________________________________________________________________________</w:t>
      </w:r>
    </w:p>
    <w:p>
      <w:pPr>
        <w:pStyle w:val="5"/>
        <w:jc w:val="both"/>
      </w:pPr>
      <w:r>
        <w:t xml:space="preserve">                       последнюю должность, звание)</w:t>
      </w:r>
    </w:p>
    <w:p>
      <w:pPr>
        <w:pStyle w:val="5"/>
        <w:jc w:val="both"/>
      </w:pPr>
      <w:r>
        <w:t xml:space="preserve">12. Привлекались ли к уголовной ответственности </w:t>
      </w:r>
      <w:r>
        <w:fldChar w:fldCharType="begin"/>
      </w:r>
      <w:r>
        <w:instrText xml:space="preserve"> HYPERLINK \l "Par258" \o "6. Указываются неснятые и непогашенные судимости." </w:instrText>
      </w:r>
      <w:r>
        <w:fldChar w:fldCharType="separate"/>
      </w:r>
      <w:r>
        <w:rPr>
          <w:color w:val="0000FF"/>
        </w:rPr>
        <w:t>&lt;6&gt;</w:t>
      </w:r>
      <w:r>
        <w:rPr>
          <w:color w:val="0000FF"/>
        </w:rPr>
        <w:fldChar w:fldCharType="end"/>
      </w:r>
      <w:r>
        <w:t xml:space="preserve"> _______________________</w:t>
      </w:r>
    </w:p>
    <w:p>
      <w:pPr>
        <w:pStyle w:val="5"/>
        <w:jc w:val="both"/>
      </w:pPr>
      <w:r>
        <w:t xml:space="preserve">                                                     (если да, то указать</w:t>
      </w:r>
    </w:p>
    <w:p>
      <w:pPr>
        <w:pStyle w:val="5"/>
        <w:jc w:val="both"/>
      </w:pPr>
      <w:r>
        <w:t>___________________________________________________________________________</w:t>
      </w:r>
    </w:p>
    <w:p>
      <w:pPr>
        <w:pStyle w:val="5"/>
        <w:jc w:val="both"/>
      </w:pPr>
      <w:r>
        <w:t xml:space="preserve">         где, когда, по каким статьям уголовного законодательства</w:t>
      </w:r>
    </w:p>
    <w:p>
      <w:pPr>
        <w:pStyle w:val="5"/>
        <w:jc w:val="both"/>
      </w:pPr>
      <w:r>
        <w:t>___________________________________________________________________________</w:t>
      </w:r>
    </w:p>
    <w:p>
      <w:pPr>
        <w:pStyle w:val="5"/>
        <w:jc w:val="both"/>
      </w:pPr>
      <w:r>
        <w:t xml:space="preserve">  соответствующего государства, в случае осуждения указать меру наказания</w:t>
      </w:r>
    </w:p>
    <w:p>
      <w:pPr>
        <w:pStyle w:val="5"/>
        <w:jc w:val="both"/>
      </w:pPr>
      <w:r>
        <w:t>___________________________________________________________________________</w:t>
      </w:r>
    </w:p>
    <w:p>
      <w:pPr>
        <w:pStyle w:val="5"/>
        <w:jc w:val="both"/>
      </w:pPr>
      <w:r>
        <w:t xml:space="preserve">                      с приложением копии приговора)</w:t>
      </w:r>
    </w:p>
    <w:p>
      <w:pPr>
        <w:pStyle w:val="5"/>
        <w:jc w:val="both"/>
      </w:pPr>
      <w:r>
        <w:t>13. Не  преследуетесь  ли  в  уголовном   порядке  компетентными   органами</w:t>
      </w:r>
    </w:p>
    <w:p>
      <w:pPr>
        <w:pStyle w:val="5"/>
        <w:jc w:val="both"/>
      </w:pPr>
      <w:r>
        <w:t>иностранного государства за совершение преступления _______________________</w:t>
      </w:r>
    </w:p>
    <w:p>
      <w:pPr>
        <w:pStyle w:val="5"/>
        <w:jc w:val="both"/>
      </w:pPr>
      <w:r>
        <w:t>___________________________________________________________________________</w:t>
      </w:r>
    </w:p>
    <w:p>
      <w:pPr>
        <w:pStyle w:val="5"/>
        <w:jc w:val="both"/>
      </w:pPr>
      <w:r>
        <w:t xml:space="preserve">       (если да, то указать где, когда, по каким статьям уголовного</w:t>
      </w:r>
    </w:p>
    <w:p>
      <w:pPr>
        <w:pStyle w:val="5"/>
        <w:jc w:val="both"/>
      </w:pPr>
      <w:r>
        <w:t>___________________________________________________________________________</w:t>
      </w:r>
    </w:p>
    <w:p>
      <w:pPr>
        <w:pStyle w:val="5"/>
        <w:jc w:val="both"/>
      </w:pPr>
      <w:r>
        <w:t xml:space="preserve">              законодательства соответствующего государства)</w:t>
      </w:r>
    </w:p>
    <w:p>
      <w:pPr>
        <w:pStyle w:val="5"/>
        <w:jc w:val="both"/>
      </w:pPr>
      <w:r>
        <w:t>14. Адрес места жительства, места пребывания, телефон _____________________</w:t>
      </w:r>
    </w:p>
    <w:p>
      <w:pPr>
        <w:pStyle w:val="5"/>
        <w:jc w:val="both"/>
      </w:pPr>
      <w:r>
        <w:t>___________________________________________________________________________</w:t>
      </w:r>
    </w:p>
    <w:p>
      <w:pPr>
        <w:pStyle w:val="5"/>
        <w:jc w:val="both"/>
      </w:pPr>
      <w:r>
        <w:t>15. Документ, удостоверяющий личность _____________________________________</w:t>
      </w:r>
    </w:p>
    <w:p>
      <w:pPr>
        <w:pStyle w:val="5"/>
        <w:jc w:val="both"/>
      </w:pPr>
      <w:r>
        <w:t xml:space="preserve">                                                 (вид документа,</w:t>
      </w:r>
    </w:p>
    <w:p>
      <w:pPr>
        <w:pStyle w:val="5"/>
        <w:jc w:val="both"/>
      </w:pPr>
      <w:r>
        <w:t>___________________________________________________________________________</w:t>
      </w:r>
    </w:p>
    <w:p>
      <w:pPr>
        <w:pStyle w:val="5"/>
        <w:jc w:val="both"/>
      </w:pPr>
      <w:r>
        <w:t xml:space="preserve">                   его серия, номер, кем и когда выдан)</w:t>
      </w:r>
    </w:p>
    <w:p>
      <w:pPr>
        <w:pStyle w:val="5"/>
        <w:jc w:val="both"/>
      </w:pPr>
      <w:r>
        <w:t xml:space="preserve">    Вместе с заявлением представляю следующие документы ___________________</w:t>
      </w:r>
    </w:p>
    <w:p>
      <w:pPr>
        <w:pStyle w:val="5"/>
        <w:jc w:val="both"/>
      </w:pPr>
      <w:r>
        <w:t>___________________________________________________________________________</w:t>
      </w:r>
    </w:p>
    <w:p>
      <w:pPr>
        <w:pStyle w:val="5"/>
        <w:jc w:val="both"/>
      </w:pPr>
      <w:r>
        <w:t>___________________________________________________________________________</w:t>
      </w:r>
    </w:p>
    <w:p>
      <w:pPr>
        <w:pStyle w:val="5"/>
        <w:jc w:val="both"/>
      </w:pPr>
      <w:r>
        <w:t>___________________________________________________________________________</w:t>
      </w:r>
    </w:p>
    <w:p>
      <w:pPr>
        <w:pStyle w:val="5"/>
        <w:jc w:val="both"/>
      </w:pPr>
    </w:p>
    <w:p>
      <w:pPr>
        <w:pStyle w:val="5"/>
        <w:jc w:val="both"/>
      </w:pPr>
      <w:r>
        <w:t>┌─────────────────────────────────────────────────────────────────────────┐</w:t>
      </w:r>
    </w:p>
    <w:p>
      <w:pPr>
        <w:pStyle w:val="5"/>
        <w:jc w:val="both"/>
      </w:pPr>
      <w:r>
        <w:t>│   В случае приема меня в гражданство Российской Федерации обязуюсь  быть│</w:t>
      </w:r>
    </w:p>
    <w:p>
      <w:pPr>
        <w:pStyle w:val="5"/>
        <w:jc w:val="both"/>
      </w:pPr>
      <w:r>
        <w:t>│верным России,  добросовестно выполнять  свой  гражданский  долг  и нести│</w:t>
      </w:r>
    </w:p>
    <w:p>
      <w:pPr>
        <w:pStyle w:val="5"/>
        <w:jc w:val="both"/>
      </w:pPr>
      <w:r>
        <w:t xml:space="preserve">│обязанности  в   соответствии   с  </w:t>
      </w:r>
      <w:r>
        <w:fldChar w:fldCharType="begin"/>
      </w:r>
      <w:r>
        <w:instrText xml:space="preserve"> HYPERLINK "https://login.consultant.ru/link/?req=doc&amp;base=LAW&amp;n=2875&amp;date=22.03.2023" </w:instrText>
      </w:r>
      <w:r>
        <w:fldChar w:fldCharType="separate"/>
      </w:r>
      <w:r>
        <w:rPr>
          <w:color w:val="0000FF"/>
        </w:rPr>
        <w:t>Конституцией</w:t>
      </w:r>
      <w:r>
        <w:rPr>
          <w:color w:val="0000FF"/>
        </w:rPr>
        <w:fldChar w:fldCharType="end"/>
      </w:r>
      <w:r>
        <w:t xml:space="preserve">  Российской  Федерации  и│</w:t>
      </w:r>
    </w:p>
    <w:p>
      <w:pPr>
        <w:pStyle w:val="5"/>
        <w:jc w:val="both"/>
      </w:pPr>
      <w:r>
        <w:t>│законодательством Российской Федерации.                                  │</w:t>
      </w:r>
    </w:p>
    <w:p>
      <w:pPr>
        <w:pStyle w:val="5"/>
        <w:jc w:val="both"/>
      </w:pPr>
      <w:r>
        <w:t>│                                                                         │</w:t>
      </w:r>
    </w:p>
    <w:p>
      <w:pPr>
        <w:pStyle w:val="5"/>
        <w:jc w:val="both"/>
      </w:pPr>
      <w:r>
        <w:t>│                                                 _______________________ │</w:t>
      </w:r>
    </w:p>
    <w:p>
      <w:pPr>
        <w:pStyle w:val="5"/>
        <w:jc w:val="both"/>
      </w:pPr>
      <w:r>
        <w:t>│                                                   (подпись заявителя)   │</w:t>
      </w:r>
    </w:p>
    <w:p>
      <w:pPr>
        <w:pStyle w:val="5"/>
        <w:jc w:val="both"/>
      </w:pPr>
      <w:r>
        <w:t>└─────────────────────────────────────────────────────────────────────────┘</w:t>
      </w:r>
    </w:p>
    <w:p>
      <w:pPr>
        <w:pStyle w:val="5"/>
        <w:jc w:val="both"/>
      </w:pPr>
    </w:p>
    <w:p>
      <w:pPr>
        <w:pStyle w:val="5"/>
        <w:jc w:val="both"/>
      </w:pPr>
      <w:r>
        <w:t xml:space="preserve">    Я предупрежден(а), что в соответствии со </w:t>
      </w:r>
      <w:r>
        <w:fldChar w:fldCharType="begin"/>
      </w:r>
      <w:r>
        <w:instrText xml:space="preserve"> HYPERLINK "https://login.consultant.ru/link/?req=doc&amp;base=LAW&amp;n=435970&amp;date=22.03.2023&amp;dst=112&amp;field=134" </w:instrText>
      </w:r>
      <w:r>
        <w:fldChar w:fldCharType="separate"/>
      </w:r>
      <w:r>
        <w:rPr>
          <w:color w:val="0000FF"/>
        </w:rPr>
        <w:t>статьей 22</w:t>
      </w:r>
      <w:r>
        <w:rPr>
          <w:color w:val="0000FF"/>
        </w:rPr>
        <w:fldChar w:fldCharType="end"/>
      </w:r>
      <w:r>
        <w:t xml:space="preserve"> Федерального закона</w:t>
      </w:r>
    </w:p>
    <w:p>
      <w:pPr>
        <w:pStyle w:val="5"/>
        <w:jc w:val="both"/>
      </w:pPr>
      <w:r>
        <w:t>от  31  мая  2002 г. N 62-ФЗ "О гражданстве Российской Федерации" решение о</w:t>
      </w:r>
    </w:p>
    <w:p>
      <w:pPr>
        <w:pStyle w:val="5"/>
        <w:jc w:val="both"/>
      </w:pPr>
      <w:r>
        <w:t>приеме  меня  в  гражданство Российской Федерации подлежит отмене в случае,</w:t>
      </w:r>
    </w:p>
    <w:p>
      <w:pPr>
        <w:pStyle w:val="5"/>
        <w:jc w:val="both"/>
      </w:pPr>
      <w:r>
        <w:t>если  такое  решение принято на основании подложных документов или заведомо</w:t>
      </w:r>
    </w:p>
    <w:p>
      <w:pPr>
        <w:pStyle w:val="5"/>
        <w:jc w:val="both"/>
      </w:pPr>
      <w:r>
        <w:t>ложных   сведений,  либо  в  случае  моего  отказа  от  принесения  Присяги</w:t>
      </w:r>
    </w:p>
    <w:p>
      <w:pPr>
        <w:pStyle w:val="5"/>
        <w:jc w:val="both"/>
      </w:pPr>
      <w:r>
        <w:t>гражданина Российской Федерации.</w:t>
      </w:r>
    </w:p>
    <w:p>
      <w:pPr>
        <w:pStyle w:val="5"/>
        <w:jc w:val="both"/>
      </w:pPr>
      <w:r>
        <w:t xml:space="preserve">    Даю согласие на обработку персональных данных, указанных в заявлении.</w:t>
      </w:r>
    </w:p>
    <w:p>
      <w:pPr>
        <w:pStyle w:val="5"/>
        <w:jc w:val="both"/>
      </w:pPr>
      <w:r>
        <w:t xml:space="preserve">    Подлинность представленных документов и достоверность изложенных данных</w:t>
      </w:r>
    </w:p>
    <w:p>
      <w:pPr>
        <w:pStyle w:val="5"/>
        <w:jc w:val="both"/>
      </w:pPr>
      <w:r>
        <w:t>подтверждаю.</w:t>
      </w:r>
    </w:p>
    <w:p>
      <w:pPr>
        <w:pStyle w:val="5"/>
        <w:jc w:val="both"/>
      </w:pPr>
    </w:p>
    <w:p>
      <w:pPr>
        <w:pStyle w:val="5"/>
        <w:jc w:val="both"/>
      </w:pPr>
      <w:r>
        <w:t>_________________________                             _____________________</w:t>
      </w:r>
    </w:p>
    <w:p>
      <w:pPr>
        <w:pStyle w:val="5"/>
        <w:jc w:val="both"/>
      </w:pPr>
      <w:r>
        <w:t xml:space="preserve"> (дата подачи заявления)                               (подпись заявителя)</w:t>
      </w:r>
    </w:p>
    <w:p>
      <w:pPr>
        <w:pStyle w:val="5"/>
        <w:jc w:val="both"/>
      </w:pPr>
    </w:p>
    <w:p>
      <w:pPr>
        <w:pStyle w:val="5"/>
        <w:jc w:val="both"/>
      </w:pPr>
      <w:r>
        <w:t>┌─────────────────────────────────────────────────────────────────────────┐</w:t>
      </w:r>
    </w:p>
    <w:p>
      <w:pPr>
        <w:pStyle w:val="5"/>
        <w:jc w:val="both"/>
      </w:pPr>
      <w:r>
        <w:t>│Заявление принято к рассмотрению ________ на основании _________________ │</w:t>
      </w:r>
    </w:p>
    <w:p>
      <w:pPr>
        <w:pStyle w:val="5"/>
        <w:jc w:val="both"/>
      </w:pPr>
      <w:r>
        <w:t>│                                  (дата)                    (статья,     │</w:t>
      </w:r>
    </w:p>
    <w:p>
      <w:pPr>
        <w:pStyle w:val="5"/>
        <w:jc w:val="both"/>
      </w:pPr>
      <w:r>
        <w:t>│________________________________________________________________________ │</w:t>
      </w:r>
    </w:p>
    <w:p>
      <w:pPr>
        <w:pStyle w:val="5"/>
        <w:jc w:val="both"/>
      </w:pPr>
      <w:r>
        <w:t>│                              часть, пункт)                              │</w:t>
      </w:r>
    </w:p>
    <w:p>
      <w:pPr>
        <w:pStyle w:val="5"/>
        <w:jc w:val="both"/>
      </w:pPr>
      <w:r>
        <w:t xml:space="preserve">│Федерального  </w:t>
      </w:r>
      <w:r>
        <w:fldChar w:fldCharType="begin"/>
      </w:r>
      <w:r>
        <w:instrText xml:space="preserve"> HYPERLINK "https://login.consultant.ru/link/?req=doc&amp;base=LAW&amp;n=435970&amp;date=22.03.2023" </w:instrText>
      </w:r>
      <w:r>
        <w:fldChar w:fldCharType="separate"/>
      </w:r>
      <w:r>
        <w:rPr>
          <w:color w:val="0000FF"/>
        </w:rPr>
        <w:t>закона</w:t>
      </w:r>
      <w:r>
        <w:rPr>
          <w:color w:val="0000FF"/>
        </w:rPr>
        <w:fldChar w:fldCharType="end"/>
      </w:r>
      <w:r>
        <w:t xml:space="preserve"> от 31  мая 2002 г. N 62-ФЗ "О гражданстве Российской│</w:t>
      </w:r>
    </w:p>
    <w:p>
      <w:pPr>
        <w:pStyle w:val="5"/>
        <w:jc w:val="both"/>
      </w:pPr>
      <w:r>
        <w:t>│Федерации".                                                              │</w:t>
      </w:r>
    </w:p>
    <w:p>
      <w:pPr>
        <w:pStyle w:val="5"/>
        <w:jc w:val="both"/>
      </w:pPr>
      <w:r>
        <w:t>│                                                                         │</w:t>
      </w:r>
    </w:p>
    <w:p>
      <w:pPr>
        <w:pStyle w:val="5"/>
        <w:jc w:val="both"/>
      </w:pPr>
      <w:r>
        <w:t>│Начальник _______________________________________________________________│</w:t>
      </w:r>
    </w:p>
    <w:p>
      <w:pPr>
        <w:pStyle w:val="5"/>
        <w:jc w:val="both"/>
      </w:pPr>
      <w:r>
        <w:t>│                      (наименование территориального органа              │</w:t>
      </w:r>
    </w:p>
    <w:p>
      <w:pPr>
        <w:pStyle w:val="5"/>
        <w:jc w:val="both"/>
      </w:pPr>
      <w:r>
        <w:t>│_________________________________________________________________________│</w:t>
      </w:r>
    </w:p>
    <w:p>
      <w:pPr>
        <w:pStyle w:val="5"/>
        <w:jc w:val="both"/>
      </w:pPr>
      <w:r>
        <w:t>│            Министерства внутренних дел Российской Федерации)            │</w:t>
      </w:r>
    </w:p>
    <w:p>
      <w:pPr>
        <w:pStyle w:val="5"/>
        <w:jc w:val="both"/>
      </w:pPr>
      <w:r>
        <w:t>│                                                                         │</w:t>
      </w:r>
    </w:p>
    <w:p>
      <w:pPr>
        <w:pStyle w:val="5"/>
        <w:jc w:val="both"/>
      </w:pPr>
      <w:r>
        <w:t>│____________________________________ ___________ ________________________│</w:t>
      </w:r>
    </w:p>
    <w:p>
      <w:pPr>
        <w:pStyle w:val="5"/>
        <w:jc w:val="both"/>
      </w:pPr>
      <w:r>
        <w:t>│ (специальное звание, классный чин)   (подпись)     (фамилия, инициалы)  │</w:t>
      </w:r>
    </w:p>
    <w:p>
      <w:pPr>
        <w:pStyle w:val="5"/>
        <w:jc w:val="both"/>
      </w:pPr>
      <w:r>
        <w:t>│                                                                         │</w:t>
      </w:r>
    </w:p>
    <w:p>
      <w:pPr>
        <w:pStyle w:val="5"/>
        <w:jc w:val="both"/>
      </w:pPr>
      <w:r>
        <w:t xml:space="preserve">│                                М.П. </w:t>
      </w:r>
      <w:r>
        <w:fldChar w:fldCharType="begin"/>
      </w:r>
      <w:r>
        <w:instrText xml:space="preserve"> HYPERLINK \l "Par259" \o "7. Проставляется гербовая печать территориального органа Министерства внутренних дел Российской Федерации." </w:instrText>
      </w:r>
      <w:r>
        <w:fldChar w:fldCharType="separate"/>
      </w:r>
      <w:r>
        <w:rPr>
          <w:color w:val="0000FF"/>
        </w:rPr>
        <w:t>&lt;7&gt;</w:t>
      </w:r>
      <w:r>
        <w:rPr>
          <w:color w:val="0000FF"/>
        </w:rPr>
        <w:fldChar w:fldCharType="end"/>
      </w:r>
      <w:r>
        <w:t xml:space="preserve">                                 │</w:t>
      </w:r>
    </w:p>
    <w:p>
      <w:pPr>
        <w:pStyle w:val="5"/>
        <w:jc w:val="both"/>
      </w:pPr>
      <w:r>
        <w:t>└─────────────────────────────────────────────────────────────────────────┘</w:t>
      </w:r>
    </w:p>
    <w:p>
      <w:pPr>
        <w:pStyle w:val="4"/>
        <w:ind w:firstLine="540"/>
        <w:jc w:val="both"/>
      </w:pPr>
    </w:p>
    <w:p>
      <w:pPr>
        <w:pStyle w:val="4"/>
        <w:ind w:firstLine="540"/>
        <w:jc w:val="both"/>
      </w:pPr>
      <w:r>
        <w:t>Примечания:</w:t>
      </w:r>
    </w:p>
    <w:p>
      <w:pPr>
        <w:pStyle w:val="4"/>
        <w:spacing w:before="240"/>
        <w:ind w:firstLine="540"/>
        <w:jc w:val="both"/>
      </w:pPr>
      <w:bookmarkStart w:id="6" w:name="Par253"/>
      <w:bookmarkEnd w:id="6"/>
      <w:r>
        <w:t>1. К заявлению прилагаются три фотографии размером 3 x 4 сантиметра.</w:t>
      </w:r>
    </w:p>
    <w:p>
      <w:pPr>
        <w:pStyle w:val="4"/>
        <w:spacing w:before="240"/>
        <w:ind w:firstLine="540"/>
        <w:jc w:val="both"/>
      </w:pPr>
      <w:bookmarkStart w:id="7" w:name="Par254"/>
      <w:bookmarkEnd w:id="7"/>
      <w:r>
        <w:t>2. Проставляется гербовая печать территориального органа Министерства внутренних дел Российской Федерации.</w:t>
      </w:r>
    </w:p>
    <w:p>
      <w:pPr>
        <w:pStyle w:val="4"/>
        <w:spacing w:before="240"/>
        <w:ind w:firstLine="540"/>
        <w:jc w:val="both"/>
      </w:pPr>
      <w:bookmarkStart w:id="8" w:name="Par255"/>
      <w:bookmarkEnd w:id="8"/>
      <w:r>
        <w:t>3. Заявление заполняется от руки или с использованием технических средств (пишущих машинок, компьютеров), без сокращений, аббревиатур, исправлений и прочерков. Ответы на вопросы должны быть исчерпывающими. Текст, написанный от руки, должен быть разборчивым.</w:t>
      </w:r>
    </w:p>
    <w:p>
      <w:pPr>
        <w:pStyle w:val="4"/>
        <w:spacing w:before="240"/>
        <w:ind w:firstLine="540"/>
        <w:jc w:val="both"/>
      </w:pPr>
      <w:bookmarkStart w:id="9" w:name="Par256"/>
      <w:bookmarkEnd w:id="9"/>
      <w:r>
        <w:t>4. Если супруги одновременно обращаются по вопросу приобретения гражданства Российской Федерации, дети вписываются в заявление одного из родителей. Если гражданство ребенка не изменяется, заявитель указывает это в данной графе.</w:t>
      </w:r>
    </w:p>
    <w:p>
      <w:pPr>
        <w:pStyle w:val="4"/>
        <w:spacing w:before="240"/>
        <w:ind w:firstLine="540"/>
        <w:jc w:val="both"/>
      </w:pPr>
      <w:bookmarkStart w:id="10" w:name="Par257"/>
      <w:bookmarkEnd w:id="10"/>
      <w:r>
        <w:t>5. Заполняется иностранными гражданами и лицами без гражданства, заключившими контракты о прохождении военной службы в Вооруженных Силах Российской Федерации, других войсках или воинских формированиях.</w:t>
      </w:r>
    </w:p>
    <w:p>
      <w:pPr>
        <w:pStyle w:val="4"/>
        <w:spacing w:before="240"/>
        <w:ind w:firstLine="540"/>
        <w:jc w:val="both"/>
      </w:pPr>
      <w:bookmarkStart w:id="11" w:name="Par258"/>
      <w:bookmarkEnd w:id="11"/>
      <w:r>
        <w:t>6. Указываются неснятые и непогашенные судимости.</w:t>
      </w:r>
    </w:p>
    <w:p>
      <w:pPr>
        <w:pStyle w:val="4"/>
        <w:spacing w:before="240"/>
        <w:ind w:firstLine="540"/>
        <w:jc w:val="both"/>
      </w:pPr>
      <w:bookmarkStart w:id="12" w:name="Par259"/>
      <w:bookmarkEnd w:id="12"/>
      <w:r>
        <w:t>7. Проставляется гербовая печать территориального органа Министерства внутренних дел Российской Федерации.</w:t>
      </w:r>
    </w:p>
    <w:p>
      <w:pPr>
        <w:pStyle w:val="4"/>
        <w:ind w:firstLine="540"/>
        <w:jc w:val="both"/>
      </w:pPr>
    </w:p>
    <w:p>
      <w:pPr>
        <w:pStyle w:val="4"/>
        <w:ind w:firstLine="540"/>
        <w:jc w:val="both"/>
      </w:pPr>
    </w:p>
    <w:p>
      <w:pPr>
        <w:pStyle w:val="4"/>
        <w:pBdr>
          <w:top w:val="single" w:color="auto" w:sz="6" w:space="0"/>
        </w:pBdr>
        <w:spacing w:before="100" w:after="100"/>
        <w:jc w:val="both"/>
        <w:rPr>
          <w:sz w:val="2"/>
          <w:szCs w:val="2"/>
        </w:rPr>
      </w:pPr>
    </w:p>
    <w:sectPr>
      <w:headerReference r:id="rId5" w:type="default"/>
      <w:footerReference r:id="rId6" w:type="default"/>
      <w:pgSz w:w="11906" w:h="16838"/>
      <w:pgMar w:top="1440" w:right="566" w:bottom="1440" w:left="113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12" w:space="0"/>
      </w:pBdr>
      <w:jc w:val="center"/>
      <w:rPr>
        <w:sz w:val="2"/>
        <w:szCs w:val="2"/>
      </w:rPr>
    </w:pPr>
  </w:p>
  <w:tbl>
    <w:tblPr>
      <w:tblStyle w:val="3"/>
      <w:tblW w:w="5000" w:type="pct"/>
      <w:tblCellSpacing w:w="0" w:type="dxa"/>
      <w:tblInd w:w="0" w:type="dxa"/>
      <w:tblLayout w:type="autofit"/>
      <w:tblCellMar>
        <w:top w:w="0" w:type="dxa"/>
        <w:left w:w="40" w:type="dxa"/>
        <w:bottom w:w="0" w:type="dxa"/>
        <w:right w:w="40" w:type="dxa"/>
      </w:tblCellMar>
    </w:tblPr>
    <w:tblGrid>
      <w:gridCol w:w="3394"/>
      <w:gridCol w:w="3498"/>
      <w:gridCol w:w="3395"/>
    </w:tblGrid>
    <w:tr>
      <w:tblPrEx>
        <w:tblCellMar>
          <w:top w:w="0" w:type="dxa"/>
          <w:left w:w="40" w:type="dxa"/>
          <w:bottom w:w="0" w:type="dxa"/>
          <w:right w:w="40" w:type="dxa"/>
        </w:tblCellMar>
      </w:tblPrEx>
      <w:trPr>
        <w:trHeight w:val="1663" w:hRule="exact"/>
        <w:tblCellSpacing w:w="0" w:type="dxa"/>
      </w:trPr>
      <w:tc>
        <w:tcPr>
          <w:tcW w:w="1650" w:type="pct"/>
          <w:tcBorders>
            <w:top w:val="nil"/>
            <w:left w:val="nil"/>
            <w:bottom w:val="nil"/>
            <w:right w:val="nil"/>
          </w:tcBorders>
          <w:vAlign w:val="center"/>
        </w:tcPr>
        <w:p>
          <w:pPr>
            <w:pStyle w:val="4"/>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ype="textWrapping"/>
          </w:r>
          <w:r>
            <w:rPr>
              <w:rFonts w:ascii="Tahoma" w:hAnsi="Tahoma" w:cs="Tahoma"/>
              <w:b/>
              <w:bCs/>
              <w:sz w:val="16"/>
              <w:szCs w:val="16"/>
            </w:rPr>
            <w:t>надежная правовая поддержка</w:t>
          </w:r>
        </w:p>
      </w:tc>
      <w:tc>
        <w:tcPr>
          <w:tcW w:w="1700" w:type="pct"/>
          <w:tcBorders>
            <w:top w:val="nil"/>
            <w:left w:val="nil"/>
            <w:bottom w:val="nil"/>
            <w:right w:val="nil"/>
          </w:tcBorders>
          <w:vAlign w:val="center"/>
        </w:tcPr>
        <w:p>
          <w:pPr>
            <w:pStyle w:val="4"/>
            <w:jc w:val="center"/>
            <w:rPr>
              <w:rFonts w:ascii="Tahoma" w:hAnsi="Tahoma" w:cs="Tahoma"/>
              <w:b/>
              <w:bCs/>
              <w:sz w:val="20"/>
              <w:szCs w:val="20"/>
            </w:rPr>
          </w:pPr>
          <w:r>
            <w:fldChar w:fldCharType="begin"/>
          </w:r>
          <w:r>
            <w:instrText xml:space="preserve"> HYPERLINK "https://www.consultant.ru" </w:instrText>
          </w:r>
          <w:r>
            <w:fldChar w:fldCharType="separate"/>
          </w:r>
          <w:r>
            <w:rPr>
              <w:rFonts w:ascii="Tahoma" w:hAnsi="Tahoma" w:cs="Tahoma"/>
              <w:b/>
              <w:bCs/>
              <w:color w:val="0000FF"/>
              <w:sz w:val="20"/>
              <w:szCs w:val="20"/>
            </w:rPr>
            <w:t>www.consultant.ru</w:t>
          </w:r>
          <w:r>
            <w:rPr>
              <w:rFonts w:ascii="Tahoma" w:hAnsi="Tahoma" w:cs="Tahoma"/>
              <w:b/>
              <w:bCs/>
              <w:color w:val="0000FF"/>
              <w:sz w:val="20"/>
              <w:szCs w:val="20"/>
            </w:rPr>
            <w:fldChar w:fldCharType="end"/>
          </w:r>
        </w:p>
      </w:tc>
      <w:tc>
        <w:tcPr>
          <w:tcW w:w="1650" w:type="pct"/>
          <w:tcBorders>
            <w:top w:val="nil"/>
            <w:left w:val="nil"/>
            <w:bottom w:val="nil"/>
            <w:right w:val="nil"/>
          </w:tcBorders>
          <w:vAlign w:val="center"/>
        </w:tcPr>
        <w:p>
          <w:pPr>
            <w:pStyle w:val="4"/>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 xml:space="preserve">\PAGE</w:instrText>
          </w:r>
          <w:r>
            <w:rPr>
              <w:rFonts w:ascii="Tahoma" w:hAnsi="Tahoma" w:cs="Tahoma"/>
              <w:sz w:val="20"/>
              <w:szCs w:val="20"/>
            </w:rPr>
            <w:fldChar w:fldCharType="separate"/>
          </w:r>
          <w:r>
            <w:rPr>
              <w:rFonts w:ascii="Tahoma" w:hAnsi="Tahoma" w:cs="Tahoma"/>
              <w:sz w:val="20"/>
              <w:szCs w:val="20"/>
            </w:rPr>
            <w:t>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 xml:space="preserve">\NUMPAGES</w:instrText>
          </w:r>
          <w:r>
            <w:rPr>
              <w:rFonts w:ascii="Tahoma" w:hAnsi="Tahoma" w:cs="Tahoma"/>
              <w:sz w:val="20"/>
              <w:szCs w:val="20"/>
            </w:rPr>
            <w:fldChar w:fldCharType="separate"/>
          </w:r>
          <w:r>
            <w:rPr>
              <w:rFonts w:ascii="Tahoma" w:hAnsi="Tahoma" w:cs="Tahoma"/>
              <w:sz w:val="20"/>
              <w:szCs w:val="20"/>
            </w:rPr>
            <w:t>8</w:t>
          </w:r>
          <w:r>
            <w:rPr>
              <w:rFonts w:ascii="Tahoma" w:hAnsi="Tahoma" w:cs="Tahoma"/>
              <w:sz w:val="20"/>
              <w:szCs w:val="20"/>
            </w:rPr>
            <w:fldChar w:fldCharType="end"/>
          </w:r>
        </w:p>
      </w:tc>
    </w:tr>
  </w:tbl>
  <w:p>
    <w:pPr>
      <w:pStyle w:val="4"/>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5000" w:type="pct"/>
      <w:tblCellSpacing w:w="0" w:type="dxa"/>
      <w:tblInd w:w="0" w:type="dxa"/>
      <w:tblLayout w:type="autofit"/>
      <w:tblCellMar>
        <w:top w:w="0" w:type="dxa"/>
        <w:left w:w="40" w:type="dxa"/>
        <w:bottom w:w="0" w:type="dxa"/>
        <w:right w:w="40" w:type="dxa"/>
      </w:tblCellMar>
    </w:tblPr>
    <w:tblGrid>
      <w:gridCol w:w="5555"/>
      <w:gridCol w:w="4732"/>
    </w:tblGrid>
    <w:tr>
      <w:tblPrEx>
        <w:tblCellMar>
          <w:top w:w="0" w:type="dxa"/>
          <w:left w:w="40" w:type="dxa"/>
          <w:bottom w:w="0" w:type="dxa"/>
          <w:right w:w="40" w:type="dxa"/>
        </w:tblCellMar>
      </w:tblPrEx>
      <w:trPr>
        <w:trHeight w:val="1683" w:hRule="exact"/>
        <w:tblCellSpacing w:w="0" w:type="dxa"/>
      </w:trPr>
      <w:tc>
        <w:tcPr>
          <w:tcW w:w="5511" w:type="dxa"/>
          <w:tcBorders>
            <w:top w:val="nil"/>
            <w:left w:val="nil"/>
            <w:bottom w:val="nil"/>
            <w:right w:val="nil"/>
          </w:tcBorders>
          <w:vAlign w:val="center"/>
        </w:tcPr>
        <w:p>
          <w:pPr>
            <w:pStyle w:val="4"/>
            <w:rPr>
              <w:rFonts w:ascii="Tahoma" w:hAnsi="Tahoma" w:cs="Tahoma"/>
              <w:sz w:val="16"/>
              <w:szCs w:val="16"/>
            </w:rPr>
          </w:pPr>
          <w:r>
            <w:rPr>
              <w:rFonts w:ascii="Tahoma" w:hAnsi="Tahoma" w:cs="Tahoma"/>
              <w:sz w:val="16"/>
              <w:szCs w:val="16"/>
            </w:rPr>
            <w:t>Указ Президента РФ от 30.09.2022 N 690</w:t>
          </w:r>
          <w:r>
            <w:rPr>
              <w:rFonts w:ascii="Tahoma" w:hAnsi="Tahoma" w:cs="Tahoma"/>
              <w:sz w:val="16"/>
              <w:szCs w:val="16"/>
            </w:rPr>
            <w:br w:type="textWrapping"/>
          </w:r>
          <w:r>
            <w:rPr>
              <w:rFonts w:ascii="Tahoma" w:hAnsi="Tahoma" w:cs="Tahoma"/>
              <w:sz w:val="16"/>
              <w:szCs w:val="16"/>
            </w:rPr>
            <w:t>"О приеме в гражданство Российской Федерации в упрощенном порядке иностранных гра...</w:t>
          </w:r>
        </w:p>
      </w:tc>
      <w:tc>
        <w:tcPr>
          <w:tcW w:w="4695" w:type="dxa"/>
          <w:tcBorders>
            <w:top w:val="nil"/>
            <w:left w:val="nil"/>
            <w:bottom w:val="nil"/>
            <w:right w:val="nil"/>
          </w:tcBorders>
          <w:vAlign w:val="center"/>
        </w:tcPr>
        <w:p>
          <w:pPr>
            <w:pStyle w:val="4"/>
            <w:jc w:val="right"/>
            <w:rPr>
              <w:rFonts w:ascii="Tahoma" w:hAnsi="Tahoma" w:cs="Tahoma"/>
              <w:sz w:val="16"/>
              <w:szCs w:val="16"/>
            </w:rPr>
          </w:pPr>
          <w:r>
            <w:rPr>
              <w:rFonts w:ascii="Tahoma" w:hAnsi="Tahoma" w:cs="Tahoma"/>
              <w:sz w:val="18"/>
              <w:szCs w:val="18"/>
            </w:rPr>
            <w:t xml:space="preserve">Документ предоставлен </w:t>
          </w:r>
          <w:r>
            <w:fldChar w:fldCharType="begin"/>
          </w:r>
          <w:r>
            <w:instrText xml:space="preserve"> HYPERLINK "https://www.consultant.ru" </w:instrText>
          </w:r>
          <w:r>
            <w:fldChar w:fldCharType="separate"/>
          </w:r>
          <w:r>
            <w:rPr>
              <w:rFonts w:ascii="Tahoma" w:hAnsi="Tahoma" w:cs="Tahoma"/>
              <w:color w:val="0000FF"/>
              <w:sz w:val="18"/>
              <w:szCs w:val="18"/>
            </w:rPr>
            <w:t>КонсультантПлюс</w:t>
          </w:r>
          <w:r>
            <w:rPr>
              <w:rFonts w:ascii="Tahoma" w:hAnsi="Tahoma" w:cs="Tahoma"/>
              <w:color w:val="0000FF"/>
              <w:sz w:val="18"/>
              <w:szCs w:val="18"/>
            </w:rPr>
            <w:fldChar w:fldCharType="end"/>
          </w:r>
          <w:r>
            <w:rPr>
              <w:rFonts w:ascii="Tahoma" w:hAnsi="Tahoma" w:cs="Tahoma"/>
              <w:sz w:val="18"/>
              <w:szCs w:val="18"/>
            </w:rPr>
            <w:br w:type="textWrapping"/>
          </w:r>
          <w:r>
            <w:rPr>
              <w:rFonts w:ascii="Tahoma" w:hAnsi="Tahoma" w:cs="Tahoma"/>
              <w:sz w:val="16"/>
              <w:szCs w:val="16"/>
            </w:rPr>
            <w:t>Дата сохранения: 22.03.2023</w:t>
          </w:r>
        </w:p>
      </w:tc>
    </w:tr>
  </w:tbl>
  <w:p>
    <w:pPr>
      <w:pStyle w:val="4"/>
      <w:pBdr>
        <w:bottom w:val="single" w:color="auto" w:sz="12" w:space="0"/>
      </w:pBdr>
      <w:jc w:val="center"/>
      <w:rPr>
        <w:sz w:val="2"/>
        <w:szCs w:val="2"/>
      </w:rPr>
    </w:pPr>
  </w:p>
  <w:p>
    <w:pPr>
      <w:pStyle w:val="4"/>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writeProtection w:recommended="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B71"/>
    <w:rsid w:val="00146B71"/>
    <w:rsid w:val="00317140"/>
    <w:rsid w:val="00950E21"/>
    <w:rsid w:val="00C858C5"/>
    <w:rsid w:val="00FA7A88"/>
    <w:rsid w:val="3F017D57"/>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ConsPlusNormal"/>
    <w:qFormat/>
    <w:uiPriority w:val="0"/>
    <w:pPr>
      <w:widowControl w:val="0"/>
      <w:autoSpaceDE w:val="0"/>
      <w:autoSpaceDN w:val="0"/>
      <w:adjustRightInd w:val="0"/>
      <w:spacing w:after="0" w:line="240" w:lineRule="auto"/>
    </w:pPr>
    <w:rPr>
      <w:rFonts w:ascii="Times New Roman" w:hAnsi="Times New Roman" w:cs="Times New Roman" w:eastAsiaTheme="minorEastAsia"/>
      <w:sz w:val="24"/>
      <w:szCs w:val="24"/>
      <w:lang w:val="ru-RU" w:eastAsia="ru-RU" w:bidi="ar-SA"/>
    </w:rPr>
  </w:style>
  <w:style w:type="paragraph" w:customStyle="1" w:styleId="5">
    <w:name w:val="ConsPlusNonformat"/>
    <w:qFormat/>
    <w:uiPriority w:val="99"/>
    <w:pPr>
      <w:widowControl w:val="0"/>
      <w:autoSpaceDE w:val="0"/>
      <w:autoSpaceDN w:val="0"/>
      <w:adjustRightInd w:val="0"/>
      <w:spacing w:after="0" w:line="240" w:lineRule="auto"/>
    </w:pPr>
    <w:rPr>
      <w:rFonts w:ascii="Courier New" w:hAnsi="Courier New" w:cs="Courier New" w:eastAsiaTheme="minorEastAsia"/>
      <w:sz w:val="20"/>
      <w:szCs w:val="20"/>
      <w:lang w:val="ru-RU" w:eastAsia="ru-RU" w:bidi="ar-SA"/>
    </w:rPr>
  </w:style>
  <w:style w:type="paragraph" w:customStyle="1" w:styleId="6">
    <w:name w:val="ConsPlusTitle"/>
    <w:qFormat/>
    <w:uiPriority w:val="99"/>
    <w:pPr>
      <w:widowControl w:val="0"/>
      <w:autoSpaceDE w:val="0"/>
      <w:autoSpaceDN w:val="0"/>
      <w:adjustRightInd w:val="0"/>
      <w:spacing w:after="0" w:line="240" w:lineRule="auto"/>
    </w:pPr>
    <w:rPr>
      <w:rFonts w:ascii="Arial" w:hAnsi="Arial" w:cs="Arial" w:eastAsiaTheme="minorEastAsia"/>
      <w:b/>
      <w:bCs/>
      <w:sz w:val="24"/>
      <w:szCs w:val="24"/>
      <w:lang w:val="ru-RU" w:eastAsia="ru-RU" w:bidi="ar-SA"/>
    </w:rPr>
  </w:style>
  <w:style w:type="paragraph" w:customStyle="1" w:styleId="7">
    <w:name w:val="ConsPlusCell"/>
    <w:qFormat/>
    <w:uiPriority w:val="99"/>
    <w:pPr>
      <w:widowControl w:val="0"/>
      <w:autoSpaceDE w:val="0"/>
      <w:autoSpaceDN w:val="0"/>
      <w:adjustRightInd w:val="0"/>
      <w:spacing w:after="0" w:line="240" w:lineRule="auto"/>
    </w:pPr>
    <w:rPr>
      <w:rFonts w:ascii="Courier New" w:hAnsi="Courier New" w:cs="Courier New" w:eastAsiaTheme="minorEastAsia"/>
      <w:sz w:val="20"/>
      <w:szCs w:val="20"/>
      <w:lang w:val="ru-RU" w:eastAsia="ru-RU" w:bidi="ar-SA"/>
    </w:rPr>
  </w:style>
  <w:style w:type="paragraph" w:customStyle="1" w:styleId="8">
    <w:name w:val="ConsPlusDocList"/>
    <w:qFormat/>
    <w:uiPriority w:val="99"/>
    <w:pPr>
      <w:widowControl w:val="0"/>
      <w:autoSpaceDE w:val="0"/>
      <w:autoSpaceDN w:val="0"/>
      <w:adjustRightInd w:val="0"/>
      <w:spacing w:after="0" w:line="240" w:lineRule="auto"/>
    </w:pPr>
    <w:rPr>
      <w:rFonts w:ascii="Tahoma" w:hAnsi="Tahoma" w:cs="Tahoma" w:eastAsiaTheme="minorEastAsia"/>
      <w:sz w:val="18"/>
      <w:szCs w:val="18"/>
      <w:lang w:val="ru-RU" w:eastAsia="ru-RU" w:bidi="ar-SA"/>
    </w:rPr>
  </w:style>
  <w:style w:type="paragraph" w:customStyle="1" w:styleId="9">
    <w:name w:val="ConsPlusTitlePage"/>
    <w:qFormat/>
    <w:uiPriority w:val="99"/>
    <w:pPr>
      <w:widowControl w:val="0"/>
      <w:autoSpaceDE w:val="0"/>
      <w:autoSpaceDN w:val="0"/>
      <w:adjustRightInd w:val="0"/>
      <w:spacing w:after="0" w:line="240" w:lineRule="auto"/>
    </w:pPr>
    <w:rPr>
      <w:rFonts w:ascii="Tahoma" w:hAnsi="Tahoma" w:cs="Tahoma" w:eastAsiaTheme="minorEastAsia"/>
      <w:sz w:val="24"/>
      <w:szCs w:val="24"/>
      <w:lang w:val="ru-RU" w:eastAsia="ru-RU" w:bidi="ar-SA"/>
    </w:rPr>
  </w:style>
  <w:style w:type="paragraph" w:customStyle="1" w:styleId="10">
    <w:name w:val="ConsPlusJurTerm"/>
    <w:qFormat/>
    <w:uiPriority w:val="99"/>
    <w:pPr>
      <w:widowControl w:val="0"/>
      <w:autoSpaceDE w:val="0"/>
      <w:autoSpaceDN w:val="0"/>
      <w:adjustRightInd w:val="0"/>
      <w:spacing w:after="0" w:line="240" w:lineRule="auto"/>
    </w:pPr>
    <w:rPr>
      <w:rFonts w:ascii="Times New Roman" w:hAnsi="Times New Roman" w:cs="Times New Roman" w:eastAsiaTheme="minorEastAsia"/>
      <w:sz w:val="24"/>
      <w:szCs w:val="24"/>
      <w:lang w:val="ru-RU" w:eastAsia="ru-RU" w:bidi="ar-SA"/>
    </w:rPr>
  </w:style>
  <w:style w:type="paragraph" w:customStyle="1" w:styleId="11">
    <w:name w:val="ConsPlusTextList"/>
    <w:qFormat/>
    <w:uiPriority w:val="99"/>
    <w:pPr>
      <w:widowControl w:val="0"/>
      <w:autoSpaceDE w:val="0"/>
      <w:autoSpaceDN w:val="0"/>
      <w:adjustRightInd w:val="0"/>
      <w:spacing w:after="0" w:line="240" w:lineRule="auto"/>
    </w:pPr>
    <w:rPr>
      <w:rFonts w:ascii="Times New Roman" w:hAnsi="Times New Roman" w:cs="Times New Roman" w:eastAsiaTheme="minorEastAsia"/>
      <w:sz w:val="24"/>
      <w:szCs w:val="24"/>
      <w:lang w:val="ru-RU" w:eastAsia="ru-RU" w:bidi="ar-SA"/>
    </w:rPr>
  </w:style>
  <w:style w:type="paragraph" w:customStyle="1" w:styleId="12">
    <w:name w:val="ConsPlusTextList1"/>
    <w:qFormat/>
    <w:uiPriority w:val="99"/>
    <w:pPr>
      <w:widowControl w:val="0"/>
      <w:autoSpaceDE w:val="0"/>
      <w:autoSpaceDN w:val="0"/>
      <w:adjustRightInd w:val="0"/>
      <w:spacing w:after="0" w:line="240" w:lineRule="auto"/>
    </w:pPr>
    <w:rPr>
      <w:rFonts w:ascii="Times New Roman" w:hAnsi="Times New Roman" w:cs="Times New Roman" w:eastAsiaTheme="minorEastAsia"/>
      <w:sz w:val="24"/>
      <w:szCs w:val="24"/>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КонсультантПлюс Версия 4022.00.55</Company>
  <Pages>8</Pages>
  <Words>4073</Words>
  <Characters>23220</Characters>
  <Lines>193</Lines>
  <Paragraphs>54</Paragraphs>
  <TotalTime>1</TotalTime>
  <ScaleCrop>false</ScaleCrop>
  <LinksUpToDate>false</LinksUpToDate>
  <CharactersWithSpaces>27239</CharactersWithSpaces>
  <Application>WPS Office_11.2.0.11516_F1E327BC-269C-435d-A152-05C5408002CA</Application>
  <DocSecurity>2</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2023-03-22T10:32:00Z</dcterms:created>
  <dc:creator>Чиликова Евгения Владимировна</dc:creator>
  <cp:lastModifiedBy>1</cp:lastModifiedBy>
  <dcterms:modified xsi:type="dcterms:W3CDTF">2023-04-05T05:36:00Z</dcterms:modified>
  <dc:title>Указ Президента РФ от 30.09.2022 N 690"О приеме в гражданство Российской Федерации в упрощенном порядке иностранных граждан и лиц без гражданства, заключивших контракты о прохождении военной службы"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31483CA2F7834CEA806F1E5046AE652D</vt:lpwstr>
  </property>
</Properties>
</file>