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19" w:rsidRDefault="00F76E19" w:rsidP="00F76E19">
      <w:pPr>
        <w:pStyle w:val="ConsPlusNormal"/>
        <w:jc w:val="both"/>
        <w:outlineLvl w:val="0"/>
      </w:pPr>
    </w:p>
    <w:p w:rsidR="00A32103" w:rsidRPr="007E2F7E" w:rsidRDefault="00A32103" w:rsidP="00A3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F7E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A32103" w:rsidRPr="007E2F7E" w:rsidRDefault="00A32103" w:rsidP="00A3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F7E">
        <w:rPr>
          <w:rFonts w:ascii="Times New Roman" w:hAnsi="Times New Roman" w:cs="Times New Roman"/>
          <w:b/>
          <w:sz w:val="28"/>
          <w:szCs w:val="28"/>
        </w:rPr>
        <w:t>юридическо-правового управления администрации Белоярского района</w:t>
      </w:r>
    </w:p>
    <w:p w:rsidR="00A32103" w:rsidRPr="007E2F7E" w:rsidRDefault="00A32103" w:rsidP="00A3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F7E">
        <w:rPr>
          <w:rFonts w:ascii="Times New Roman" w:hAnsi="Times New Roman" w:cs="Times New Roman"/>
          <w:b/>
          <w:sz w:val="28"/>
          <w:szCs w:val="28"/>
        </w:rPr>
        <w:t>об осуществлении на территории Белоярского района антикоррупционной экспертизы нормативных правовых актов и их проектов</w:t>
      </w:r>
    </w:p>
    <w:p w:rsidR="00A32103" w:rsidRPr="007E2F7E" w:rsidRDefault="00A32103" w:rsidP="00A32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E19" w:rsidRPr="007E2F7E" w:rsidRDefault="00F76E19" w:rsidP="007E2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 xml:space="preserve">Федеральный закон от 17.07.2009 N 172-ФЗ </w:t>
      </w:r>
      <w:r w:rsidR="00D838C4" w:rsidRPr="007E2F7E">
        <w:rPr>
          <w:rFonts w:ascii="Times New Roman" w:hAnsi="Times New Roman" w:cs="Times New Roman"/>
          <w:sz w:val="28"/>
          <w:szCs w:val="28"/>
        </w:rPr>
        <w:t xml:space="preserve">"Об антикоррупционной экспертизе нормативных правовых актов и проектов нормативных правовых актов" </w:t>
      </w:r>
      <w:r w:rsidRPr="007E2F7E">
        <w:rPr>
          <w:rFonts w:ascii="Times New Roman" w:hAnsi="Times New Roman" w:cs="Times New Roman"/>
          <w:sz w:val="28"/>
          <w:szCs w:val="28"/>
        </w:rPr>
        <w:t xml:space="preserve">направлен на реализацию мер по профилактике коррупции, определенных Федеральным </w:t>
      </w:r>
      <w:hyperlink r:id="rId6" w:history="1">
        <w:r w:rsidRPr="007E2F7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E2F7E">
        <w:rPr>
          <w:rFonts w:ascii="Times New Roman" w:hAnsi="Times New Roman" w:cs="Times New Roman"/>
          <w:sz w:val="28"/>
          <w:szCs w:val="28"/>
        </w:rPr>
        <w:t xml:space="preserve"> от 25 декабря 2008 г. N 273-ФЗ «О противодействии коррупции".</w:t>
      </w:r>
    </w:p>
    <w:p w:rsidR="00F76E19" w:rsidRPr="007E2F7E" w:rsidRDefault="00F76E19" w:rsidP="007E2F7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 xml:space="preserve">Закон «Об антикоррупционной экспертизе» установил правовые и организационные основы антикоррупционной экспертизы нормативных правовых актов и </w:t>
      </w:r>
      <w:r w:rsidR="00422EB7" w:rsidRPr="007E2F7E">
        <w:rPr>
          <w:rFonts w:ascii="Times New Roman" w:hAnsi="Times New Roman" w:cs="Times New Roman"/>
          <w:sz w:val="28"/>
          <w:szCs w:val="28"/>
        </w:rPr>
        <w:t xml:space="preserve">их </w:t>
      </w:r>
      <w:r w:rsidRPr="007E2F7E">
        <w:rPr>
          <w:rFonts w:ascii="Times New Roman" w:hAnsi="Times New Roman" w:cs="Times New Roman"/>
          <w:sz w:val="28"/>
          <w:szCs w:val="28"/>
        </w:rPr>
        <w:t xml:space="preserve">проектов в целях выявления в них коррупциогенных факторов и их последующего устранения. </w:t>
      </w:r>
      <w:proofErr w:type="gramStart"/>
      <w:r w:rsidRPr="007E2F7E">
        <w:rPr>
          <w:rFonts w:ascii="Times New Roman" w:hAnsi="Times New Roman" w:cs="Times New Roman"/>
          <w:sz w:val="28"/>
          <w:szCs w:val="28"/>
        </w:rPr>
        <w:t xml:space="preserve">Указанный закон дал </w:t>
      </w:r>
      <w:r w:rsidR="00422EB7" w:rsidRPr="007E2F7E">
        <w:rPr>
          <w:rFonts w:ascii="Times New Roman" w:hAnsi="Times New Roman" w:cs="Times New Roman"/>
          <w:sz w:val="28"/>
          <w:szCs w:val="28"/>
        </w:rPr>
        <w:t>определение понятию «</w:t>
      </w:r>
      <w:proofErr w:type="spellStart"/>
      <w:r w:rsidR="00422EB7" w:rsidRPr="007E2F7E">
        <w:rPr>
          <w:rFonts w:ascii="Times New Roman" w:hAnsi="Times New Roman" w:cs="Times New Roman"/>
          <w:sz w:val="28"/>
          <w:szCs w:val="28"/>
        </w:rPr>
        <w:t>к</w:t>
      </w:r>
      <w:r w:rsidRPr="007E2F7E">
        <w:rPr>
          <w:rFonts w:ascii="Times New Roman" w:hAnsi="Times New Roman" w:cs="Times New Roman"/>
          <w:sz w:val="28"/>
          <w:szCs w:val="28"/>
        </w:rPr>
        <w:t>оррупциогенн</w:t>
      </w:r>
      <w:bookmarkStart w:id="0" w:name="_GoBack"/>
      <w:bookmarkEnd w:id="0"/>
      <w:r w:rsidRPr="007E2F7E">
        <w:rPr>
          <w:rFonts w:ascii="Times New Roman" w:hAnsi="Times New Roman" w:cs="Times New Roman"/>
          <w:sz w:val="28"/>
          <w:szCs w:val="28"/>
        </w:rPr>
        <w:t>ы</w:t>
      </w:r>
      <w:r w:rsidR="00422EB7" w:rsidRPr="007E2F7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E2F7E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422EB7" w:rsidRPr="007E2F7E">
        <w:rPr>
          <w:rFonts w:ascii="Times New Roman" w:hAnsi="Times New Roman" w:cs="Times New Roman"/>
          <w:sz w:val="28"/>
          <w:szCs w:val="28"/>
        </w:rPr>
        <w:t>» - им является</w:t>
      </w:r>
      <w:r w:rsidRPr="007E2F7E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22EB7" w:rsidRPr="007E2F7E">
        <w:rPr>
          <w:rFonts w:ascii="Times New Roman" w:hAnsi="Times New Roman" w:cs="Times New Roman"/>
          <w:sz w:val="28"/>
          <w:szCs w:val="28"/>
        </w:rPr>
        <w:t>е</w:t>
      </w:r>
      <w:r w:rsidRPr="007E2F7E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422EB7" w:rsidRPr="007E2F7E">
        <w:rPr>
          <w:rFonts w:ascii="Times New Roman" w:hAnsi="Times New Roman" w:cs="Times New Roman"/>
          <w:sz w:val="28"/>
          <w:szCs w:val="28"/>
        </w:rPr>
        <w:t>ого</w:t>
      </w:r>
      <w:r w:rsidRPr="007E2F7E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422EB7" w:rsidRPr="007E2F7E">
        <w:rPr>
          <w:rFonts w:ascii="Times New Roman" w:hAnsi="Times New Roman" w:cs="Times New Roman"/>
          <w:sz w:val="28"/>
          <w:szCs w:val="28"/>
        </w:rPr>
        <w:t xml:space="preserve">ого </w:t>
      </w:r>
      <w:r w:rsidRPr="007E2F7E">
        <w:rPr>
          <w:rFonts w:ascii="Times New Roman" w:hAnsi="Times New Roman" w:cs="Times New Roman"/>
          <w:sz w:val="28"/>
          <w:szCs w:val="28"/>
        </w:rPr>
        <w:t>акт</w:t>
      </w:r>
      <w:r w:rsidR="00422EB7" w:rsidRPr="007E2F7E">
        <w:rPr>
          <w:rFonts w:ascii="Times New Roman" w:hAnsi="Times New Roman" w:cs="Times New Roman"/>
          <w:sz w:val="28"/>
          <w:szCs w:val="28"/>
        </w:rPr>
        <w:t>а</w:t>
      </w:r>
      <w:r w:rsidRPr="007E2F7E">
        <w:rPr>
          <w:rFonts w:ascii="Times New Roman" w:hAnsi="Times New Roman" w:cs="Times New Roman"/>
          <w:sz w:val="28"/>
          <w:szCs w:val="28"/>
        </w:rPr>
        <w:t xml:space="preserve"> (</w:t>
      </w:r>
      <w:r w:rsidR="00422EB7" w:rsidRPr="007E2F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7E2F7E">
        <w:rPr>
          <w:rFonts w:ascii="Times New Roman" w:hAnsi="Times New Roman" w:cs="Times New Roman"/>
          <w:sz w:val="28"/>
          <w:szCs w:val="28"/>
        </w:rPr>
        <w:t>проект</w:t>
      </w:r>
      <w:r w:rsidR="00422EB7" w:rsidRPr="007E2F7E">
        <w:rPr>
          <w:rFonts w:ascii="Times New Roman" w:hAnsi="Times New Roman" w:cs="Times New Roman"/>
          <w:sz w:val="28"/>
          <w:szCs w:val="28"/>
        </w:rPr>
        <w:t>а</w:t>
      </w:r>
      <w:r w:rsidRPr="007E2F7E">
        <w:rPr>
          <w:rFonts w:ascii="Times New Roman" w:hAnsi="Times New Roman" w:cs="Times New Roman"/>
          <w:sz w:val="28"/>
          <w:szCs w:val="28"/>
        </w:rPr>
        <w:t>), устанавливающ</w:t>
      </w:r>
      <w:r w:rsidR="00422EB7" w:rsidRPr="007E2F7E">
        <w:rPr>
          <w:rFonts w:ascii="Times New Roman" w:hAnsi="Times New Roman" w:cs="Times New Roman"/>
          <w:sz w:val="28"/>
          <w:szCs w:val="28"/>
        </w:rPr>
        <w:t>е</w:t>
      </w:r>
      <w:r w:rsidRPr="007E2F7E">
        <w:rPr>
          <w:rFonts w:ascii="Times New Roman" w:hAnsi="Times New Roman" w:cs="Times New Roman"/>
          <w:sz w:val="28"/>
          <w:szCs w:val="28"/>
        </w:rPr>
        <w:t xml:space="preserve">е для </w:t>
      </w:r>
      <w:proofErr w:type="spellStart"/>
      <w:r w:rsidRPr="007E2F7E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7E2F7E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  <w:proofErr w:type="gramEnd"/>
    </w:p>
    <w:p w:rsidR="00F76E19" w:rsidRPr="007E2F7E" w:rsidRDefault="00422EB7" w:rsidP="007E2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>Закон установил следующих субъектов а</w:t>
      </w:r>
      <w:r w:rsidR="00F76E19" w:rsidRPr="007E2F7E">
        <w:rPr>
          <w:rFonts w:ascii="Times New Roman" w:hAnsi="Times New Roman" w:cs="Times New Roman"/>
          <w:sz w:val="28"/>
          <w:szCs w:val="28"/>
        </w:rPr>
        <w:t>нтикоррупционн</w:t>
      </w:r>
      <w:r w:rsidRPr="007E2F7E">
        <w:rPr>
          <w:rFonts w:ascii="Times New Roman" w:hAnsi="Times New Roman" w:cs="Times New Roman"/>
          <w:sz w:val="28"/>
          <w:szCs w:val="28"/>
        </w:rPr>
        <w:t>ой</w:t>
      </w:r>
      <w:r w:rsidR="00F76E19" w:rsidRPr="007E2F7E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7E2F7E">
        <w:rPr>
          <w:rFonts w:ascii="Times New Roman" w:hAnsi="Times New Roman" w:cs="Times New Roman"/>
          <w:sz w:val="28"/>
          <w:szCs w:val="28"/>
        </w:rPr>
        <w:t>ы</w:t>
      </w:r>
      <w:r w:rsidR="00F76E19" w:rsidRPr="007E2F7E">
        <w:rPr>
          <w:rFonts w:ascii="Times New Roman" w:hAnsi="Times New Roman" w:cs="Times New Roman"/>
          <w:sz w:val="28"/>
          <w:szCs w:val="28"/>
        </w:rPr>
        <w:t xml:space="preserve"> нормативных правовых актов (</w:t>
      </w:r>
      <w:r w:rsidRPr="007E2F7E">
        <w:rPr>
          <w:rFonts w:ascii="Times New Roman" w:hAnsi="Times New Roman" w:cs="Times New Roman"/>
          <w:sz w:val="28"/>
          <w:szCs w:val="28"/>
        </w:rPr>
        <w:t xml:space="preserve">их </w:t>
      </w:r>
      <w:r w:rsidR="00F76E19" w:rsidRPr="007E2F7E">
        <w:rPr>
          <w:rFonts w:ascii="Times New Roman" w:hAnsi="Times New Roman" w:cs="Times New Roman"/>
          <w:sz w:val="28"/>
          <w:szCs w:val="28"/>
        </w:rPr>
        <w:t>проектов):</w:t>
      </w:r>
    </w:p>
    <w:p w:rsidR="00E92775" w:rsidRPr="007E2F7E" w:rsidRDefault="00F76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>1) прокуратур</w:t>
      </w:r>
      <w:r w:rsidR="00422EB7" w:rsidRPr="007E2F7E">
        <w:rPr>
          <w:rFonts w:ascii="Times New Roman" w:hAnsi="Times New Roman" w:cs="Times New Roman"/>
          <w:sz w:val="28"/>
          <w:szCs w:val="28"/>
        </w:rPr>
        <w:t>а</w:t>
      </w:r>
      <w:r w:rsidRPr="007E2F7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92775" w:rsidRPr="007E2F7E">
        <w:rPr>
          <w:rFonts w:ascii="Times New Roman" w:hAnsi="Times New Roman" w:cs="Times New Roman"/>
          <w:sz w:val="28"/>
          <w:szCs w:val="28"/>
        </w:rPr>
        <w:t>;</w:t>
      </w:r>
    </w:p>
    <w:p w:rsidR="00F76E19" w:rsidRPr="007E2F7E" w:rsidRDefault="00F76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>2) федеральным органом исполнительной власти в области юстиции</w:t>
      </w:r>
      <w:r w:rsidR="00E92775" w:rsidRPr="007E2F7E">
        <w:rPr>
          <w:rFonts w:ascii="Times New Roman" w:hAnsi="Times New Roman" w:cs="Times New Roman"/>
          <w:sz w:val="28"/>
          <w:szCs w:val="28"/>
        </w:rPr>
        <w:t>;</w:t>
      </w:r>
    </w:p>
    <w:p w:rsidR="00E92775" w:rsidRPr="007E2F7E" w:rsidRDefault="00F76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>3) органами, организациями, их должностными лицами</w:t>
      </w:r>
      <w:r w:rsidR="00E92775" w:rsidRPr="007E2F7E">
        <w:rPr>
          <w:rFonts w:ascii="Times New Roman" w:hAnsi="Times New Roman" w:cs="Times New Roman"/>
          <w:sz w:val="28"/>
          <w:szCs w:val="28"/>
        </w:rPr>
        <w:t>;</w:t>
      </w:r>
    </w:p>
    <w:p w:rsidR="00F76E19" w:rsidRPr="007E2F7E" w:rsidRDefault="007E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</w:t>
      </w:r>
      <w:r w:rsidR="00F76E19" w:rsidRPr="007E2F7E">
        <w:rPr>
          <w:rFonts w:ascii="Times New Roman" w:hAnsi="Times New Roman" w:cs="Times New Roman"/>
          <w:sz w:val="28"/>
          <w:szCs w:val="28"/>
        </w:rPr>
        <w:t>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E92775" w:rsidRPr="007E2F7E" w:rsidRDefault="00E92775" w:rsidP="00E92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>Методика проведения антикоррупционной экспертизы нормативных правовых актов и проектов нормативных правовых актов утверждена Постановление Правительства РФ от 26.02.2010 N 96, и является общеобязательной для всех субъектов антикоррупц</w:t>
      </w:r>
      <w:r w:rsidR="007E2F7E">
        <w:rPr>
          <w:rFonts w:ascii="Times New Roman" w:hAnsi="Times New Roman" w:cs="Times New Roman"/>
          <w:sz w:val="28"/>
          <w:szCs w:val="28"/>
        </w:rPr>
        <w:t>и</w:t>
      </w:r>
      <w:r w:rsidRPr="007E2F7E">
        <w:rPr>
          <w:rFonts w:ascii="Times New Roman" w:hAnsi="Times New Roman" w:cs="Times New Roman"/>
          <w:sz w:val="28"/>
          <w:szCs w:val="28"/>
        </w:rPr>
        <w:t>онной экспертизы. Данная методика устанавливает исчерпывающий перечень коррупциогенных факторов</w:t>
      </w:r>
      <w:r w:rsidR="00071049" w:rsidRPr="007E2F7E">
        <w:rPr>
          <w:rFonts w:ascii="Times New Roman" w:hAnsi="Times New Roman" w:cs="Times New Roman"/>
          <w:sz w:val="28"/>
          <w:szCs w:val="28"/>
        </w:rPr>
        <w:t xml:space="preserve">. Первую группу коррупциогенных факторов составляют факторы, </w:t>
      </w:r>
      <w:r w:rsidRPr="007E2F7E">
        <w:rPr>
          <w:rFonts w:ascii="Times New Roman" w:hAnsi="Times New Roman" w:cs="Times New Roman"/>
          <w:sz w:val="28"/>
          <w:szCs w:val="28"/>
        </w:rPr>
        <w:t>устанавливающи</w:t>
      </w:r>
      <w:r w:rsidR="00071049" w:rsidRPr="007E2F7E">
        <w:rPr>
          <w:rFonts w:ascii="Times New Roman" w:hAnsi="Times New Roman" w:cs="Times New Roman"/>
          <w:sz w:val="28"/>
          <w:szCs w:val="28"/>
        </w:rPr>
        <w:t>е</w:t>
      </w:r>
      <w:r w:rsidRPr="007E2F7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E2F7E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7E2F7E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правил:</w:t>
      </w:r>
    </w:p>
    <w:p w:rsidR="00E92775" w:rsidRPr="007E2F7E" w:rsidRDefault="00E92775" w:rsidP="00E92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E92775" w:rsidRPr="007E2F7E" w:rsidRDefault="00E92775" w:rsidP="00E92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lastRenderedPageBreak/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E92775" w:rsidRPr="007E2F7E" w:rsidRDefault="00E92775" w:rsidP="00E92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E92775" w:rsidRPr="007E2F7E" w:rsidRDefault="00E92775" w:rsidP="00E92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E92775" w:rsidRPr="007E2F7E" w:rsidRDefault="00E92775" w:rsidP="00E92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E92775" w:rsidRPr="007E2F7E" w:rsidRDefault="00E92775" w:rsidP="00E92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E92775" w:rsidRPr="007E2F7E" w:rsidRDefault="00E92775" w:rsidP="00E92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E92775" w:rsidRPr="007E2F7E" w:rsidRDefault="00E92775" w:rsidP="00E92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>з) отказ от конкурсных (аукционных) процедур - закрепление административного порядка предоставления права (блага);</w:t>
      </w:r>
    </w:p>
    <w:p w:rsidR="00E92775" w:rsidRPr="007E2F7E" w:rsidRDefault="00E92775" w:rsidP="00E92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E92775" w:rsidRPr="007E2F7E" w:rsidRDefault="00071049" w:rsidP="00071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ab/>
        <w:t xml:space="preserve">Вторую группу коррупциогенных факторов составляют факторы, </w:t>
      </w:r>
      <w:proofErr w:type="gramStart"/>
      <w:r w:rsidR="00E92775" w:rsidRPr="007E2F7E">
        <w:rPr>
          <w:rFonts w:ascii="Times New Roman" w:hAnsi="Times New Roman" w:cs="Times New Roman"/>
          <w:sz w:val="28"/>
          <w:szCs w:val="28"/>
        </w:rPr>
        <w:t>содержащими</w:t>
      </w:r>
      <w:proofErr w:type="gramEnd"/>
      <w:r w:rsidR="00E92775" w:rsidRPr="007E2F7E">
        <w:rPr>
          <w:rFonts w:ascii="Times New Roman" w:hAnsi="Times New Roman" w:cs="Times New Roman"/>
          <w:sz w:val="28"/>
          <w:szCs w:val="28"/>
        </w:rPr>
        <w:t xml:space="preserve"> неопределенные, трудновыполнимые и (или) обременительные требования к гражданам и организациям</w:t>
      </w:r>
      <w:r w:rsidRPr="007E2F7E">
        <w:rPr>
          <w:rFonts w:ascii="Times New Roman" w:hAnsi="Times New Roman" w:cs="Times New Roman"/>
          <w:sz w:val="28"/>
          <w:szCs w:val="28"/>
        </w:rPr>
        <w:t>. К ним относятся</w:t>
      </w:r>
      <w:r w:rsidR="00E92775" w:rsidRPr="007E2F7E">
        <w:rPr>
          <w:rFonts w:ascii="Times New Roman" w:hAnsi="Times New Roman" w:cs="Times New Roman"/>
          <w:sz w:val="28"/>
          <w:szCs w:val="28"/>
        </w:rPr>
        <w:t>:</w:t>
      </w:r>
    </w:p>
    <w:p w:rsidR="00E92775" w:rsidRPr="007E2F7E" w:rsidRDefault="00E92775" w:rsidP="00E92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E92775" w:rsidRPr="007E2F7E" w:rsidRDefault="00E92775" w:rsidP="00E92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E92775" w:rsidRPr="007E2F7E" w:rsidRDefault="00E92775" w:rsidP="007E2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071049" w:rsidRPr="007E2F7E" w:rsidRDefault="00071049" w:rsidP="007E2F7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 xml:space="preserve">В муниципальном нормотворчестве органов местного самоуправления Белоярского района всего встречаются такие коррупциогенные факторы, как: </w:t>
      </w:r>
    </w:p>
    <w:p w:rsidR="00071049" w:rsidRPr="007E2F7E" w:rsidRDefault="00071049" w:rsidP="00071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lastRenderedPageBreak/>
        <w:t>-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071049" w:rsidRPr="007E2F7E" w:rsidRDefault="00071049" w:rsidP="00071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>-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071049" w:rsidRPr="007E2F7E" w:rsidRDefault="00071049" w:rsidP="00071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>-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071049" w:rsidRPr="007E2F7E" w:rsidRDefault="00071049" w:rsidP="007E2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>-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071049" w:rsidRPr="007E2F7E" w:rsidRDefault="007E2F7E" w:rsidP="007E2F7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Следует отметить</w:t>
      </w:r>
      <w:r w:rsidR="00071049" w:rsidRPr="007E2F7E">
        <w:rPr>
          <w:rFonts w:ascii="Times New Roman" w:hAnsi="Times New Roman" w:cs="Times New Roman"/>
          <w:sz w:val="28"/>
          <w:szCs w:val="28"/>
        </w:rPr>
        <w:t>, что в большинстве случаев наличие коррупциогенных факторов в проектах муниципальных НПА обусловлено наличием каких-либо предписаний на выполнение тех или иных действий в нормативных актах федерального или регионального уровня: в ряде случаев такие предписываемые действия (решения) явно выходят за пределы компетенции ОМС (принятие муниципальных программ во исполнение программ региональных, выполнение протокольных решений региональных коллегиальных совещательных органов и т.п.)</w:t>
      </w:r>
      <w:proofErr w:type="gramEnd"/>
    </w:p>
    <w:p w:rsidR="00D838C4" w:rsidRPr="007E2F7E" w:rsidRDefault="00F6006E" w:rsidP="007E2F7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>Помимо антикоррупционной экспертизы, проводимой ее субъектами на постоянной основе законодатель предусмотрел возможнос</w:t>
      </w:r>
      <w:r w:rsidR="007E2F7E">
        <w:rPr>
          <w:rFonts w:ascii="Times New Roman" w:hAnsi="Times New Roman" w:cs="Times New Roman"/>
          <w:sz w:val="28"/>
          <w:szCs w:val="28"/>
        </w:rPr>
        <w:t>ть (право)  любого гражданина (</w:t>
      </w:r>
      <w:r w:rsidRPr="007E2F7E">
        <w:rPr>
          <w:rFonts w:ascii="Times New Roman" w:hAnsi="Times New Roman" w:cs="Times New Roman"/>
          <w:sz w:val="28"/>
          <w:szCs w:val="28"/>
        </w:rPr>
        <w:t>инст</w:t>
      </w:r>
      <w:r w:rsidR="00F76E19" w:rsidRPr="007E2F7E">
        <w:rPr>
          <w:rFonts w:ascii="Times New Roman" w:hAnsi="Times New Roman" w:cs="Times New Roman"/>
          <w:sz w:val="28"/>
          <w:szCs w:val="28"/>
        </w:rPr>
        <w:t>итут</w:t>
      </w:r>
      <w:r w:rsidRPr="007E2F7E">
        <w:rPr>
          <w:rFonts w:ascii="Times New Roman" w:hAnsi="Times New Roman" w:cs="Times New Roman"/>
          <w:sz w:val="28"/>
          <w:szCs w:val="28"/>
        </w:rPr>
        <w:t>ов</w:t>
      </w:r>
      <w:r w:rsidR="00F76E19" w:rsidRPr="007E2F7E">
        <w:rPr>
          <w:rFonts w:ascii="Times New Roman" w:hAnsi="Times New Roman" w:cs="Times New Roman"/>
          <w:sz w:val="28"/>
          <w:szCs w:val="28"/>
        </w:rPr>
        <w:t xml:space="preserve"> гражданского общества</w:t>
      </w:r>
      <w:r w:rsidRPr="007E2F7E">
        <w:rPr>
          <w:rFonts w:ascii="Times New Roman" w:hAnsi="Times New Roman" w:cs="Times New Roman"/>
          <w:sz w:val="28"/>
          <w:szCs w:val="28"/>
        </w:rPr>
        <w:t xml:space="preserve">) </w:t>
      </w:r>
      <w:r w:rsidR="00F76E19" w:rsidRPr="007E2F7E">
        <w:rPr>
          <w:rFonts w:ascii="Times New Roman" w:hAnsi="Times New Roman" w:cs="Times New Roman"/>
          <w:sz w:val="28"/>
          <w:szCs w:val="28"/>
        </w:rPr>
        <w:t>в</w:t>
      </w:r>
      <w:r w:rsidRPr="007E2F7E">
        <w:rPr>
          <w:rFonts w:ascii="Times New Roman" w:hAnsi="Times New Roman" w:cs="Times New Roman"/>
          <w:sz w:val="28"/>
          <w:szCs w:val="28"/>
        </w:rPr>
        <w:t xml:space="preserve"> установленном порядке</w:t>
      </w:r>
      <w:r w:rsidR="00F76E19" w:rsidRPr="007E2F7E">
        <w:rPr>
          <w:rFonts w:ascii="Times New Roman" w:hAnsi="Times New Roman" w:cs="Times New Roman"/>
          <w:sz w:val="28"/>
          <w:szCs w:val="28"/>
        </w:rPr>
        <w:t xml:space="preserve"> за счет собственных сре</w:t>
      </w:r>
      <w:proofErr w:type="gramStart"/>
      <w:r w:rsidR="00F76E19" w:rsidRPr="007E2F7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F76E19" w:rsidRPr="007E2F7E">
        <w:rPr>
          <w:rFonts w:ascii="Times New Roman" w:hAnsi="Times New Roman" w:cs="Times New Roman"/>
          <w:sz w:val="28"/>
          <w:szCs w:val="28"/>
        </w:rPr>
        <w:t>оводить независимую антикоррупционную экспертизу нормативных правовых актов (</w:t>
      </w:r>
      <w:r w:rsidRPr="007E2F7E">
        <w:rPr>
          <w:rFonts w:ascii="Times New Roman" w:hAnsi="Times New Roman" w:cs="Times New Roman"/>
          <w:sz w:val="28"/>
          <w:szCs w:val="28"/>
        </w:rPr>
        <w:t>их проектов)</w:t>
      </w:r>
      <w:r w:rsidR="00F76E19" w:rsidRPr="007E2F7E">
        <w:rPr>
          <w:rFonts w:ascii="Times New Roman" w:hAnsi="Times New Roman" w:cs="Times New Roman"/>
          <w:sz w:val="28"/>
          <w:szCs w:val="28"/>
        </w:rPr>
        <w:t>.</w:t>
      </w:r>
      <w:r w:rsidRPr="007E2F7E">
        <w:rPr>
          <w:rFonts w:ascii="Times New Roman" w:hAnsi="Times New Roman" w:cs="Times New Roman"/>
          <w:sz w:val="28"/>
          <w:szCs w:val="28"/>
        </w:rPr>
        <w:t xml:space="preserve"> Указанную экспертизу вправе проводить любые физические и юридические лица, получившие аккредитацию в Минюсте РФ. </w:t>
      </w:r>
    </w:p>
    <w:p w:rsidR="00D838C4" w:rsidRPr="007E2F7E" w:rsidRDefault="00D838C4" w:rsidP="007E2F7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>Субъектами независимой антикоррупционной экспертизы могут быть:</w:t>
      </w:r>
    </w:p>
    <w:p w:rsidR="00D838C4" w:rsidRPr="007E2F7E" w:rsidRDefault="00D838C4" w:rsidP="00D83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7E2F7E">
        <w:rPr>
          <w:rFonts w:ascii="Times New Roman" w:hAnsi="Times New Roman" w:cs="Times New Roman"/>
          <w:sz w:val="28"/>
          <w:szCs w:val="28"/>
        </w:rPr>
        <w:t>1) гражданин Российской Федерации, имеющий высшее профессиональное образование и стаж работы по специальности не менее 5 лет;</w:t>
      </w:r>
    </w:p>
    <w:p w:rsidR="00D838C4" w:rsidRPr="007E2F7E" w:rsidRDefault="00D838C4" w:rsidP="007E2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 xml:space="preserve">2) юридическое лицо, имеющее в своем штате не менее 3 работников, удовлетворяющих требованиям, установленным </w:t>
      </w:r>
      <w:hyperlink w:anchor="Par0" w:history="1">
        <w:r w:rsidRPr="007E2F7E">
          <w:rPr>
            <w:rFonts w:ascii="Times New Roman" w:hAnsi="Times New Roman" w:cs="Times New Roman"/>
            <w:color w:val="0000FF"/>
            <w:sz w:val="28"/>
            <w:szCs w:val="28"/>
          </w:rPr>
          <w:t>подпунктом 1</w:t>
        </w:r>
      </w:hyperlink>
      <w:r w:rsidRPr="007E2F7E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D838C4" w:rsidRPr="007E2F7E" w:rsidRDefault="00D838C4" w:rsidP="007E2F7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в порядке установленном, Постановлением Правительства РФ от 26.02.2010 N 96.</w:t>
      </w:r>
    </w:p>
    <w:p w:rsidR="00F76E19" w:rsidRPr="007E2F7E" w:rsidRDefault="00F76E19" w:rsidP="00D838C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7E2F7E">
          <w:rPr>
            <w:rFonts w:ascii="Times New Roman" w:hAnsi="Times New Roman" w:cs="Times New Roman"/>
            <w:color w:val="0000FF"/>
            <w:sz w:val="28"/>
            <w:szCs w:val="28"/>
          </w:rPr>
          <w:t>заключении</w:t>
        </w:r>
      </w:hyperlink>
      <w:r w:rsidRPr="007E2F7E">
        <w:rPr>
          <w:rFonts w:ascii="Times New Roman" w:hAnsi="Times New Roman" w:cs="Times New Roman"/>
          <w:sz w:val="28"/>
          <w:szCs w:val="28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  <w:r w:rsidR="00F6006E" w:rsidRPr="007E2F7E">
        <w:rPr>
          <w:rFonts w:ascii="Times New Roman" w:hAnsi="Times New Roman" w:cs="Times New Roman"/>
          <w:sz w:val="28"/>
          <w:szCs w:val="28"/>
        </w:rPr>
        <w:t xml:space="preserve"> </w:t>
      </w:r>
      <w:r w:rsidRPr="007E2F7E">
        <w:rPr>
          <w:rFonts w:ascii="Times New Roman" w:hAnsi="Times New Roman" w:cs="Times New Roman"/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</w:t>
      </w:r>
      <w:r w:rsidRPr="007E2F7E">
        <w:rPr>
          <w:rFonts w:ascii="Times New Roman" w:hAnsi="Times New Roman" w:cs="Times New Roman"/>
          <w:sz w:val="28"/>
          <w:szCs w:val="28"/>
        </w:rPr>
        <w:lastRenderedPageBreak/>
        <w:t>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6006E" w:rsidRPr="007E2F7E" w:rsidRDefault="00F6006E" w:rsidP="00F6006E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F7E">
        <w:rPr>
          <w:rFonts w:ascii="Times New Roman" w:hAnsi="Times New Roman" w:cs="Times New Roman"/>
          <w:sz w:val="28"/>
          <w:szCs w:val="28"/>
        </w:rPr>
        <w:t>В целях обеспечения возможности проведения независимой антикоррупционной экспертизы проектов нормативных правовых актов, затрагивающих права, свободы и обязанности человека и гражданина, постановлением администрации Белоярского района от 30.01.2013 N 91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Белоярского района и признании утратившими силу отдельных постановлений администрации Белоярского района» установлены следующие правила:</w:t>
      </w:r>
      <w:proofErr w:type="gramEnd"/>
    </w:p>
    <w:p w:rsidR="00F6006E" w:rsidRPr="007E2F7E" w:rsidRDefault="00F6006E" w:rsidP="00F6006E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 xml:space="preserve">«разработчики проектов нормативных правовых актов до дня направления указанных проектов на антикоррупционную и правовую экспертизу, обеспечивают размещение этих проектов на официальном сайте органов местного самоуправления Белоярского района в информационно-телекоммуникационной сети Интернет с указанием дат начала и окончания приема заключений по результатам независимой антикоррупционной экспертизы. Срок для проведения независимой антикоррупционной экспертизы устанавливается разработчиком проекта нормативного правового акта и не может составлять менее трех рабочих дней. </w:t>
      </w:r>
      <w:proofErr w:type="gramStart"/>
      <w:r w:rsidRPr="007E2F7E">
        <w:rPr>
          <w:rFonts w:ascii="Times New Roman" w:hAnsi="Times New Roman" w:cs="Times New Roman"/>
          <w:sz w:val="28"/>
          <w:szCs w:val="28"/>
        </w:rPr>
        <w:t>В целях контроля за соблюдением разработчиками требования об обеспечении размещения данных проектов нормативных правовых актов на официальном сайте органов местного самоуправления Белоярского района в информационно-телекоммуникационной сети Интернет, одновременно с проектом нормативного правового акта разработчиком предоставляется в юридическо-правовое управление администрации Белоярского района на бумажном носителе информация о размещении проекта нормативного правового акта».</w:t>
      </w:r>
      <w:proofErr w:type="gramEnd"/>
      <w:r w:rsidR="00A32103" w:rsidRPr="007E2F7E">
        <w:rPr>
          <w:rFonts w:ascii="Times New Roman" w:hAnsi="Times New Roman" w:cs="Times New Roman"/>
          <w:sz w:val="28"/>
          <w:szCs w:val="28"/>
        </w:rPr>
        <w:t xml:space="preserve"> Принятые НПА Белоярского района в день их подписания размещаются в общем доступе на сайте органов местного самоуправления Белоярского района.</w:t>
      </w:r>
    </w:p>
    <w:p w:rsidR="00F6006E" w:rsidRPr="007E2F7E" w:rsidRDefault="00A32103" w:rsidP="007E2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>На территории Белоярского района в настоящее время действует один эксперт, имеющий официальную аккредитацию в Минюсте РФ и имеющий право осуществлять независимую антикоррупционную экспертизу муниципальных нормативных актов Белоярского района (их проектов).</w:t>
      </w:r>
    </w:p>
    <w:p w:rsidR="00BB05D2" w:rsidRPr="007E2F7E" w:rsidRDefault="00BB05D2" w:rsidP="007E2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 xml:space="preserve">Наряду с органами местного самоуправления Белоярского района антикоррупционную экспертизу проектов НПА (постановлений администрации и решений Думы) осуществляет прокуратура </w:t>
      </w:r>
      <w:proofErr w:type="spellStart"/>
      <w:r w:rsidRPr="007E2F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E2F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E2F7E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  <w:r w:rsidRPr="007E2F7E">
        <w:rPr>
          <w:rFonts w:ascii="Times New Roman" w:hAnsi="Times New Roman" w:cs="Times New Roman"/>
          <w:sz w:val="28"/>
          <w:szCs w:val="28"/>
        </w:rPr>
        <w:t xml:space="preserve">. Для этих целей согласованный в установленном порядке проект НПА до его принятия направляется в прокуратуру </w:t>
      </w:r>
      <w:proofErr w:type="spellStart"/>
      <w:r w:rsidRPr="007E2F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E2F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E2F7E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  <w:r w:rsidRPr="007E2F7E">
        <w:rPr>
          <w:rFonts w:ascii="Times New Roman" w:hAnsi="Times New Roman" w:cs="Times New Roman"/>
          <w:sz w:val="28"/>
          <w:szCs w:val="28"/>
        </w:rPr>
        <w:t xml:space="preserve">. В пятидневный срок прокурор проводит антикоррупционную экспертизу поступившего проекта </w:t>
      </w:r>
      <w:r w:rsidRPr="007E2F7E">
        <w:rPr>
          <w:rFonts w:ascii="Times New Roman" w:hAnsi="Times New Roman" w:cs="Times New Roman"/>
          <w:sz w:val="28"/>
          <w:szCs w:val="28"/>
        </w:rPr>
        <w:lastRenderedPageBreak/>
        <w:t xml:space="preserve">НПА и дает свое заключение о наличии либо отсутствии в проекте коррупциогенных  норм. </w:t>
      </w:r>
      <w:r w:rsidR="00961ADB" w:rsidRPr="007E2F7E">
        <w:rPr>
          <w:rFonts w:ascii="Times New Roman" w:hAnsi="Times New Roman" w:cs="Times New Roman"/>
          <w:sz w:val="28"/>
          <w:szCs w:val="28"/>
        </w:rPr>
        <w:t xml:space="preserve">За первое полугодие 2017 года прокурором </w:t>
      </w:r>
      <w:proofErr w:type="spellStart"/>
      <w:r w:rsidR="00961ADB" w:rsidRPr="007E2F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61ADB" w:rsidRPr="007E2F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61ADB" w:rsidRPr="007E2F7E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  <w:r w:rsidR="00961ADB" w:rsidRPr="007E2F7E">
        <w:rPr>
          <w:rFonts w:ascii="Times New Roman" w:hAnsi="Times New Roman" w:cs="Times New Roman"/>
          <w:sz w:val="28"/>
          <w:szCs w:val="28"/>
        </w:rPr>
        <w:t xml:space="preserve"> было выявлено 4 проекта НПА (все – проекты постановлений администрации Белоярского района, содержащих коррупциогенные факторы, которые были исключены при доработке проектов.</w:t>
      </w:r>
    </w:p>
    <w:p w:rsidR="00BB05D2" w:rsidRPr="007E2F7E" w:rsidRDefault="00961ADB" w:rsidP="00BB05D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ab/>
        <w:t>Всего за 1 полугодие 2017 года юридическо-правовым управлением администрации Белоярского района была проведена антикоррупционная экспертиза в отношении 298 проектов НПА Белоярского района, из них: 171 – проекты  постановлений администрации, 28 – проекты решений Думы. Из общего числа проведенных экспертиз в 6 случаях были выявлены корру</w:t>
      </w:r>
      <w:r w:rsidR="007E2F7E">
        <w:rPr>
          <w:rFonts w:ascii="Times New Roman" w:hAnsi="Times New Roman" w:cs="Times New Roman"/>
          <w:sz w:val="28"/>
          <w:szCs w:val="28"/>
        </w:rPr>
        <w:t>п</w:t>
      </w:r>
      <w:r w:rsidRPr="007E2F7E">
        <w:rPr>
          <w:rFonts w:ascii="Times New Roman" w:hAnsi="Times New Roman" w:cs="Times New Roman"/>
          <w:sz w:val="28"/>
          <w:szCs w:val="28"/>
        </w:rPr>
        <w:t xml:space="preserve">циогенные факторы («выход за пределы нормотворческой компетенции ОМС»). </w:t>
      </w:r>
    </w:p>
    <w:p w:rsidR="00961ADB" w:rsidRPr="007E2F7E" w:rsidRDefault="00961ADB" w:rsidP="00BB05D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32103" w:rsidRPr="007E2F7E" w:rsidRDefault="00A32103" w:rsidP="00F6006E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F7E">
        <w:rPr>
          <w:rFonts w:ascii="Times New Roman" w:hAnsi="Times New Roman" w:cs="Times New Roman"/>
          <w:sz w:val="28"/>
          <w:szCs w:val="28"/>
        </w:rPr>
        <w:t xml:space="preserve">По итогам заслушивания доклада предлагается работу органов местного самоуправления Белоярского района по организации проведения антикоррупционной экспертизы муниципальных НПА Белоярского района признать удовлетворительной. </w:t>
      </w:r>
    </w:p>
    <w:sectPr w:rsidR="00A32103" w:rsidRPr="007E2F7E" w:rsidSect="000D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19"/>
    <w:rsid w:val="00071049"/>
    <w:rsid w:val="000A3EA6"/>
    <w:rsid w:val="00422EB7"/>
    <w:rsid w:val="007E2F7E"/>
    <w:rsid w:val="00961ADB"/>
    <w:rsid w:val="00A32103"/>
    <w:rsid w:val="00BB05D2"/>
    <w:rsid w:val="00D838C4"/>
    <w:rsid w:val="00E92775"/>
    <w:rsid w:val="00F02C36"/>
    <w:rsid w:val="00F6006E"/>
    <w:rsid w:val="00F7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81ACC520F5D1332EF910D465EBEC0BE81E7C8A33ADF616A49DA7F22FDD454398D4DCC9A90EC37B3ABZ3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F14F356BE64A0CFA9F2401D741F54C6D90E723290039DF60645A15q1b3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8885C-EF55-43E2-9FFC-F0E2896E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Рябухин Михаил Анатольевич</dc:creator>
  <cp:keywords/>
  <dc:description/>
  <cp:lastModifiedBy>Администратор безопасности</cp:lastModifiedBy>
  <cp:revision>6</cp:revision>
  <dcterms:created xsi:type="dcterms:W3CDTF">2017-06-26T04:25:00Z</dcterms:created>
  <dcterms:modified xsi:type="dcterms:W3CDTF">2017-06-28T11:22:00Z</dcterms:modified>
</cp:coreProperties>
</file>