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8" w:rsidRPr="001F0A7D" w:rsidRDefault="000913C8" w:rsidP="001F0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7D" w:rsidRDefault="001F0A7D" w:rsidP="001F0A7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0A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получении окончательного расчета при увольнении</w:t>
      </w:r>
    </w:p>
    <w:p w:rsidR="001D7AD7" w:rsidRPr="00187CC6" w:rsidRDefault="001F0A7D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SegoeUIRegular" w:hAnsi="SegoeUIRegular"/>
          <w:color w:val="333333"/>
        </w:rPr>
        <w:br/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со статьей </w:t>
      </w:r>
      <w:r w:rsidR="007F65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84.1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Трудового кодекса Российской Федерации прекращение трудового договора оформляется приказом (распоряжением) работодателя. С приказом (распоряжением) работодателя о прекращении трудового договора работник должен быть ознакомлен под роспись. В день прекращения трудового договора работодатель </w:t>
      </w:r>
      <w:r w:rsidRPr="007F65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обязан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выдать работнику трудовую книжку и </w:t>
      </w:r>
      <w:r w:rsidRPr="007F65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произвести с ним расчет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gramStart"/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соответствии</w:t>
      </w:r>
      <w:proofErr w:type="gramEnd"/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 статьей 140 ТК РФ.</w:t>
      </w:r>
      <w:r w:rsidRPr="001D7A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7A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со статьей 127 ТК РФ при увольнении работнику выплачивается денежная компенсация за все неиспользованные отпуска.</w:t>
      </w:r>
      <w:r w:rsidRPr="001D7AD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1D7AD7" w:rsidRPr="00187CC6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Pr="00187CC6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Pr="00187CC6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Default="00187CC6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C71281B" wp14:editId="1C1C7F7C">
            <wp:extent cx="3019425" cy="18372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_on_628ne-isklyucheno-chto-mfo-smogut-prinimat-i-vydavat-dengi-tolko-v-pomeshcheniyah-s-videonablyudeniem-i-ohrannoj-signalizaci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83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D7" w:rsidRPr="0098051D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1D7AD7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A369A1" w:rsidRPr="0098051D" w:rsidRDefault="001F0A7D" w:rsidP="00C329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отказе работодателя произвести окончательный расчет работник имеет право обратиться с письменным заявлением в соответствующую Гостру</w:t>
      </w:r>
      <w:r w:rsidR="00FA4D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динспекцию по территориальности, 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зарегистрирован </w:t>
      </w:r>
      <w:r w:rsidR="00FA4D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работодатель,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про</w:t>
      </w:r>
      <w:r w:rsidR="009E5257"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ведении проверки, а также в суд либо органы прокуратуры по месту нахождения работодателя. 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E6707" w:rsidRDefault="005E6707" w:rsidP="00C329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B5850" w:rsidRDefault="005B5850" w:rsidP="00C329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Default="005B5850" w:rsidP="005B58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95C20B2" wp14:editId="7E5F0588">
            <wp:extent cx="257175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78a4259ecdc8862fb039510beabd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36" cy="125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Pr="00804F7B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0913C8" w:rsidRPr="00DF72F9" w:rsidRDefault="001F0A7D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Адреса Гострудинспекций можно узнать на сайте </w:t>
      </w:r>
      <w:proofErr w:type="spellStart"/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Роструда</w:t>
      </w:r>
      <w:proofErr w:type="spellEnd"/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B58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https://rostrud.ru</w:t>
      </w:r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 разделе «о </w:t>
      </w:r>
      <w:proofErr w:type="spellStart"/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Роструде</w:t>
      </w:r>
      <w:proofErr w:type="spellEnd"/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в подразделе «Территориальные органы»).</w:t>
      </w:r>
    </w:p>
    <w:p w:rsidR="005E6707" w:rsidRPr="00DF72F9" w:rsidRDefault="005E6707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3C8" w:rsidRPr="005B5850" w:rsidRDefault="005B5850" w:rsidP="00C329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E5257" w:rsidRPr="00DF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дреса прокуратур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найти на </w:t>
      </w:r>
      <w:r w:rsidR="00FA4DC5" w:rsidRPr="00DF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сайте: </w:t>
      </w:r>
      <w:hyperlink r:id="rId7" w:history="1"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https://</w:t>
        </w:r>
        <w:proofErr w:type="spellStart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epp</w:t>
        </w:r>
        <w:proofErr w:type="spellEnd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genprok</w:t>
        </w:r>
        <w:proofErr w:type="spellEnd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gov</w:t>
        </w:r>
        <w:proofErr w:type="spellEnd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/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web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/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proc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_03</w:t>
        </w:r>
      </w:hyperlink>
    </w:p>
    <w:p w:rsidR="00FA4DC5" w:rsidRPr="005B5850" w:rsidRDefault="00FA4DC5" w:rsidP="00C329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913C8" w:rsidRPr="001D7AD7" w:rsidRDefault="000913C8" w:rsidP="00DF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C8" w:rsidRPr="001D7AD7" w:rsidRDefault="000913C8" w:rsidP="00DF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C8" w:rsidRPr="001D7AD7" w:rsidRDefault="000913C8" w:rsidP="00DF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3C8" w:rsidRDefault="007B0BB2" w:rsidP="007B0BB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381125" cy="99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1512" cy="100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9CF" w:rsidRDefault="009C09CF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3C8" w:rsidRDefault="009C09CF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9CF">
        <w:rPr>
          <w:rFonts w:ascii="Times New Roman" w:hAnsi="Times New Roman" w:cs="Times New Roman"/>
          <w:b/>
          <w:sz w:val="32"/>
          <w:szCs w:val="32"/>
        </w:rPr>
        <w:t>Прокуратура Ханты-Мансийского автономного округа-Югры</w:t>
      </w:r>
    </w:p>
    <w:p w:rsidR="009171FD" w:rsidRDefault="009171FD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1FD" w:rsidRPr="009C09CF" w:rsidRDefault="009171FD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 г.</w:t>
      </w:r>
    </w:p>
    <w:p w:rsidR="000913C8" w:rsidRDefault="000913C8"/>
    <w:p w:rsidR="000913C8" w:rsidRDefault="000913C8"/>
    <w:p w:rsidR="000913C8" w:rsidRPr="009171FD" w:rsidRDefault="00D15A59" w:rsidP="00D15A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1FD">
        <w:rPr>
          <w:rFonts w:ascii="Times New Roman" w:hAnsi="Times New Roman" w:cs="Times New Roman"/>
          <w:b/>
          <w:sz w:val="36"/>
          <w:szCs w:val="36"/>
        </w:rPr>
        <w:t>ЗАЩИТА ТРУДОВЫХ ПРАВ ГРАЖДАН</w:t>
      </w:r>
    </w:p>
    <w:p w:rsidR="000913C8" w:rsidRPr="009171FD" w:rsidRDefault="000913C8">
      <w:pPr>
        <w:rPr>
          <w:b/>
          <w:sz w:val="36"/>
          <w:szCs w:val="36"/>
        </w:rPr>
      </w:pPr>
    </w:p>
    <w:p w:rsidR="000913C8" w:rsidRDefault="000913C8"/>
    <w:p w:rsidR="000913C8" w:rsidRDefault="00D15A59" w:rsidP="00D15A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7175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_кодек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605" cy="20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C8" w:rsidRDefault="000913C8"/>
    <w:sectPr w:rsidR="000913C8" w:rsidSect="00162F1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13"/>
    <w:rsid w:val="000913C8"/>
    <w:rsid w:val="000F5D90"/>
    <w:rsid w:val="00162F13"/>
    <w:rsid w:val="00171FCE"/>
    <w:rsid w:val="00187CC6"/>
    <w:rsid w:val="001D7AD7"/>
    <w:rsid w:val="001F0A7D"/>
    <w:rsid w:val="005B5850"/>
    <w:rsid w:val="005E6707"/>
    <w:rsid w:val="00602B24"/>
    <w:rsid w:val="007B0BB2"/>
    <w:rsid w:val="007F65DF"/>
    <w:rsid w:val="00804F7B"/>
    <w:rsid w:val="009171FD"/>
    <w:rsid w:val="0098051D"/>
    <w:rsid w:val="009C09CF"/>
    <w:rsid w:val="009E5257"/>
    <w:rsid w:val="00A369A1"/>
    <w:rsid w:val="00C329F0"/>
    <w:rsid w:val="00D15A59"/>
    <w:rsid w:val="00DF72F9"/>
    <w:rsid w:val="00E146F7"/>
    <w:rsid w:val="00FA4DC5"/>
    <w:rsid w:val="00F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4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4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pp.genprok.gov.ru/web/proc_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2022-04-25T14:40:00Z</cp:lastPrinted>
  <dcterms:created xsi:type="dcterms:W3CDTF">2022-04-25T14:05:00Z</dcterms:created>
  <dcterms:modified xsi:type="dcterms:W3CDTF">2022-04-25T14:42:00Z</dcterms:modified>
</cp:coreProperties>
</file>