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ABC" w:rsidRDefault="001B2ABC" w:rsidP="001B2A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ABC">
        <w:rPr>
          <w:rFonts w:ascii="Times New Roman" w:hAnsi="Times New Roman" w:cs="Times New Roman"/>
          <w:b/>
          <w:sz w:val="24"/>
          <w:szCs w:val="24"/>
        </w:rPr>
        <w:t>СВЕДЕНИЯ О СПОСОБАХ ПОЛУЧЕНИЯ КОНСУЛЬТАЦИЙ ПО ВОПРОСАМ СОБЛЮДЕНИЯ ОБЯЗАТЕЛЬНЫХ ТРЕБОВАНИЙ</w:t>
      </w:r>
    </w:p>
    <w:p w:rsidR="001B2ABC" w:rsidRPr="001B2ABC" w:rsidRDefault="001B2ABC" w:rsidP="001B2AB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FDF" w:rsidRPr="00A50FDF" w:rsidRDefault="00A50FDF" w:rsidP="00A50FDF">
      <w:pPr>
        <w:ind w:firstLine="708"/>
        <w:jc w:val="both"/>
        <w:rPr>
          <w:rFonts w:eastAsiaTheme="minorHAnsi"/>
          <w:lang w:eastAsia="en-US"/>
        </w:rPr>
      </w:pPr>
      <w:r w:rsidRPr="00A50FDF">
        <w:rPr>
          <w:rFonts w:eastAsiaTheme="minorHAnsi"/>
          <w:lang w:eastAsia="en-US"/>
        </w:rPr>
        <w:t>Консультирование осуществляется по следующим вопросам, связанным с организацией и осуществлением муниципального контроля:</w:t>
      </w:r>
    </w:p>
    <w:p w:rsidR="00A50FDF" w:rsidRPr="00A50FDF" w:rsidRDefault="00A50FDF" w:rsidP="00A50FDF">
      <w:pPr>
        <w:ind w:firstLine="708"/>
        <w:jc w:val="both"/>
        <w:rPr>
          <w:rFonts w:eastAsiaTheme="minorHAnsi"/>
          <w:lang w:eastAsia="en-US"/>
        </w:rPr>
      </w:pPr>
      <w:r w:rsidRPr="00A50FDF">
        <w:rPr>
          <w:rFonts w:eastAsiaTheme="minorHAnsi"/>
          <w:lang w:eastAsia="en-US"/>
        </w:rPr>
        <w:t>1) порядок проведения контрольных мероприятий;</w:t>
      </w:r>
    </w:p>
    <w:p w:rsidR="00A50FDF" w:rsidRPr="00A50FDF" w:rsidRDefault="00A50FDF" w:rsidP="00A50FDF">
      <w:pPr>
        <w:ind w:firstLine="708"/>
        <w:jc w:val="both"/>
        <w:rPr>
          <w:rFonts w:eastAsiaTheme="minorHAnsi"/>
          <w:lang w:eastAsia="en-US"/>
        </w:rPr>
      </w:pPr>
      <w:r w:rsidRPr="00A50FDF">
        <w:rPr>
          <w:rFonts w:eastAsiaTheme="minorHAnsi"/>
          <w:lang w:eastAsia="en-US"/>
        </w:rPr>
        <w:t>2) разъяснение прав и обязанностей Инспектора, прав и обязанностей контролируемых лиц при осуществлении муниципального контроля;</w:t>
      </w:r>
    </w:p>
    <w:p w:rsidR="00A50FDF" w:rsidRPr="00A50FDF" w:rsidRDefault="00A50FDF" w:rsidP="00A50FDF">
      <w:pPr>
        <w:ind w:firstLine="708"/>
        <w:jc w:val="both"/>
        <w:rPr>
          <w:rFonts w:eastAsiaTheme="minorHAnsi"/>
          <w:lang w:eastAsia="en-US"/>
        </w:rPr>
      </w:pPr>
      <w:r w:rsidRPr="00A50FDF">
        <w:rPr>
          <w:rFonts w:eastAsiaTheme="minorHAnsi"/>
          <w:lang w:eastAsia="en-US"/>
        </w:rPr>
        <w:t>3) порядок принятия решений по итогам контрольных мероприятий;</w:t>
      </w:r>
    </w:p>
    <w:p w:rsidR="00A50FDF" w:rsidRPr="00A50FDF" w:rsidRDefault="00A50FDF" w:rsidP="00A50FDF">
      <w:pPr>
        <w:ind w:firstLine="708"/>
        <w:jc w:val="both"/>
        <w:rPr>
          <w:rFonts w:eastAsiaTheme="minorHAnsi"/>
          <w:lang w:eastAsia="en-US"/>
        </w:rPr>
      </w:pPr>
      <w:r w:rsidRPr="00A50FDF">
        <w:rPr>
          <w:rFonts w:eastAsiaTheme="minorHAnsi"/>
          <w:lang w:eastAsia="en-US"/>
        </w:rPr>
        <w:t>4) применение мер ответственности за нарушение обязательных требований в сфере жилищного законодательства в отношении муниципального жилищного фонда.</w:t>
      </w:r>
    </w:p>
    <w:p w:rsidR="00AD0155" w:rsidRDefault="00AD0155" w:rsidP="00A50FDF">
      <w:pPr>
        <w:ind w:firstLine="708"/>
        <w:jc w:val="both"/>
        <w:rPr>
          <w:rFonts w:eastAsiaTheme="minorHAnsi"/>
          <w:lang w:eastAsia="en-US"/>
        </w:rPr>
      </w:pPr>
    </w:p>
    <w:p w:rsidR="00A50FDF" w:rsidRPr="00A50FDF" w:rsidRDefault="00A50FDF" w:rsidP="00A50FDF">
      <w:pPr>
        <w:ind w:firstLine="708"/>
        <w:jc w:val="both"/>
        <w:rPr>
          <w:rFonts w:eastAsiaTheme="minorHAnsi"/>
          <w:lang w:eastAsia="en-US"/>
        </w:rPr>
      </w:pPr>
      <w:r w:rsidRPr="00A50FDF">
        <w:rPr>
          <w:rFonts w:eastAsiaTheme="minorHAnsi"/>
          <w:lang w:eastAsia="en-US"/>
        </w:rPr>
        <w:t>Консультирование осуществляется:</w:t>
      </w:r>
    </w:p>
    <w:p w:rsidR="00A50FDF" w:rsidRPr="00A50FDF" w:rsidRDefault="00A50FDF" w:rsidP="00A50FDF">
      <w:pPr>
        <w:ind w:firstLine="708"/>
        <w:jc w:val="both"/>
        <w:rPr>
          <w:rFonts w:eastAsiaTheme="minorHAnsi"/>
          <w:lang w:eastAsia="en-US"/>
        </w:rPr>
      </w:pPr>
      <w:r w:rsidRPr="00A50FDF">
        <w:rPr>
          <w:rFonts w:eastAsiaTheme="minorHAnsi"/>
          <w:lang w:eastAsia="en-US"/>
        </w:rPr>
        <w:t>1) устно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A50FDF" w:rsidRPr="00A50FDF" w:rsidRDefault="00A50FDF" w:rsidP="00A50FDF">
      <w:pPr>
        <w:ind w:firstLine="708"/>
        <w:jc w:val="both"/>
        <w:rPr>
          <w:rFonts w:eastAsiaTheme="minorHAnsi"/>
          <w:lang w:eastAsia="en-US"/>
        </w:rPr>
      </w:pPr>
      <w:r w:rsidRPr="00A50FDF">
        <w:rPr>
          <w:rFonts w:eastAsiaTheme="minorHAnsi"/>
          <w:lang w:eastAsia="en-US"/>
        </w:rPr>
        <w:t>2) посредством размещения на официальном сайте органов местного самоуправления Белоярского района в информационно-телекоммуникационной сети "Интернет" письменного разъяснения по однотипным обращениям (более двух однотипных обращений) контролируемых лиц и их представителей, подписанного руководителем контрольного органа.</w:t>
      </w:r>
    </w:p>
    <w:p w:rsidR="00A50FDF" w:rsidRPr="00A50FDF" w:rsidRDefault="00A50FDF" w:rsidP="00A50FDF">
      <w:pPr>
        <w:ind w:firstLine="708"/>
        <w:jc w:val="both"/>
        <w:rPr>
          <w:rFonts w:eastAsiaTheme="minorHAnsi"/>
          <w:lang w:eastAsia="en-US"/>
        </w:rPr>
      </w:pPr>
      <w:r w:rsidRPr="00A50FDF">
        <w:rPr>
          <w:rFonts w:eastAsiaTheme="minorHAnsi"/>
          <w:lang w:eastAsia="en-US"/>
        </w:rPr>
        <w:t>Индивидуальное консультирование на личном приеме каждого заявителя не может превышать 10 минут.</w:t>
      </w:r>
    </w:p>
    <w:p w:rsidR="00A50FDF" w:rsidRPr="00A50FDF" w:rsidRDefault="00A50FDF" w:rsidP="00A50FDF">
      <w:pPr>
        <w:ind w:firstLine="708"/>
        <w:jc w:val="both"/>
        <w:rPr>
          <w:rFonts w:eastAsiaTheme="minorHAnsi"/>
          <w:lang w:eastAsia="en-US"/>
        </w:rPr>
      </w:pPr>
      <w:r w:rsidRPr="00A50FDF">
        <w:rPr>
          <w:rFonts w:eastAsiaTheme="minorHAnsi"/>
          <w:lang w:eastAsia="en-US"/>
        </w:rPr>
        <w:t>Время разговора по телефону не должно превышать 10 минут.</w:t>
      </w:r>
    </w:p>
    <w:p w:rsidR="00A50FDF" w:rsidRPr="00A50FDF" w:rsidRDefault="00A50FDF" w:rsidP="00A50FDF">
      <w:pPr>
        <w:ind w:firstLine="708"/>
        <w:jc w:val="both"/>
        <w:rPr>
          <w:rFonts w:eastAsiaTheme="minorHAnsi"/>
          <w:lang w:eastAsia="en-US"/>
        </w:rPr>
      </w:pPr>
      <w:r w:rsidRPr="00A50FDF">
        <w:rPr>
          <w:rFonts w:eastAsiaTheme="minorHAnsi"/>
          <w:lang w:eastAsia="en-US"/>
        </w:rPr>
        <w:t>По итогам консультирования информация в письменной форме контролируемым лицам не предоставляется, за исключением случаев получения от контролируемых лиц письменного запроса.</w:t>
      </w:r>
    </w:p>
    <w:p w:rsidR="00A50FDF" w:rsidRPr="00A50FDF" w:rsidRDefault="00A50FDF" w:rsidP="00A50FDF">
      <w:pPr>
        <w:ind w:firstLine="708"/>
        <w:jc w:val="both"/>
        <w:rPr>
          <w:rFonts w:eastAsiaTheme="minorHAnsi"/>
          <w:lang w:eastAsia="en-US"/>
        </w:rPr>
      </w:pPr>
      <w:r w:rsidRPr="00A50FDF">
        <w:rPr>
          <w:rFonts w:eastAsiaTheme="minorHAnsi"/>
          <w:lang w:eastAsia="en-US"/>
        </w:rPr>
        <w:t xml:space="preserve">Рассмотрение контрольным органом письменного запроса контролируемого лица осуществляется в порядке, установленном Федеральным </w:t>
      </w:r>
      <w:hyperlink r:id="rId6" w:history="1">
        <w:r w:rsidRPr="00A50FDF">
          <w:rPr>
            <w:rStyle w:val="a7"/>
            <w:rFonts w:eastAsiaTheme="minorHAnsi"/>
            <w:lang w:eastAsia="en-US"/>
          </w:rPr>
          <w:t>законом</w:t>
        </w:r>
      </w:hyperlink>
      <w:r w:rsidRPr="00A50FDF">
        <w:rPr>
          <w:rFonts w:eastAsiaTheme="minorHAnsi"/>
          <w:lang w:eastAsia="en-US"/>
        </w:rPr>
        <w:t xml:space="preserve"> от 2 мая 2006 года </w:t>
      </w:r>
      <w:r w:rsidR="00AD0155">
        <w:rPr>
          <w:rFonts w:eastAsiaTheme="minorHAnsi"/>
          <w:lang w:eastAsia="en-US"/>
        </w:rPr>
        <w:t xml:space="preserve">                             </w:t>
      </w:r>
      <w:r w:rsidRPr="00A50FDF">
        <w:rPr>
          <w:rFonts w:eastAsiaTheme="minorHAnsi"/>
          <w:lang w:eastAsia="en-US"/>
        </w:rPr>
        <w:t>N 59-ФЗ "О порядке рассмотрения обращений граждан Российской Федерации".</w:t>
      </w:r>
    </w:p>
    <w:p w:rsidR="001B2ABC" w:rsidRDefault="001B2ABC" w:rsidP="001B2ABC">
      <w:pPr>
        <w:ind w:firstLine="708"/>
        <w:jc w:val="both"/>
        <w:rPr>
          <w:b/>
          <w:bCs/>
        </w:rPr>
      </w:pPr>
    </w:p>
    <w:p w:rsidR="001B2ABC" w:rsidRPr="001B2ABC" w:rsidRDefault="001B2ABC" w:rsidP="001B2ABC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Если Вас интересует дополнительная информация вы можете обратиться в отдел муниципального контроля администрации Белоярского района по </w:t>
      </w:r>
      <w:proofErr w:type="gramStart"/>
      <w:r>
        <w:rPr>
          <w:b/>
          <w:bCs/>
        </w:rPr>
        <w:t xml:space="preserve">адресу: </w:t>
      </w:r>
      <w:r>
        <w:rPr>
          <w:b/>
          <w:bCs/>
        </w:rPr>
        <w:t xml:space="preserve">  </w:t>
      </w:r>
      <w:proofErr w:type="gramEnd"/>
      <w:r>
        <w:rPr>
          <w:b/>
          <w:bCs/>
        </w:rPr>
        <w:t xml:space="preserve">                     </w:t>
      </w:r>
      <w:r>
        <w:rPr>
          <w:b/>
          <w:bCs/>
        </w:rPr>
        <w:t xml:space="preserve">г. Белоярский, ул. Центральная д. 11,  этаж 4 офис 401, телефон 8(34670) 2 -14 - 35. </w:t>
      </w:r>
    </w:p>
    <w:p w:rsidR="00AD0155" w:rsidRPr="00AD0155" w:rsidRDefault="001B2ABC" w:rsidP="00AD0155">
      <w:pPr>
        <w:pStyle w:val="ConsPlusNormal"/>
        <w:rPr>
          <w:i/>
          <w:color w:val="0000FF"/>
        </w:rPr>
      </w:pPr>
      <w:hyperlink r:id="rId7">
        <w:r>
          <w:rPr>
            <w:i/>
            <w:color w:val="0000FF"/>
          </w:rPr>
          <w:br/>
        </w:r>
      </w:hyperlink>
      <w:r w:rsidR="00AD0155" w:rsidRPr="00AD0155">
        <w:rPr>
          <w:i/>
          <w:color w:val="0000FF"/>
        </w:rPr>
        <w:t>Решение Думы Белоярского района от 04.10.2021 N 51</w:t>
      </w:r>
    </w:p>
    <w:p w:rsidR="00416F4F" w:rsidRDefault="00AD0155" w:rsidP="00AD0155">
      <w:pPr>
        <w:pStyle w:val="ConsPlusNormal"/>
      </w:pPr>
      <w:bookmarkStart w:id="0" w:name="_GoBack"/>
      <w:bookmarkEnd w:id="0"/>
      <w:r w:rsidRPr="00AD0155">
        <w:rPr>
          <w:i/>
          <w:color w:val="0000FF"/>
        </w:rPr>
        <w:t>"Об утверждении Положения о муниципальном жилищном контроле на территории городского и сельских поселений в границах Белоярского района"</w:t>
      </w:r>
    </w:p>
    <w:sectPr w:rsidR="00416F4F" w:rsidSect="00560F57"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F57" w:rsidRDefault="00560F57" w:rsidP="00560F57">
      <w:r>
        <w:separator/>
      </w:r>
    </w:p>
  </w:endnote>
  <w:endnote w:type="continuationSeparator" w:id="0">
    <w:p w:rsidR="00560F57" w:rsidRDefault="00560F57" w:rsidP="0056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F57" w:rsidRDefault="00560F57" w:rsidP="00560F57">
      <w:r>
        <w:separator/>
      </w:r>
    </w:p>
  </w:footnote>
  <w:footnote w:type="continuationSeparator" w:id="0">
    <w:p w:rsidR="00560F57" w:rsidRDefault="00560F57" w:rsidP="00560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BC"/>
    <w:rsid w:val="00112B59"/>
    <w:rsid w:val="001B2ABC"/>
    <w:rsid w:val="00416F4F"/>
    <w:rsid w:val="00560F57"/>
    <w:rsid w:val="00A50FDF"/>
    <w:rsid w:val="00AD0155"/>
    <w:rsid w:val="00BD1706"/>
    <w:rsid w:val="00C9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BBD45-377F-4B79-BA9E-D6DA03B7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A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2A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560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0F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60F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0F5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D17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999854F8CC0842001E5CFF95D537A799A012C11D0AE1ADF9ECE4B1CA8E47E55045F0AC7FDBA8D7638BB9DE7995767C8B88E4154D583571B03D50E2SD1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04DDA02C315D6EB09B5A655C727D6F6966AFB7CDD6C53476C94C36AD9723AB5C23BB1022BC27542BF6EDC21FD7N9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Анастасия Михайловна</dc:creator>
  <cp:keywords/>
  <dc:description/>
  <cp:lastModifiedBy>Петрова Анастасия Михайловна</cp:lastModifiedBy>
  <cp:revision>2</cp:revision>
  <dcterms:created xsi:type="dcterms:W3CDTF">2023-10-17T07:14:00Z</dcterms:created>
  <dcterms:modified xsi:type="dcterms:W3CDTF">2023-10-17T07:14:00Z</dcterms:modified>
</cp:coreProperties>
</file>