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C105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8C1050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AE5EE1">
        <w:rPr>
          <w:rFonts w:ascii="Times New Roman" w:hAnsi="Times New Roman" w:cs="Times New Roman"/>
          <w:sz w:val="24"/>
          <w:szCs w:val="24"/>
        </w:rPr>
        <w:t>8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8C1050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</w:t>
      </w:r>
      <w:r w:rsidR="008C1050">
        <w:rPr>
          <w:rFonts w:ascii="Times New Roman" w:hAnsi="Times New Roman" w:cs="Times New Roman"/>
          <w:sz w:val="24"/>
          <w:szCs w:val="24"/>
        </w:rPr>
        <w:t>0</w:t>
      </w:r>
      <w:r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AE5EE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Гусаков Р</w:t>
      </w:r>
      <w:r w:rsidR="008D247B">
        <w:rPr>
          <w:rFonts w:ascii="Times New Roman" w:hAnsi="Times New Roman" w:cs="Times New Roman"/>
          <w:sz w:val="24"/>
          <w:szCs w:val="24"/>
        </w:rPr>
        <w:t xml:space="preserve">оман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>ладимирович;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5D3">
        <w:rPr>
          <w:rFonts w:ascii="Times New Roman" w:hAnsi="Times New Roman" w:cs="Times New Roman"/>
          <w:sz w:val="24"/>
          <w:szCs w:val="24"/>
        </w:rPr>
        <w:t>Орлов И</w:t>
      </w:r>
      <w:r w:rsidR="008D247B">
        <w:rPr>
          <w:rFonts w:ascii="Times New Roman" w:hAnsi="Times New Roman" w:cs="Times New Roman"/>
          <w:sz w:val="24"/>
          <w:szCs w:val="24"/>
        </w:rPr>
        <w:t xml:space="preserve">ван </w:t>
      </w:r>
      <w:r w:rsidR="00CD05D3">
        <w:rPr>
          <w:rFonts w:ascii="Times New Roman" w:hAnsi="Times New Roman" w:cs="Times New Roman"/>
          <w:sz w:val="24"/>
          <w:szCs w:val="24"/>
        </w:rPr>
        <w:t>С</w:t>
      </w:r>
      <w:r w:rsidR="008D247B">
        <w:rPr>
          <w:rFonts w:ascii="Times New Roman" w:hAnsi="Times New Roman" w:cs="Times New Roman"/>
          <w:sz w:val="24"/>
          <w:szCs w:val="24"/>
        </w:rPr>
        <w:t>ергеевич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Шубина В</w:t>
      </w:r>
      <w:r w:rsidR="008D247B">
        <w:rPr>
          <w:rFonts w:ascii="Times New Roman" w:hAnsi="Times New Roman" w:cs="Times New Roman"/>
          <w:sz w:val="24"/>
          <w:szCs w:val="24"/>
        </w:rPr>
        <w:t xml:space="preserve">алентина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47B">
        <w:rPr>
          <w:rFonts w:ascii="Times New Roman" w:hAnsi="Times New Roman" w:cs="Times New Roman"/>
          <w:sz w:val="24"/>
          <w:szCs w:val="24"/>
        </w:rPr>
        <w:t>вановна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лег </w:t>
      </w:r>
      <w:r w:rsidR="00604AE1" w:rsidRPr="00AF681E">
        <w:rPr>
          <w:rFonts w:ascii="Times New Roman" w:hAnsi="Times New Roman" w:cs="Times New Roman"/>
          <w:sz w:val="24"/>
          <w:szCs w:val="24"/>
        </w:rPr>
        <w:t>М</w:t>
      </w:r>
      <w:r w:rsidR="008D247B">
        <w:rPr>
          <w:rFonts w:ascii="Times New Roman" w:hAnsi="Times New Roman" w:cs="Times New Roman"/>
          <w:sz w:val="24"/>
          <w:szCs w:val="24"/>
        </w:rPr>
        <w:t>ихайлович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</w:t>
      </w:r>
      <w:r w:rsidR="008D247B">
        <w:rPr>
          <w:rFonts w:ascii="Times New Roman" w:hAnsi="Times New Roman" w:cs="Times New Roman"/>
          <w:sz w:val="24"/>
          <w:szCs w:val="24"/>
        </w:rPr>
        <w:t xml:space="preserve">услан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Г</w:t>
      </w:r>
      <w:r w:rsidR="008D247B">
        <w:rPr>
          <w:rFonts w:ascii="Times New Roman" w:hAnsi="Times New Roman" w:cs="Times New Roman"/>
          <w:sz w:val="24"/>
          <w:szCs w:val="24"/>
        </w:rPr>
        <w:t>асанович</w:t>
      </w:r>
      <w:proofErr w:type="spellEnd"/>
      <w:r w:rsidR="008D247B">
        <w:rPr>
          <w:rFonts w:ascii="Times New Roman" w:hAnsi="Times New Roman" w:cs="Times New Roman"/>
          <w:sz w:val="24"/>
          <w:szCs w:val="24"/>
        </w:rPr>
        <w:t>; Шошина Вера Александровна</w:t>
      </w:r>
      <w:r w:rsidR="008C1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050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8C1050"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  <w:r w:rsidR="00A654BD">
        <w:rPr>
          <w:rFonts w:ascii="Times New Roman" w:hAnsi="Times New Roman" w:cs="Times New Roman"/>
          <w:sz w:val="24"/>
          <w:szCs w:val="24"/>
        </w:rPr>
        <w:t xml:space="preserve"> </w:t>
      </w:r>
      <w:r w:rsidR="005B6612">
        <w:rPr>
          <w:rFonts w:ascii="Times New Roman" w:hAnsi="Times New Roman" w:cs="Times New Roman"/>
          <w:sz w:val="24"/>
          <w:szCs w:val="24"/>
        </w:rPr>
        <w:t>(</w:t>
      </w:r>
      <w:r w:rsidR="008C1050">
        <w:rPr>
          <w:rFonts w:ascii="Times New Roman" w:hAnsi="Times New Roman" w:cs="Times New Roman"/>
          <w:sz w:val="24"/>
          <w:szCs w:val="24"/>
        </w:rPr>
        <w:t>7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666" w:rsidRDefault="00543666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Ойнец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 xml:space="preserve">алерьевич </w:t>
      </w:r>
      <w:r>
        <w:rPr>
          <w:rFonts w:ascii="Times New Roman" w:hAnsi="Times New Roman" w:cs="Times New Roman"/>
          <w:sz w:val="24"/>
          <w:szCs w:val="24"/>
        </w:rPr>
        <w:t xml:space="preserve"> – первый заместитель главы Белоярского района;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</w:t>
      </w:r>
      <w:r w:rsidR="008D247B">
        <w:rPr>
          <w:rFonts w:ascii="Times New Roman" w:hAnsi="Times New Roman" w:cs="Times New Roman"/>
          <w:sz w:val="24"/>
          <w:szCs w:val="24"/>
        </w:rPr>
        <w:t xml:space="preserve">лексей </w:t>
      </w:r>
      <w:r w:rsidRPr="00F8081F">
        <w:rPr>
          <w:rFonts w:ascii="Times New Roman" w:hAnsi="Times New Roman" w:cs="Times New Roman"/>
          <w:sz w:val="24"/>
          <w:szCs w:val="24"/>
        </w:rPr>
        <w:t>А</w:t>
      </w:r>
      <w:r w:rsidR="008D247B">
        <w:rPr>
          <w:rFonts w:ascii="Times New Roman" w:hAnsi="Times New Roman" w:cs="Times New Roman"/>
          <w:sz w:val="24"/>
          <w:szCs w:val="24"/>
        </w:rPr>
        <w:t xml:space="preserve">натольевич </w:t>
      </w:r>
      <w:r w:rsidRPr="00F8081F">
        <w:rPr>
          <w:rFonts w:ascii="Times New Roman" w:hAnsi="Times New Roman" w:cs="Times New Roman"/>
          <w:sz w:val="24"/>
          <w:szCs w:val="24"/>
        </w:rPr>
        <w:t xml:space="preserve"> –</w:t>
      </w:r>
      <w:r w:rsidR="008D247B">
        <w:rPr>
          <w:rFonts w:ascii="Times New Roman" w:hAnsi="Times New Roman" w:cs="Times New Roman"/>
          <w:sz w:val="24"/>
          <w:szCs w:val="24"/>
        </w:rPr>
        <w:t xml:space="preserve"> </w:t>
      </w:r>
      <w:r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19368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Гавришов</w:t>
      </w:r>
      <w:proofErr w:type="spellEnd"/>
      <w:r w:rsidR="00BE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D247B">
        <w:rPr>
          <w:rFonts w:ascii="Times New Roman" w:hAnsi="Times New Roman" w:cs="Times New Roman"/>
          <w:sz w:val="24"/>
          <w:szCs w:val="24"/>
        </w:rPr>
        <w:t xml:space="preserve">митрий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D247B">
        <w:rPr>
          <w:rFonts w:ascii="Times New Roman" w:hAnsi="Times New Roman" w:cs="Times New Roman"/>
          <w:sz w:val="24"/>
          <w:szCs w:val="24"/>
        </w:rPr>
        <w:t>асильевич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="00BE6B41">
        <w:rPr>
          <w:rFonts w:ascii="Times New Roman" w:hAnsi="Times New Roman" w:cs="Times New Roman"/>
          <w:sz w:val="24"/>
          <w:szCs w:val="24"/>
        </w:rPr>
        <w:t xml:space="preserve"> АО «Югорская Коммунальная Эксплу</w:t>
      </w:r>
      <w:r w:rsidR="00AE5EE1">
        <w:rPr>
          <w:rFonts w:ascii="Times New Roman" w:hAnsi="Times New Roman" w:cs="Times New Roman"/>
          <w:sz w:val="24"/>
          <w:szCs w:val="24"/>
        </w:rPr>
        <w:t>атирующая Компания – Белоярский</w:t>
      </w:r>
      <w:r w:rsidR="008D247B">
        <w:rPr>
          <w:rFonts w:ascii="Times New Roman" w:hAnsi="Times New Roman" w:cs="Times New Roman"/>
          <w:sz w:val="24"/>
          <w:szCs w:val="24"/>
        </w:rPr>
        <w:t>»</w:t>
      </w:r>
      <w:r w:rsidR="00AE5EE1">
        <w:rPr>
          <w:rFonts w:ascii="Times New Roman" w:hAnsi="Times New Roman" w:cs="Times New Roman"/>
          <w:sz w:val="24"/>
          <w:szCs w:val="24"/>
        </w:rPr>
        <w:t>;</w:t>
      </w:r>
    </w:p>
    <w:p w:rsidR="00AE5EE1" w:rsidRDefault="00AE5EE1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И.В. – специалист-эксперт </w:t>
      </w:r>
      <w:r w:rsidRPr="00F8081F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</w:t>
      </w:r>
      <w:r w:rsidR="00543666">
        <w:rPr>
          <w:rFonts w:ascii="Times New Roman" w:hAnsi="Times New Roman" w:cs="Times New Roman"/>
          <w:sz w:val="24"/>
          <w:szCs w:val="24"/>
        </w:rPr>
        <w:t>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 – инженер ПТО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Сервисимпорттехника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Юлия Валерьевна – экономист ООО «Ремонтно-строительный сервис»;</w:t>
      </w:r>
    </w:p>
    <w:p w:rsidR="008D247B" w:rsidRDefault="008D247B" w:rsidP="008D24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Курочкин Игорь Геннадьевич – директор </w:t>
      </w:r>
      <w:r w:rsidRPr="008D247B">
        <w:rPr>
          <w:rFonts w:ascii="Times New Roman" w:hAnsi="Times New Roman" w:cs="Times New Roman"/>
          <w:sz w:val="24"/>
          <w:szCs w:val="24"/>
        </w:rPr>
        <w:t>ООО «Ремонтно-строительный сервис»;</w:t>
      </w:r>
    </w:p>
    <w:p w:rsidR="00543666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 С.В. - ведущий специалист </w:t>
      </w:r>
      <w:r w:rsidRPr="00543666">
        <w:rPr>
          <w:rFonts w:ascii="Times New Roman" w:hAnsi="Times New Roman" w:cs="Times New Roman"/>
          <w:sz w:val="24"/>
          <w:szCs w:val="24"/>
        </w:rPr>
        <w:t>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3666" w:rsidRDefault="00543666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 </w:t>
      </w:r>
      <w:r w:rsidR="001B4EEB">
        <w:rPr>
          <w:rFonts w:ascii="Times New Roman" w:hAnsi="Times New Roman" w:cs="Times New Roman"/>
          <w:sz w:val="24"/>
          <w:szCs w:val="24"/>
        </w:rPr>
        <w:t>Сергей Владимирович – начальник ПТО АО «</w:t>
      </w:r>
      <w:r w:rsidR="008D247B" w:rsidRPr="008D247B">
        <w:rPr>
          <w:rFonts w:ascii="Times New Roman" w:hAnsi="Times New Roman" w:cs="Times New Roman"/>
          <w:sz w:val="24"/>
          <w:szCs w:val="24"/>
        </w:rPr>
        <w:t>Югорская Коммунальная Эксплуатирующая Компания – Белоярский</w:t>
      </w:r>
      <w:r w:rsidR="001B4EE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0245" w:rsidRPr="00AF681E" w:rsidRDefault="00F50245" w:rsidP="000371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050" w:rsidRPr="008C1050" w:rsidRDefault="008C1050" w:rsidP="008C105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050">
        <w:rPr>
          <w:rFonts w:ascii="Times New Roman" w:hAnsi="Times New Roman"/>
          <w:sz w:val="24"/>
          <w:szCs w:val="24"/>
        </w:rPr>
        <w:t>Задолженность населения, организаций  за предоставленные жилищно-коммунальные услуги</w:t>
      </w:r>
    </w:p>
    <w:p w:rsidR="008C1050" w:rsidRPr="008C1050" w:rsidRDefault="008C1050" w:rsidP="008C10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1050">
        <w:rPr>
          <w:rFonts w:ascii="Times New Roman" w:hAnsi="Times New Roman"/>
          <w:b/>
          <w:sz w:val="24"/>
          <w:szCs w:val="24"/>
        </w:rPr>
        <w:t>Докладчик:</w:t>
      </w:r>
      <w:r w:rsidRPr="008C1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050">
        <w:rPr>
          <w:rFonts w:ascii="Times New Roman" w:hAnsi="Times New Roman"/>
          <w:sz w:val="24"/>
          <w:szCs w:val="24"/>
        </w:rPr>
        <w:t>А.А.Орлов</w:t>
      </w:r>
      <w:proofErr w:type="spellEnd"/>
      <w:r w:rsidRPr="008C1050">
        <w:rPr>
          <w:rFonts w:ascii="Times New Roman" w:hAnsi="Times New Roman"/>
          <w:sz w:val="24"/>
          <w:szCs w:val="24"/>
        </w:rPr>
        <w:t xml:space="preserve"> – начальник управления ЖКХ</w:t>
      </w:r>
    </w:p>
    <w:p w:rsidR="00A2286F" w:rsidRPr="00A2286F" w:rsidRDefault="00A2286F" w:rsidP="00A228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2286F">
        <w:rPr>
          <w:rFonts w:ascii="Times New Roman" w:hAnsi="Times New Roman" w:cs="Times New Roman"/>
          <w:bCs/>
          <w:sz w:val="24"/>
          <w:szCs w:val="24"/>
        </w:rPr>
        <w:t>Задолженность населения, организаций  за предоставленные жилищно-коммунальные услуги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86F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Орлова А.А. – начальника управления жилищно-коммунального хозяйства.</w:t>
      </w:r>
      <w:r w:rsidRPr="00A2286F">
        <w:rPr>
          <w:rFonts w:ascii="Times New Roman" w:hAnsi="Times New Roman" w:cs="Times New Roman"/>
          <w:bCs/>
          <w:sz w:val="24"/>
          <w:szCs w:val="24"/>
        </w:rPr>
        <w:tab/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На 01.01.2018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(за 2017 год) 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начислено населению Белоярского района за жилищно-коммунальные услуги – 611 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A2286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2286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., просроченная  задолженность  населения за жилищно-коммунальные услуги составила – 131млн.руб., в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. по взносам за капитальный ремонт – 6,5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>., уровень задолженности населения за предоставленные жилищно-коммунальные услуги растет.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Для снижения задолженности по населению за жилищно-коммунальные услуги  за 12 месяцев 2017 года по предоставленным данным управляющих организаций проведены следующие мероприятия: 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было подано исковых заявлений – 596, было заключено 164 договора о рассрочке на 12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A2286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2286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>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Процент собираемости платы за жилищно-коммунальные услуги с 01.01.2017 по 01.01.2018 составил – 98,9 %, в 2016 году аналогичный показатель составлял – 97,6%.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Совместно со службой судебных приставов проведено 180 поквартирных обхода должников с целью информирования последних о начале процедуры по взысканию задолженности. Ограничен режим потребления коммунальных услуг у  578 потребителей-должников.</w:t>
      </w:r>
    </w:p>
    <w:p w:rsid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Вывешено в подъездах на досках объявлений 8 600 объявлений, разослано по почтовым ящикам 7 100 уведомления. Кроме того, проводилась работа по ограничению или приостановлению оказания коммунальных услуг потребителям. Собственникам и нанимателям жилых помещений </w:t>
      </w:r>
      <w:r w:rsidRPr="00A2286F">
        <w:rPr>
          <w:rFonts w:ascii="Times New Roman" w:hAnsi="Times New Roman" w:cs="Times New Roman"/>
          <w:bCs/>
          <w:sz w:val="24"/>
          <w:szCs w:val="24"/>
        </w:rPr>
        <w:lastRenderedPageBreak/>
        <w:t>были направлены 620 уведомлений об отключении услуг за электроэнергию, газ, водоотведение на сумму 12,9 млн. руб.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Объем дебиторской задолженности по данным АО «ЮКЭК – Белоярский»: коммерческих организаций составил – 91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A2286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2286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., из них 60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 просроченная, бюджетных организаций – 1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млн.руб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>, просроченной задолженности нет.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Объем кредиторской задолженности организаций ЖКХ составил – 122 млн. руб., из них 80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A2286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2286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>. просроченная. Основным поставщикам задолженность составила – 13 млн. руб., из них  за газ – 11 млн..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., за уголь – 2 </w:t>
      </w:r>
      <w:proofErr w:type="spellStart"/>
      <w:r w:rsidRPr="00A2286F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A2286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A2286F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A2286F">
        <w:rPr>
          <w:rFonts w:ascii="Times New Roman" w:hAnsi="Times New Roman" w:cs="Times New Roman"/>
          <w:bCs/>
          <w:sz w:val="24"/>
          <w:szCs w:val="24"/>
        </w:rPr>
        <w:t xml:space="preserve">. До руководителей организаций и предприятий данная информация доведена, направлено письмо о незамедлительном погашении образовавшейся задолженности. </w:t>
      </w:r>
    </w:p>
    <w:p w:rsidR="00A2286F" w:rsidRDefault="00A2286F" w:rsidP="00A228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Необходимо в постоянном режиме проводить работу по взысканию задолженности за услуги ЖКХ, и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сполнять в полном объеме Комплекс мер («дорожная карта») по снижению задолженности потребителей за предоставленные жилищно-коммунальные услуги на территории Белоярского района, Списки должников ежемесячно предоставлять в управление ЖКХ, с результатом работы по должникам. </w:t>
      </w:r>
    </w:p>
    <w:p w:rsidR="00A2286F" w:rsidRPr="00A2286F" w:rsidRDefault="00A2286F" w:rsidP="00A228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Исполнять в полном объеме План мероприятий по повышению эффективности исполнения исполнительных производств о взыскании задолженности в пользу поставщиков топливно-энергетического ресурса, а также организаций, осуществляющих деятельность в сфере тепло-, водоснабжения и водоотведения по увеличению взыскания денежных средств.</w:t>
      </w:r>
    </w:p>
    <w:p w:rsidR="00A2286F" w:rsidRPr="00A2286F" w:rsidRDefault="00A2286F" w:rsidP="00A228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Продолжать работу (беседы, консультирование) с должниками за ЖКУ по вопросу обращения в социальную защиту для получения субсидии и последующего погашения задолженности за ЖКУ, о необходимости вовремя оплачивать счета за жилищно-коммунальные услуги.</w:t>
      </w:r>
    </w:p>
    <w:p w:rsidR="00A2286F" w:rsidRPr="00A2286F" w:rsidRDefault="00A2286F" w:rsidP="00A228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Продолжить работу, направленную на отключение от коммунальных услуг у граждан, имеющих задолженность за ЖКУ.</w:t>
      </w:r>
    </w:p>
    <w:p w:rsidR="00A2286F" w:rsidRPr="00A2286F" w:rsidRDefault="00A2286F" w:rsidP="00A228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Продолжить управляющим организациям совместно со службой судебных приставов проводить рейды по квартирам граждан, имеющих задолженность за ЖКУ.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/>
          <w:bCs/>
          <w:sz w:val="24"/>
          <w:szCs w:val="24"/>
        </w:rPr>
        <w:t xml:space="preserve">Вопросы, замечания, предложения: </w:t>
      </w:r>
      <w:r w:rsidRPr="00A2286F">
        <w:rPr>
          <w:rFonts w:ascii="Times New Roman" w:hAnsi="Times New Roman" w:cs="Times New Roman"/>
          <w:bCs/>
          <w:sz w:val="24"/>
          <w:szCs w:val="24"/>
        </w:rPr>
        <w:t>Общественному совету</w:t>
      </w:r>
      <w:r w:rsidRPr="00A22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bCs/>
          <w:sz w:val="24"/>
          <w:szCs w:val="24"/>
        </w:rPr>
        <w:t>активное участие в разработке дополнительных мер по взысканию просроченной задолженности.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: «за»-6, «против» - нет, «воздержались» - нет 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86F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86F">
        <w:rPr>
          <w:rFonts w:ascii="Times New Roman" w:hAnsi="Times New Roman" w:cs="Times New Roman"/>
          <w:bCs/>
          <w:sz w:val="24"/>
          <w:szCs w:val="24"/>
        </w:rPr>
        <w:t>Член</w:t>
      </w:r>
      <w:r>
        <w:rPr>
          <w:rFonts w:ascii="Times New Roman" w:hAnsi="Times New Roman" w:cs="Times New Roman"/>
          <w:bCs/>
          <w:sz w:val="24"/>
          <w:szCs w:val="24"/>
        </w:rPr>
        <w:t>ам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Шубиной В.И., Орлову И.С.,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Швиндт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О.М,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Шихалиеву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Р.Г. </w:t>
      </w:r>
      <w:r w:rsidRPr="00A22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463E">
        <w:rPr>
          <w:rFonts w:ascii="Times New Roman" w:hAnsi="Times New Roman" w:cs="Times New Roman"/>
          <w:bCs/>
          <w:sz w:val="24"/>
          <w:szCs w:val="24"/>
        </w:rPr>
        <w:t xml:space="preserve">принять участие в </w:t>
      </w:r>
      <w:r>
        <w:rPr>
          <w:rFonts w:ascii="Times New Roman" w:hAnsi="Times New Roman" w:cs="Times New Roman"/>
          <w:bCs/>
          <w:sz w:val="24"/>
          <w:szCs w:val="24"/>
        </w:rPr>
        <w:t>разработ</w:t>
      </w:r>
      <w:r w:rsidR="00D3463E">
        <w:rPr>
          <w:rFonts w:ascii="Times New Roman" w:hAnsi="Times New Roman" w:cs="Times New Roman"/>
          <w:bCs/>
          <w:sz w:val="24"/>
          <w:szCs w:val="24"/>
        </w:rPr>
        <w:t>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дополнительны</w:t>
      </w:r>
      <w:r w:rsidR="00D3463E">
        <w:rPr>
          <w:rFonts w:ascii="Times New Roman" w:hAnsi="Times New Roman" w:cs="Times New Roman"/>
          <w:bCs/>
          <w:sz w:val="24"/>
          <w:szCs w:val="24"/>
        </w:rPr>
        <w:t>х 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взысканию просроченной задолженности за услуги ЖКХ</w:t>
      </w:r>
    </w:p>
    <w:p w:rsidR="00A2286F" w:rsidRPr="00A2286F" w:rsidRDefault="00A2286F" w:rsidP="00A2286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86F" w:rsidRPr="00F43C51" w:rsidRDefault="00A2286F" w:rsidP="00F43C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16E" w:rsidRPr="00AF681E" w:rsidRDefault="00F43C51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F43C51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ина В.</w:t>
      </w:r>
      <w:r w:rsidR="00F43C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0048B"/>
    <w:multiLevelType w:val="multilevel"/>
    <w:tmpl w:val="D73807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7161"/>
    <w:rsid w:val="000411A4"/>
    <w:rsid w:val="000A2969"/>
    <w:rsid w:val="000C0F7B"/>
    <w:rsid w:val="0011366D"/>
    <w:rsid w:val="00136759"/>
    <w:rsid w:val="0014779A"/>
    <w:rsid w:val="00151653"/>
    <w:rsid w:val="001718FB"/>
    <w:rsid w:val="001924F7"/>
    <w:rsid w:val="00193682"/>
    <w:rsid w:val="00194F8C"/>
    <w:rsid w:val="001B4EEB"/>
    <w:rsid w:val="001D0094"/>
    <w:rsid w:val="001D53AA"/>
    <w:rsid w:val="001D6414"/>
    <w:rsid w:val="00210F05"/>
    <w:rsid w:val="00217A49"/>
    <w:rsid w:val="0022368E"/>
    <w:rsid w:val="00254D35"/>
    <w:rsid w:val="00265E2E"/>
    <w:rsid w:val="002A0E8A"/>
    <w:rsid w:val="002B6912"/>
    <w:rsid w:val="002C1C26"/>
    <w:rsid w:val="002F6462"/>
    <w:rsid w:val="0034126E"/>
    <w:rsid w:val="00374DB5"/>
    <w:rsid w:val="00440349"/>
    <w:rsid w:val="005110B5"/>
    <w:rsid w:val="00517324"/>
    <w:rsid w:val="005356AF"/>
    <w:rsid w:val="00543666"/>
    <w:rsid w:val="005B211A"/>
    <w:rsid w:val="005B6612"/>
    <w:rsid w:val="005D42FF"/>
    <w:rsid w:val="005E03F3"/>
    <w:rsid w:val="00604AE1"/>
    <w:rsid w:val="0065305D"/>
    <w:rsid w:val="0066165B"/>
    <w:rsid w:val="00662241"/>
    <w:rsid w:val="00666C91"/>
    <w:rsid w:val="00675D59"/>
    <w:rsid w:val="00693C56"/>
    <w:rsid w:val="00707FB6"/>
    <w:rsid w:val="00711193"/>
    <w:rsid w:val="007338A9"/>
    <w:rsid w:val="00827D18"/>
    <w:rsid w:val="00857C84"/>
    <w:rsid w:val="008653F1"/>
    <w:rsid w:val="00887A51"/>
    <w:rsid w:val="008A0114"/>
    <w:rsid w:val="008B794F"/>
    <w:rsid w:val="008C0E35"/>
    <w:rsid w:val="008C1050"/>
    <w:rsid w:val="008D247B"/>
    <w:rsid w:val="00927D71"/>
    <w:rsid w:val="00931699"/>
    <w:rsid w:val="00932128"/>
    <w:rsid w:val="00983680"/>
    <w:rsid w:val="009C49B0"/>
    <w:rsid w:val="00A0132E"/>
    <w:rsid w:val="00A15387"/>
    <w:rsid w:val="00A2286F"/>
    <w:rsid w:val="00A53EEC"/>
    <w:rsid w:val="00A654BD"/>
    <w:rsid w:val="00A6596C"/>
    <w:rsid w:val="00AA673A"/>
    <w:rsid w:val="00AB4F52"/>
    <w:rsid w:val="00AE1D30"/>
    <w:rsid w:val="00AE5EE1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3463E"/>
    <w:rsid w:val="00D77AE6"/>
    <w:rsid w:val="00D77F83"/>
    <w:rsid w:val="00D94C30"/>
    <w:rsid w:val="00DD3E60"/>
    <w:rsid w:val="00DF397A"/>
    <w:rsid w:val="00E17DDB"/>
    <w:rsid w:val="00E23014"/>
    <w:rsid w:val="00E43C39"/>
    <w:rsid w:val="00EF4F6E"/>
    <w:rsid w:val="00F150C1"/>
    <w:rsid w:val="00F275A7"/>
    <w:rsid w:val="00F43C51"/>
    <w:rsid w:val="00F50245"/>
    <w:rsid w:val="00F76962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2017-06-05T10:27:00Z</cp:lastPrinted>
  <dcterms:created xsi:type="dcterms:W3CDTF">2018-05-11T11:15:00Z</dcterms:created>
  <dcterms:modified xsi:type="dcterms:W3CDTF">2018-05-11T11:15:00Z</dcterms:modified>
</cp:coreProperties>
</file>