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3E27C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БЕЛОЯРСКИЙ РАЙОН</w:t>
      </w:r>
    </w:p>
    <w:p w:rsidR="003E27C1" w:rsidRPr="003E27C1" w:rsidRDefault="003E27C1" w:rsidP="003E27C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Cs w:val="32"/>
          <w:lang w:eastAsia="ru-RU"/>
        </w:rPr>
      </w:pPr>
      <w:r w:rsidRPr="003E27C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ХАНТЫ-МАНСИЙСКИЙ АВТОНОМНЫЙ ОКРУГ – ЮГРА</w:t>
      </w:r>
    </w:p>
    <w:p w:rsidR="003E27C1" w:rsidRPr="003E27C1" w:rsidRDefault="003E27C1" w:rsidP="003E27C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3E27C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АДМИНИСТРАЦИЯ БЕЛОЯРСКОГО РАЙОНА</w:t>
      </w:r>
    </w:p>
    <w:p w:rsidR="003E27C1" w:rsidRPr="003E27C1" w:rsidRDefault="003E27C1" w:rsidP="003E27C1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3E27C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ПОСТАНОВЛЕНИЕ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27 сентября 2010 года </w:t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  <w:t>№ 1349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E27C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мерах по реализации отдельных положений Федерального закона «О противодействии коррупции»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4" w:tgtFrame="ChangingDocument" w:tooltip="О внесении изменений в постановление администрации Белоярского района от 27 сентября 2010 года № 1349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28.02.2012 № 274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3E27C1" w:rsidRPr="003E27C1" w:rsidRDefault="003E27C1" w:rsidP="003E27C1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5" w:tgtFrame="ChangingDocument" w:tooltip="О внесении изменения в постановление администрации Белоярского района от 27 сентября 2010 года № 1349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22.12.2014 № 1785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3E27C1" w:rsidRPr="003E27C1" w:rsidRDefault="003E27C1" w:rsidP="003E27C1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(С изменениями, внесенными Постановлением Администрации от </w:t>
      </w:r>
      <w:hyperlink r:id="rId6" w:tooltip="постановление от 29.11.2018 0:00:00 №1172 Администрация Белоярского района&#10;&#10;О внесении изменения в постановление администрации Белоярского района от 27 сентября 2010 года № 1349 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29.11.2018 № 1172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3E27C1" w:rsidRPr="003E27C1" w:rsidRDefault="003E27C1" w:rsidP="003E27C1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соответствии со статьёй 64.1 </w:t>
      </w:r>
      <w:hyperlink r:id="rId7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Трудового кодекса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 Российской Федерации от 30 декабря 2001 года </w:t>
      </w:r>
      <w:hyperlink r:id="rId8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№ 197-ФЗ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, статьёй 12 Федерального закона от 25 декабря 2008 года </w:t>
      </w:r>
      <w:hyperlink r:id="rId9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№ 273-ФЗ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 противодействии коррупции», пунктом 4 Указа Президента Российской Федерации от 21 июля 2010 года </w:t>
      </w:r>
      <w:hyperlink r:id="rId10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№ 925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 «О мерах по реализации отдельных положений Федерального закона «О противодействии коррупции» п о с т а н о в л я ю: 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1. Установить, что гражданин Российской Федерации, замещавший должность муниципальной службы в администрации Белоярского района, </w:t>
      </w:r>
      <w:r w:rsidRPr="003E27C1">
        <w:rPr>
          <w:rFonts w:ascii="Arial" w:eastAsia="Times New Roman" w:hAnsi="Arial" w:cs="Arial"/>
          <w:sz w:val="24"/>
          <w:szCs w:val="24"/>
          <w:lang w:eastAsia="ru-RU"/>
        </w:rPr>
        <w:t>включенную в перечень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</w:t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  в течение двух лет со дня увольнения с муниципальной службы: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Arial"/>
          <w:sz w:val="24"/>
          <w:szCs w:val="24"/>
          <w:lang w:eastAsia="ru-RU"/>
        </w:rPr>
        <w:t xml:space="preserve">(Абзац пункта 1 </w:t>
      </w:r>
      <w:proofErr w:type="gramStart"/>
      <w:r w:rsidRPr="003E27C1">
        <w:rPr>
          <w:rFonts w:ascii="Arial" w:eastAsia="Times New Roman" w:hAnsi="Arial" w:cs="Arial"/>
          <w:sz w:val="24"/>
          <w:szCs w:val="24"/>
          <w:lang w:eastAsia="ru-RU"/>
        </w:rPr>
        <w:t xml:space="preserve">изменен  </w:t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Постановлением</w:t>
      </w:r>
      <w:proofErr w:type="gramEnd"/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Администрации от </w:t>
      </w:r>
      <w:hyperlink r:id="rId11" w:tgtFrame="ChangingDocument" w:tooltip="О внесении изменения в постановление администрации Белоярского района от 27 сентября 2010 года № 1349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22.12.2014 № 1785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7C1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3E27C1">
        <w:rPr>
          <w:rFonts w:ascii="Arial" w:eastAsia="Times New Roman" w:hAnsi="Arial" w:cs="Arial"/>
          <w:bCs/>
          <w:sz w:val="24"/>
          <w:szCs w:val="24"/>
          <w:lang w:eastAsia="ru-RU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района;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27C1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3E27C1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1 пункта 1 изложен в новой редакции </w:t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Постановлением Администрации от </w:t>
      </w:r>
      <w:hyperlink r:id="rId12" w:tgtFrame="ChangingDocument" w:tooltip="О внесении изменений в постановление администрации Белоярского района от 27 сентября 2010 года № 1349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28.02.2012 № 274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7C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обязан при заключении трудовых или гражданско-правовых договоров на выполнение работ (оказание услуг) в случае, предусмотренном подпунктом 1 пункта 1 настоящего постановления, сообщать работодателю сведения о последнем месте своей службы с соблюдением законодательства Российской Федерации о государственной тайне.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r w:rsidRPr="003E27C1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2 пункта 1 изложен в новой редакции </w:t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Постановлением Администрации от </w:t>
      </w:r>
      <w:hyperlink r:id="rId13" w:tgtFrame="ChangingDocument" w:tooltip="О внесении изменений в постановление администрации Белоярского района от 27 сентября 2010 года № 1349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28.02.2012 № 274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).</w:t>
      </w:r>
    </w:p>
    <w:p w:rsidR="003E27C1" w:rsidRPr="003E27C1" w:rsidRDefault="003E27C1" w:rsidP="003E27C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27C1" w:rsidRPr="003E27C1" w:rsidRDefault="003E27C1" w:rsidP="003E2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3E27C1">
        <w:rPr>
          <w:rFonts w:ascii="Arial CYR" w:eastAsia="Times New Roman" w:hAnsi="Arial CYR" w:cs="Arial CYR"/>
          <w:sz w:val="24"/>
          <w:szCs w:val="24"/>
          <w:lang w:eastAsia="ru-RU"/>
        </w:rPr>
        <w:t>1.1. Соответствующая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3E27C1" w:rsidRPr="003E27C1" w:rsidRDefault="003E27C1" w:rsidP="003E27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27C1">
        <w:rPr>
          <w:rFonts w:ascii="Arial" w:eastAsia="Times New Roman" w:hAnsi="Arial" w:cs="Arial"/>
          <w:sz w:val="24"/>
          <w:szCs w:val="24"/>
          <w:lang w:eastAsia="ru-RU"/>
        </w:rPr>
        <w:t xml:space="preserve">(Дополнено пунктом 1.1. постановлением Администрации от </w:t>
      </w:r>
      <w:hyperlink r:id="rId14" w:tooltip="постановление от 29.11.2018 0:00:00 №1172 Администрация Белоярского района&#10;&#10;О внесении изменения в постановление администрации Белоярского района от 27 сентября 2010 года № 1349 " w:history="1">
        <w:r w:rsidRPr="003E27C1">
          <w:rPr>
            <w:rFonts w:ascii="Arial" w:eastAsia="Times New Roman" w:hAnsi="Arial" w:cs="Times New Roman"/>
            <w:color w:val="0000FF"/>
            <w:sz w:val="24"/>
            <w:szCs w:val="24"/>
            <w:lang w:eastAsia="ru-RU"/>
          </w:rPr>
          <w:t>29.11.2018 № 1172</w:t>
        </w:r>
      </w:hyperlink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)</w:t>
      </w:r>
    </w:p>
    <w:p w:rsidR="003E27C1" w:rsidRPr="003E27C1" w:rsidRDefault="003E27C1" w:rsidP="003E27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4. Контроль за выполнением постановления возложить на управляющего делами администрации Белоярского района Стародубову Л.П. </w:t>
      </w: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 xml:space="preserve">Исполняющий обязанности главы Белоярского района </w:t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ab/>
        <w:t xml:space="preserve">               </w:t>
      </w:r>
      <w:proofErr w:type="spellStart"/>
      <w:r w:rsidRPr="003E27C1">
        <w:rPr>
          <w:rFonts w:ascii="Arial" w:eastAsia="Times New Roman" w:hAnsi="Arial" w:cs="Times New Roman"/>
          <w:sz w:val="24"/>
          <w:szCs w:val="24"/>
          <w:lang w:eastAsia="ru-RU"/>
        </w:rPr>
        <w:t>Ю.М.Бойков</w:t>
      </w:r>
      <w:proofErr w:type="spellEnd"/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E27C1" w:rsidRPr="003E27C1" w:rsidRDefault="003E27C1" w:rsidP="003E27C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BB73D4" w:rsidRDefault="00BB73D4">
      <w:bookmarkStart w:id="0" w:name="_GoBack"/>
      <w:bookmarkEnd w:id="0"/>
    </w:p>
    <w:sectPr w:rsidR="00BB73D4" w:rsidSect="00C055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851" w:right="851" w:bottom="719" w:left="1276" w:header="0" w:footer="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A1" w:rsidRDefault="003E27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018" w:rsidRDefault="003E27C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A1" w:rsidRDefault="003E27C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A1" w:rsidRDefault="003E27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A1" w:rsidRDefault="003E27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A1" w:rsidRDefault="003E27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FCB"/>
    <w:rsid w:val="003E27C1"/>
    <w:rsid w:val="0061099B"/>
    <w:rsid w:val="009E044D"/>
    <w:rsid w:val="00BB73D4"/>
    <w:rsid w:val="00BC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DEFD2-3DBC-4BD8-9EDB-15DFDCE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7C1"/>
  </w:style>
  <w:style w:type="paragraph" w:styleId="a5">
    <w:name w:val="footer"/>
    <w:basedOn w:val="a"/>
    <w:link w:val="a6"/>
    <w:uiPriority w:val="99"/>
    <w:semiHidden/>
    <w:unhideWhenUsed/>
    <w:rsid w:val="003E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11798ff-43b9-49db-b06c-4223f9d555e2.html" TargetMode="External"/><Relationship Id="rId13" Type="http://schemas.openxmlformats.org/officeDocument/2006/relationships/hyperlink" Target="file:///C:\content\edition\4fa1fbdd-c93e-49de-9b6d-aaa0273591c6.doc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content\act\b11798ff-43b9-49db-b06c-4223f9d555e2.html" TargetMode="External"/><Relationship Id="rId12" Type="http://schemas.openxmlformats.org/officeDocument/2006/relationships/hyperlink" Target="file:///C:\content\edition\4fa1fbdd-c93e-49de-9b6d-aaa0273591c6.doc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file:///C:\content\act\d1bc397e-36c2-460e-927f-57552306c05b.docx" TargetMode="External"/><Relationship Id="rId11" Type="http://schemas.openxmlformats.org/officeDocument/2006/relationships/hyperlink" Target="file:///C:\content\edition\338ba6e6-3082-428b-9767-579f0b1d7538.doc" TargetMode="External"/><Relationship Id="rId5" Type="http://schemas.openxmlformats.org/officeDocument/2006/relationships/hyperlink" Target="file:///C:\content\edition\338ba6e6-3082-428b-9767-579f0b1d7538.doc" TargetMode="External"/><Relationship Id="rId15" Type="http://schemas.openxmlformats.org/officeDocument/2006/relationships/header" Target="header1.xml"/><Relationship Id="rId10" Type="http://schemas.openxmlformats.org/officeDocument/2006/relationships/hyperlink" Target="file:///C:\content\act\ba9bcf0d-78e2-4a8c-8883-acfe5ab7749b.html" TargetMode="External"/><Relationship Id="rId19" Type="http://schemas.openxmlformats.org/officeDocument/2006/relationships/header" Target="header3.xml"/><Relationship Id="rId4" Type="http://schemas.openxmlformats.org/officeDocument/2006/relationships/hyperlink" Target="file:///C:\content\edition\4fa1fbdd-c93e-49de-9b6d-aaa0273591c6.doc" TargetMode="External"/><Relationship Id="rId9" Type="http://schemas.openxmlformats.org/officeDocument/2006/relationships/hyperlink" Target="file:///C:\content\act\9aa48369-618a-4bb4-b4b8-ae15f2b7ebf6.html" TargetMode="External"/><Relationship Id="rId14" Type="http://schemas.openxmlformats.org/officeDocument/2006/relationships/hyperlink" Target="file:///C:\content\act\d1bc397e-36c2-460e-927f-57552306c05b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0</DocSecurity>
  <Lines>41</Lines>
  <Paragraphs>11</Paragraphs>
  <ScaleCrop>false</ScaleCrop>
  <Company>diakov.net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Русак</dc:creator>
  <cp:keywords/>
  <dc:description/>
  <cp:lastModifiedBy>Виктория Русак</cp:lastModifiedBy>
  <cp:revision>2</cp:revision>
  <dcterms:created xsi:type="dcterms:W3CDTF">2022-01-20T11:34:00Z</dcterms:created>
  <dcterms:modified xsi:type="dcterms:W3CDTF">2022-01-20T11:34:00Z</dcterms:modified>
</cp:coreProperties>
</file>