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BA" w:rsidRDefault="003B7B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7BBA" w:rsidRDefault="003B7B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B7B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7BBA" w:rsidRDefault="003B7BBA">
            <w:pPr>
              <w:pStyle w:val="ConsPlusNormal"/>
            </w:pPr>
            <w:r>
              <w:t>16 декабря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7BBA" w:rsidRDefault="003B7BBA">
            <w:pPr>
              <w:pStyle w:val="ConsPlusNormal"/>
              <w:jc w:val="right"/>
            </w:pPr>
            <w:r>
              <w:t>N 113-оз</w:t>
            </w:r>
          </w:p>
        </w:tc>
      </w:tr>
    </w:tbl>
    <w:p w:rsidR="003B7BBA" w:rsidRDefault="003B7B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jc w:val="center"/>
      </w:pPr>
      <w:r>
        <w:t>ЗАКОН</w:t>
      </w:r>
    </w:p>
    <w:p w:rsidR="003B7BBA" w:rsidRDefault="003B7BBA">
      <w:pPr>
        <w:pStyle w:val="ConsPlusTitle"/>
        <w:jc w:val="center"/>
      </w:pPr>
      <w:r>
        <w:t>ХАНТЫ-МАНСИЙСКОГО АВТОНОМНОГО ОКРУГА - ЮГРЫ</w:t>
      </w:r>
    </w:p>
    <w:p w:rsidR="003B7BBA" w:rsidRDefault="003B7BBA">
      <w:pPr>
        <w:pStyle w:val="ConsPlusTitle"/>
        <w:jc w:val="center"/>
      </w:pPr>
    </w:p>
    <w:p w:rsidR="003B7BBA" w:rsidRDefault="003B7BBA">
      <w:pPr>
        <w:pStyle w:val="ConsPlusTitle"/>
        <w:jc w:val="center"/>
      </w:pPr>
      <w:r>
        <w:t>О БЕСПЛАТНОЙ ЮРИДИЧЕСКОЙ ПОМОЩИ</w:t>
      </w:r>
    </w:p>
    <w:p w:rsidR="003B7BBA" w:rsidRDefault="003B7BBA">
      <w:pPr>
        <w:pStyle w:val="ConsPlusTitle"/>
        <w:jc w:val="center"/>
      </w:pPr>
      <w:r>
        <w:t>В ХАНТЫ-МАНСИЙСКОМ АВТОНОМНОМ ОКРУГЕ - ЮГРЕ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3B7BBA" w:rsidRDefault="003B7BBA">
      <w:pPr>
        <w:pStyle w:val="ConsPlusNormal"/>
        <w:jc w:val="center"/>
      </w:pPr>
      <w:r>
        <w:t>автономного округа - Югры 16 декабря 2011 года</w:t>
      </w:r>
    </w:p>
    <w:p w:rsidR="003B7BBA" w:rsidRDefault="003B7B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7B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BBA" w:rsidRDefault="003B7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BBA" w:rsidRDefault="003B7B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26.09.2014 </w:t>
            </w:r>
            <w:hyperlink r:id="rId6" w:history="1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31.03.2016 </w:t>
            </w:r>
            <w:hyperlink r:id="rId7" w:history="1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7BBA" w:rsidRDefault="003B7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23.02.2018 </w:t>
            </w:r>
            <w:hyperlink r:id="rId8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21.11.2019 </w:t>
            </w:r>
            <w:hyperlink r:id="rId9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регулирует вопросы материально-технического и финансового обеспечения оказания адвокатами юридической помощи в труднодоступных и малонаселенных местностях Ханты-Мансийского автономного округа - Югры (далее - автономный округ), оплаты труда адвокатов, оказывающих бесплатную юридическую помощь гражданам Российской Федерации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бесплатной</w:t>
      </w:r>
      <w:proofErr w:type="gramEnd"/>
      <w:r>
        <w:t xml:space="preserve"> юридической помощи в Российской Федерации", и компенсации их расходов на оказание указанной помощи,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2. Материально-техническое и финансовое обеспечение оказания адвокатами юридической помощи в труднодоступных и малонаселенных местностях автономного округа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>1. Материально-техническое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средств, предусмотренных на эти цели законом автономного округа о бюджете автономного округа на очередной финансовый год и на плановый период, и включает в себя: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1) расходы на содержание помещений для работы адвокатов;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2) транспортные расходы, связанные с проездом на любом виде транспорта, в том числе на личном (за исключением такси);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3) командировочные расходы, включающие суточные расходы и расходы за наем жилого помещения.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Перечень</w:t>
        </w:r>
      </w:hyperlink>
      <w:r>
        <w:t xml:space="preserve"> населенных пунктов, относящихся к труднодоступным и малонаселенным местностям автономного округа, утверждается Правительством Ханты-Мансийского автономного округа - Югры (далее - Правительство автономного округа).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3. </w:t>
      </w:r>
      <w:hyperlink r:id="rId13" w:history="1">
        <w:r>
          <w:rPr>
            <w:color w:val="0000FF"/>
          </w:rPr>
          <w:t>Порядок</w:t>
        </w:r>
      </w:hyperlink>
      <w:r>
        <w:t xml:space="preserve"> компенсации расходов адвокатам, оказывающим юридическую помощь в труднодоступных и малонаселенных местностях автономного округа, определяется </w:t>
      </w:r>
      <w:r>
        <w:lastRenderedPageBreak/>
        <w:t>Правительством автономного округа.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3. Участники государственной системы бесплатной юридической помощи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гражданам, имеющим право на получение указанной помощи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а также настоящим Законом, за счет средств, предусмотренных на данные цели законом автономного округа о бюджете автономного округа на</w:t>
      </w:r>
      <w:proofErr w:type="gramEnd"/>
      <w:r>
        <w:t xml:space="preserve"> очередной финансовый год и на плановый период.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2. Участниками государственной системы бесплатной юридической помощи являются: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1) исполнительные органы государственной власти автономного округа;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2) государственные органы автономного округа;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3) государственное юридическое бюро автономного округа (в случае его учреждения);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4) иные участники, предусмотренные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3. К участию в деятельности государственной системы бесплатной юридической помощи привлекаются адвокаты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3.1. Правовое просвещение и информационное обеспечение деятельности по оказанию гражданам бесплатной юридической помощи</w:t>
      </w:r>
    </w:p>
    <w:p w:rsidR="003B7BBA" w:rsidRDefault="003B7BB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>Исполнительные органы государственной власти автономного округа, подведомственные им учреждения и должностные лица обязаны размещать в соответствии с федеральным законодательством и законодательством автономного округа в местах, доступных для граждан, в средствах массовой информации, в информационно-телекоммуникационной сети "Интернет" либо доводить до граждан иным способом следующую информацию: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и автономного округа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3) компетенция и порядок деятельности исполнительных органов государственной власти автономного округа и подведомственных им учреждений, полномочия их должностных лиц;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4) правила оказания государственных услуг;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органов государственной власти автономного округа, подведомственных им учреждений и их должностных лиц;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3B7BBA" w:rsidRDefault="003B7BBA">
      <w:pPr>
        <w:pStyle w:val="ConsPlusNormal"/>
        <w:ind w:firstLine="540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bookmarkStart w:id="0" w:name="P53"/>
      <w:bookmarkEnd w:id="0"/>
      <w:r>
        <w:t xml:space="preserve">1. Право на получение бесплатной юридической помощи имеют категории граждан, установленные </w:t>
      </w:r>
      <w:hyperlink r:id="rId19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Федерации", а также следующие категории граждан: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1) неработающие инвалиды III группы;</w:t>
      </w:r>
    </w:p>
    <w:p w:rsidR="003B7BBA" w:rsidRDefault="003B7BBA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2) граждане пожилого возраста старше 65 лет;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3B7BBA" w:rsidRDefault="003B7BBA">
      <w:pPr>
        <w:pStyle w:val="ConsPlusNormal"/>
        <w:spacing w:before="220"/>
        <w:ind w:firstLine="540"/>
        <w:jc w:val="both"/>
      </w:pPr>
      <w:bookmarkStart w:id="2" w:name="P57"/>
      <w:bookmarkEnd w:id="2"/>
      <w:r>
        <w:t>4)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6) члены семей погибших (умерших) ветеранов боевых действий;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0" w:history="1">
        <w:proofErr w:type="gramStart"/>
        <w:r>
          <w:rPr>
            <w:color w:val="0000FF"/>
          </w:rPr>
          <w:t>Закон</w:t>
        </w:r>
      </w:hyperlink>
      <w:r>
        <w:t xml:space="preserve"> ХМАО - Югры от 26.09.2014 N 64-оз;</w:t>
      </w:r>
      <w:proofErr w:type="gramEnd"/>
    </w:p>
    <w:p w:rsidR="003B7BBA" w:rsidRDefault="003B7BBA">
      <w:pPr>
        <w:pStyle w:val="ConsPlusNormal"/>
        <w:spacing w:before="220"/>
        <w:ind w:firstLine="540"/>
        <w:jc w:val="both"/>
      </w:pPr>
      <w:r>
        <w:t>8) многодетные родители и воспитывающие детей в возрасте до 14 лет родители в неполных семьях;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9) граждане, проживающие в труднодоступных и малонаселенных местностях автономного округа, в соответствии с </w:t>
      </w:r>
      <w:hyperlink r:id="rId21" w:history="1">
        <w:r>
          <w:rPr>
            <w:color w:val="0000FF"/>
          </w:rPr>
          <w:t>перечнем</w:t>
        </w:r>
      </w:hyperlink>
      <w:r>
        <w:t xml:space="preserve"> населенных пунктов, утвержденных Правительством автономного округа;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10) представители коренных малочисленных народов Севера (далее - малочисленные народы), являющиеся субъектами права традиционного природопользования, ведущие традиционный образ жизни;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23.02.2018 N 15-оз)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11) представители малочисленных народов, проживающие в сельской местности (в местах традиционного проживания и традиционной хозяйственной деятельности малочисленных народов), для которых виды традиционной хозяйственной деятельности являются неосновным способом жизнеобеспечения;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12) представители общественных организаций малочисленных народов, не имеющих статуса юридического лица;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ХМАО - Югры от 31.03.2016 N 33-оз.</w:t>
      </w:r>
    </w:p>
    <w:p w:rsidR="003B7BBA" w:rsidRDefault="003B7BBA">
      <w:pPr>
        <w:pStyle w:val="ConsPlusNormal"/>
        <w:spacing w:before="220"/>
        <w:ind w:firstLine="540"/>
        <w:jc w:val="both"/>
      </w:pPr>
      <w:proofErr w:type="gramStart"/>
      <w:r>
        <w:t xml:space="preserve">14) лица, включенные в реестр пострадавших граждан, сформированный в соответствии со </w:t>
      </w:r>
      <w:hyperlink r:id="rId24" w:history="1">
        <w:r>
          <w:rPr>
            <w:color w:val="0000FF"/>
          </w:rPr>
          <w:t>статьей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реестр пострадавших граждан), если они обратились за оказанием бесплатной юридической помощи по вопросам защиты своих прав и законных интересов, нарушенных в результате действий</w:t>
      </w:r>
      <w:proofErr w:type="gramEnd"/>
      <w:r>
        <w:t xml:space="preserve"> (бездействия) застройщиков на территории автономного округа.</w:t>
      </w:r>
    </w:p>
    <w:p w:rsidR="003B7BBA" w:rsidRDefault="003B7BBA">
      <w:pPr>
        <w:pStyle w:val="ConsPlusNormal"/>
        <w:jc w:val="both"/>
      </w:pPr>
      <w:r>
        <w:t xml:space="preserve">(пп. 14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ХМАО - Югры от 23.02.2018 N 15-оз)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lastRenderedPageBreak/>
        <w:t xml:space="preserve">2. Утратил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ХМАО - Югры от 31.03.2016 N 33-оз.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5. Случаи оказания бесплатной юридической помощи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Государственное юридическое бюро автономного округа и адвокаты, участвующие в деятельности государственной системы бесплатной юридической помощи (далее - адвокаты), осуществляют правовое консультирование в устной и письменной форме, составляют заявления, жалобы, ходатайства и другие документы правового характера, представляют в судах, государственных и муниципальных органах, организациях интересы граждан, указанных в </w:t>
      </w:r>
      <w:hyperlink w:anchor="P53" w:history="1">
        <w:r>
          <w:rPr>
            <w:color w:val="0000FF"/>
          </w:rPr>
          <w:t>пункте 1 статьи 4</w:t>
        </w:r>
      </w:hyperlink>
      <w:r>
        <w:t xml:space="preserve"> настоящего Закона, в следующих случаях:</w:t>
      </w:r>
      <w:proofErr w:type="gramEnd"/>
    </w:p>
    <w:p w:rsidR="003B7BBA" w:rsidRDefault="003B7BBA">
      <w:pPr>
        <w:pStyle w:val="ConsPlusNormal"/>
        <w:spacing w:before="220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B7BBA" w:rsidRDefault="003B7BBA">
      <w:pPr>
        <w:pStyle w:val="ConsPlusNormal"/>
        <w:spacing w:before="220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B7BBA" w:rsidRDefault="003B7BBA">
      <w:pPr>
        <w:pStyle w:val="ConsPlusNormal"/>
        <w:jc w:val="both"/>
      </w:pPr>
      <w:r>
        <w:t xml:space="preserve">(пп.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социальных пенсий,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B7BBA" w:rsidRDefault="003B7BBA">
      <w:pPr>
        <w:pStyle w:val="ConsPlusNormal"/>
        <w:jc w:val="both"/>
      </w:pPr>
      <w:r>
        <w:lastRenderedPageBreak/>
        <w:t xml:space="preserve">(в ред. Законов ХМАО - Югры от 26.09.2014 </w:t>
      </w:r>
      <w:hyperlink r:id="rId30" w:history="1">
        <w:r>
          <w:rPr>
            <w:color w:val="0000FF"/>
          </w:rPr>
          <w:t>N 64-оз</w:t>
        </w:r>
      </w:hyperlink>
      <w:r>
        <w:t xml:space="preserve">, от 21.11.2019 </w:t>
      </w:r>
      <w:hyperlink r:id="rId31" w:history="1">
        <w:r>
          <w:rPr>
            <w:color w:val="0000FF"/>
          </w:rPr>
          <w:t>N 80-оз</w:t>
        </w:r>
      </w:hyperlink>
      <w:r>
        <w:t>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(материнства);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12) ограничение дееспособности;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13) рассмотрение заявления о признании гражданина </w:t>
      </w:r>
      <w:proofErr w:type="gramStart"/>
      <w:r>
        <w:t>недееспособным</w:t>
      </w:r>
      <w:proofErr w:type="gramEnd"/>
      <w:r>
        <w:t>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14) обжалование нарушений прав и свобод граждан при оказании психиатрической помощи;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15)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16)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16.1)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B7BBA" w:rsidRDefault="003B7BBA">
      <w:pPr>
        <w:pStyle w:val="ConsPlusNormal"/>
        <w:jc w:val="both"/>
      </w:pPr>
      <w:r>
        <w:t xml:space="preserve">(пп. 16.1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16.2)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B7BBA" w:rsidRDefault="003B7BBA">
      <w:pPr>
        <w:pStyle w:val="ConsPlusNormal"/>
        <w:jc w:val="both"/>
      </w:pPr>
      <w:r>
        <w:t xml:space="preserve">(пп. 16.2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16.3)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3B7BBA" w:rsidRDefault="003B7BBA">
      <w:pPr>
        <w:pStyle w:val="ConsPlusNormal"/>
        <w:jc w:val="both"/>
      </w:pPr>
      <w:r>
        <w:t xml:space="preserve">(пп. 16.3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17) рассмотрение вопросов традиционного природопользования, землепользования (для представителей малочисленных народов, имеющих право на бесплатную юридическую помощь);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ХМАО - Югры от 31.03.2016 N 33-оз)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18) установление факта национальной принадлежности гражданина к малочисленным народам, проживающим на территории автономного округа (ханты, манси, ненцы);</w:t>
      </w:r>
    </w:p>
    <w:p w:rsidR="003B7BBA" w:rsidRDefault="003B7BBA">
      <w:pPr>
        <w:pStyle w:val="ConsPlusNormal"/>
        <w:jc w:val="both"/>
      </w:pPr>
      <w:r>
        <w:t xml:space="preserve">(пп. 18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ХМАО - Югры от 23.02.2018 N 15-оз)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19) защита прав и законных интересов граждан, нарушенных в результате действий (бездействия) застройщиков на территории автономного округа (для лиц, включенных в реестр пострадавших граждан);</w:t>
      </w:r>
    </w:p>
    <w:p w:rsidR="003B7BBA" w:rsidRDefault="003B7BBA">
      <w:pPr>
        <w:pStyle w:val="ConsPlusNormal"/>
        <w:jc w:val="both"/>
      </w:pPr>
      <w:r>
        <w:t xml:space="preserve">(пп. 19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ХМАО - Югры от 23.02.2018 N 15-оз)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20) отказ гражданам в бесплатной приватизации занимаемых ими по договорам социального найма жилых помещений.</w:t>
      </w:r>
    </w:p>
    <w:p w:rsidR="003B7BBA" w:rsidRDefault="003B7BBA">
      <w:pPr>
        <w:pStyle w:val="ConsPlusNormal"/>
        <w:jc w:val="both"/>
      </w:pPr>
      <w:r>
        <w:t xml:space="preserve">(пп. 20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ХМАО - Югры от 23.02.2018 N 15-оз)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В случае взыскания алиментов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 в соответствии с </w:t>
      </w:r>
      <w:hyperlink w:anchor="P53" w:history="1">
        <w:r>
          <w:rPr>
            <w:color w:val="0000FF"/>
          </w:rPr>
          <w:t>пунктом 1 статьи 4</w:t>
        </w:r>
      </w:hyperlink>
      <w:r>
        <w:t xml:space="preserve"> настоящего Закона, и составляют для них заявления, жалобы, ходатайства и другие документы правового характера, а если указанные граждане являются истцами (заявителями) при рассмотрении судами дел о взыскании алиментов</w:t>
      </w:r>
      <w:proofErr w:type="gramEnd"/>
      <w:r>
        <w:t xml:space="preserve">, также представляют их интересы в судах, </w:t>
      </w:r>
      <w:r>
        <w:lastRenderedPageBreak/>
        <w:t>государственных и муниципальных органах, организациях.</w:t>
      </w:r>
    </w:p>
    <w:p w:rsidR="003B7BBA" w:rsidRDefault="003B7BBA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Государственное юридическое бюро автономного округа и адвокаты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гражданина, а также в иных случаях, предусмотренных </w:t>
      </w:r>
      <w:hyperlink r:id="rId41" w:history="1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  <w:proofErr w:type="gramEnd"/>
    </w:p>
    <w:p w:rsidR="003B7BBA" w:rsidRDefault="003B7B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26.09.2014 N 64-оз)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5.1. Оказание в экстренных случаях бесплатной юридической помощи гражданам, оказавшимся в трудной жизненной ситуации</w:t>
      </w:r>
    </w:p>
    <w:p w:rsidR="003B7BBA" w:rsidRDefault="003B7BB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ХМАО - Югры от 31.03.2016 N 33-оз)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>1. В экстренных случаях право на получение бесплатной юридической помощи имеют граждане, оказавшиеся в трудной жизненной ситуации.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В целях настоящего Закона под экстренным случаем понимается необходимость неотложного оказания юридической помощи гражданам, оказавшимся в трудной жизненной ситуации.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В целях настоящего Закона под трудной жизненной ситуацией понимается ситуация, объективно нарушающая жизнедеятельность гражданина (неспособность к самообслуживанию в связи с болезнью, безнадзорность, малообеспеченность, безработица, отсутствие определенного места жительства, конфликты и жестокое обращение в семье, одиночество и подобные ситуации), которую он не может преодолеть самостоятельно.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2. </w:t>
      </w:r>
      <w:hyperlink r:id="rId44" w:history="1">
        <w:r>
          <w:rPr>
            <w:color w:val="0000FF"/>
          </w:rPr>
          <w:t>Порядок</w:t>
        </w:r>
      </w:hyperlink>
      <w:r>
        <w:t xml:space="preserve"> принятия решения об оказании в экстренных случаях бесплатной юридической помощи гражданам, оказавшимся в трудной жизненной ситуации, определяется Правительством автономного округа.</w:t>
      </w:r>
    </w:p>
    <w:p w:rsidR="003B7BBA" w:rsidRDefault="003B7BB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7B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BBA" w:rsidRDefault="003B7B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B7BBA" w:rsidRDefault="003B7BBA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статей дана в соответствии с изменениями, внесенными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21.11.2019 N 80-оз.</w:t>
            </w:r>
          </w:p>
        </w:tc>
      </w:tr>
    </w:tbl>
    <w:p w:rsidR="003B7BBA" w:rsidRDefault="003B7BBA">
      <w:pPr>
        <w:pStyle w:val="ConsPlusTitle"/>
        <w:spacing w:before="280"/>
        <w:ind w:firstLine="540"/>
        <w:jc w:val="both"/>
        <w:outlineLvl w:val="0"/>
      </w:pPr>
      <w:r>
        <w:t>Статья 5.3. Оказание отдельным категориям граждан бесплатной юридической помощи по вопросам защиты прав потребителей</w:t>
      </w:r>
    </w:p>
    <w:p w:rsidR="003B7BBA" w:rsidRDefault="003B7BB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proofErr w:type="gramStart"/>
      <w:r>
        <w:t xml:space="preserve">Инвалиды I группы,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и граждане, указанные в </w:t>
      </w:r>
      <w:hyperlink w:anchor="P5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57" w:history="1">
        <w:r>
          <w:rPr>
            <w:color w:val="0000FF"/>
          </w:rPr>
          <w:t>4 пункта 1 статьи 4</w:t>
        </w:r>
      </w:hyperlink>
      <w:r>
        <w:t xml:space="preserve"> настоящего Закона,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инстанции, апелляционных, кассационных, надзорных жалоб и возражений</w:t>
      </w:r>
      <w:proofErr w:type="gramEnd"/>
      <w:r>
        <w:t xml:space="preserve"> на них, а также представления интересов гражданина в судебном производстве.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5.4. Оказание бесплатной юридической помощи гражданам предпенсионного возраста</w:t>
      </w:r>
    </w:p>
    <w:p w:rsidR="003B7BBA" w:rsidRDefault="003B7BB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proofErr w:type="gramStart"/>
      <w:r>
        <w:t xml:space="preserve">Право на получение всех видов бесплатной юридической помощи, предусмотренных </w:t>
      </w:r>
      <w:hyperlink r:id="rId48" w:history="1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Федерации", имеют признанные безработными граждане предпенсионного возраста (в течение пяти лет до </w:t>
      </w:r>
      <w:r>
        <w:lastRenderedPageBreak/>
        <w:t>назначения пенсии по старости в соответствии с пенсионным законодательством Российской Федерации), если они обращаются по вопросам, связанным с обеспечением дополнительных прав и гарантий, установленных федеральным законодательством для данной категории</w:t>
      </w:r>
      <w:proofErr w:type="gramEnd"/>
      <w:r>
        <w:t xml:space="preserve"> граждан.</w:t>
      </w:r>
    </w:p>
    <w:p w:rsidR="003B7BBA" w:rsidRDefault="003B7BBA">
      <w:pPr>
        <w:pStyle w:val="ConsPlusNormal"/>
        <w:ind w:firstLine="540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bookmarkStart w:id="3" w:name="P134"/>
      <w:bookmarkEnd w:id="3"/>
      <w:r>
        <w:t>Статья 6. Документы, необходимые для получения бесплатной юридической помощи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 xml:space="preserve">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 граждан, предусмотренных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или настоящим Законом.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7. Порядок представления документов, необходимых для получения бесплатной юридической помощи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>1. Документы, необходимые для получения бесплатной юридической помощи, представляются гражданином или его представителем в государственное юридическое бюро автономного округа или адвокату.</w:t>
      </w:r>
    </w:p>
    <w:p w:rsidR="003B7BBA" w:rsidRDefault="003B7BB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обращения гражданина в органы государственной власти автономного округа, являющиеся участниками государственной системы бесплатной юридической помощи,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власти, органах местного самоуправления и организациях документы, предусмотренные </w:t>
      </w:r>
      <w:hyperlink w:anchor="P134" w:history="1">
        <w:r>
          <w:rPr>
            <w:color w:val="0000FF"/>
          </w:rPr>
          <w:t>статьей 6</w:t>
        </w:r>
      </w:hyperlink>
      <w:r>
        <w:t xml:space="preserve"> настоящего Закона, и направляют их в государственное юридическое бюро автономного округа или адвокату для последующего</w:t>
      </w:r>
      <w:proofErr w:type="gramEnd"/>
      <w:r>
        <w:t xml:space="preserve"> предоставления гражданину бесплатной юридической помощи.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3.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автономном округе определяется Правительством автономного округа.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8. Оплата труда и компенсация расходов адвокатов, оказывающих бесплатную юридическую помощь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Оплата труда и компенсация расходов адвокатов, оказывающих бесплатную юридическую помощь гражданам, имеющим право на ее получение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а также настоящим Законом, осуществляется в пределах средств, предусмотренных на указанные цели законом автономного округа о бюджете автономного округа на очередной финансовый год и на плановый период.</w:t>
      </w:r>
      <w:proofErr w:type="gramEnd"/>
    </w:p>
    <w:p w:rsidR="003B7BBA" w:rsidRDefault="003B7B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2. </w:t>
      </w:r>
      <w:hyperlink r:id="rId55" w:history="1">
        <w:r>
          <w:rPr>
            <w:color w:val="0000FF"/>
          </w:rPr>
          <w:t>Размер</w:t>
        </w:r>
      </w:hyperlink>
      <w:r>
        <w:t xml:space="preserve"> и порядок оплаты труда адвокатов, оказывающих бесплатную юридическую помощь гражданам, указанным в настоящем Законе, и компенсации расходов адвокатов на оказание указанной помощи определяются Правительством автономного округа.</w:t>
      </w:r>
    </w:p>
    <w:p w:rsidR="003B7BBA" w:rsidRDefault="003B7B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ХМАО - Югры от 21.11.2019 N 80-оз)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ind w:firstLine="540"/>
        <w:jc w:val="both"/>
      </w:pPr>
      <w:r>
        <w:t>1. Настоящий Закон вступает в силу с 15 января 2012 года.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1) </w:t>
      </w:r>
      <w:hyperlink r:id="rId57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4 апреля 2005 года N 17-оз "Об обеспечении оказания адвокатской помощи на территории Ханты-Мансийского автономного </w:t>
      </w:r>
      <w:r>
        <w:lastRenderedPageBreak/>
        <w:t>округа - Югры" (Собрание законодательства Ханты-Мансийского автономного округа - Югры, 2005, N 4, ст. 334);</w:t>
      </w:r>
    </w:p>
    <w:p w:rsidR="003B7BBA" w:rsidRDefault="003B7BBA">
      <w:pPr>
        <w:pStyle w:val="ConsPlusNormal"/>
        <w:spacing w:before="220"/>
        <w:ind w:firstLine="540"/>
        <w:jc w:val="both"/>
      </w:pPr>
      <w:r>
        <w:t xml:space="preserve">2) </w:t>
      </w:r>
      <w:hyperlink r:id="rId58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9 июля 2009 года N 95-оз "О внесении изменений в Закон Ханты-Мансийского автономного округа - Югры "Об обеспечении оказания адвокатской помощи на территории Ханты-Мансийского автономного округа - Югры" (Собрание законодательства Ханты-Мансийского автономного округа - Югры, 2009, N 7 (ч. 1), ст. 571).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jc w:val="right"/>
      </w:pPr>
      <w:r>
        <w:t>Губернатор</w:t>
      </w:r>
    </w:p>
    <w:p w:rsidR="003B7BBA" w:rsidRDefault="003B7BBA">
      <w:pPr>
        <w:pStyle w:val="ConsPlusNormal"/>
        <w:jc w:val="right"/>
      </w:pPr>
      <w:r>
        <w:t>Ханты-Мансийского</w:t>
      </w:r>
    </w:p>
    <w:p w:rsidR="003B7BBA" w:rsidRDefault="003B7BBA">
      <w:pPr>
        <w:pStyle w:val="ConsPlusNormal"/>
        <w:jc w:val="right"/>
      </w:pPr>
      <w:r>
        <w:t>автономного округа - Югры</w:t>
      </w:r>
    </w:p>
    <w:p w:rsidR="003B7BBA" w:rsidRDefault="003B7BBA">
      <w:pPr>
        <w:pStyle w:val="ConsPlusNormal"/>
        <w:jc w:val="right"/>
      </w:pPr>
      <w:r>
        <w:t>Н.В.КОМАРОВА</w:t>
      </w:r>
    </w:p>
    <w:p w:rsidR="003B7BBA" w:rsidRDefault="003B7BBA">
      <w:pPr>
        <w:pStyle w:val="ConsPlusNormal"/>
      </w:pPr>
      <w:r>
        <w:t>г. Ханты-Мансийск</w:t>
      </w:r>
    </w:p>
    <w:p w:rsidR="003B7BBA" w:rsidRDefault="003B7BBA">
      <w:pPr>
        <w:pStyle w:val="ConsPlusNormal"/>
        <w:spacing w:before="220"/>
      </w:pPr>
      <w:r>
        <w:t>16 декабря 2011 года</w:t>
      </w:r>
    </w:p>
    <w:p w:rsidR="003B7BBA" w:rsidRDefault="003B7BBA">
      <w:pPr>
        <w:pStyle w:val="ConsPlusNormal"/>
        <w:spacing w:before="220"/>
      </w:pPr>
      <w:r>
        <w:t>N 113-оз</w:t>
      </w: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jc w:val="both"/>
      </w:pPr>
    </w:p>
    <w:p w:rsidR="003B7BBA" w:rsidRDefault="003B7B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3233" w:rsidRDefault="000D3233">
      <w:bookmarkStart w:id="4" w:name="_GoBack"/>
      <w:bookmarkEnd w:id="4"/>
    </w:p>
    <w:sectPr w:rsidR="000D3233" w:rsidSect="00F2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A"/>
    <w:rsid w:val="000D3233"/>
    <w:rsid w:val="003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B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B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F9BA280E89356D88CCED22F4B3610269F1B244B3DBD3AEB2EF0A91565DEBCB31B64810EC0F96BE0983E66595D548CEC18EF12AE2C4FA6FEE271D0CEEREI" TargetMode="External"/><Relationship Id="rId18" Type="http://schemas.openxmlformats.org/officeDocument/2006/relationships/hyperlink" Target="consultantplus://offline/ref=11F9BA280E89356D88CCED22F4B3610269F1B244B0D3D7A7B4E40A91565DEBCB31B64810EC0F96BE0983E7639DD548CEC18EF12AE2C4FA6FEE271D0CEEREI" TargetMode="External"/><Relationship Id="rId26" Type="http://schemas.openxmlformats.org/officeDocument/2006/relationships/hyperlink" Target="consultantplus://offline/ref=11F9BA280E89356D88CCED22F4B3610269F1B244B3D1DFA3B6E60A91565DEBCB31B64810EC0F96BE0983E76294D548CEC18EF12AE2C4FA6FEE271D0CEEREI" TargetMode="External"/><Relationship Id="rId39" Type="http://schemas.openxmlformats.org/officeDocument/2006/relationships/hyperlink" Target="consultantplus://offline/ref=11F9BA280E89356D88CCED22F4B3610269F1B244B3D5DEA7B4E10A91565DEBCB31B64810EC0F96BE0983E76293D548CEC18EF12AE2C4FA6FEE271D0CEEREI" TargetMode="External"/><Relationship Id="rId21" Type="http://schemas.openxmlformats.org/officeDocument/2006/relationships/hyperlink" Target="consultantplus://offline/ref=11F9BA280E89356D88CCED22F4B3610269F1B244B3DBD3AEB2EF0A91565DEBCB31B64810EC0F96BE0983E76195D548CEC18EF12AE2C4FA6FEE271D0CEEREI" TargetMode="External"/><Relationship Id="rId34" Type="http://schemas.openxmlformats.org/officeDocument/2006/relationships/hyperlink" Target="consultantplus://offline/ref=11F9BA280E89356D88CCED22F4B3610269F1B244B3D3D2A7B2E50A91565DEBCB31B64810EC0F96BE0983E7629CD548CEC18EF12AE2C4FA6FEE271D0CEEREI" TargetMode="External"/><Relationship Id="rId42" Type="http://schemas.openxmlformats.org/officeDocument/2006/relationships/hyperlink" Target="consultantplus://offline/ref=11F9BA280E89356D88CCED22F4B3610269F1B244B3D3D2A7B2E50A91565DEBCB31B64810EC0F96BE0983E76196D548CEC18EF12AE2C4FA6FEE271D0CEEREI" TargetMode="External"/><Relationship Id="rId47" Type="http://schemas.openxmlformats.org/officeDocument/2006/relationships/hyperlink" Target="consultantplus://offline/ref=11F9BA280E89356D88CCED22F4B3610269F1B244B0D3D7A7B4E40A91565DEBCB31B64810EC0F96BE0983E7619CD548CEC18EF12AE2C4FA6FEE271D0CEEREI" TargetMode="External"/><Relationship Id="rId50" Type="http://schemas.openxmlformats.org/officeDocument/2006/relationships/hyperlink" Target="consultantplus://offline/ref=11F9BA280E89356D88CCED22F4B3610269F1B244B0D3D7A7B4E40A91565DEBCB31B64810EC0F96BE0983E76094D548CEC18EF12AE2C4FA6FEE271D0CEEREI" TargetMode="External"/><Relationship Id="rId55" Type="http://schemas.openxmlformats.org/officeDocument/2006/relationships/hyperlink" Target="consultantplus://offline/ref=11F9BA280E89356D88CCED22F4B3610269F1B244B3DBD3AEB2EF0A91565DEBCB31B64810EC0F96BE0983E5629CD548CEC18EF12AE2C4FA6FEE271D0CEEREI" TargetMode="External"/><Relationship Id="rId7" Type="http://schemas.openxmlformats.org/officeDocument/2006/relationships/hyperlink" Target="consultantplus://offline/ref=11F9BA280E89356D88CCED22F4B3610269F1B244B3D1DFA3B6E60A91565DEBCB31B64810EC0F96BE0983E76393D548CEC18EF12AE2C4FA6FEE271D0CEEREI" TargetMode="External"/><Relationship Id="rId12" Type="http://schemas.openxmlformats.org/officeDocument/2006/relationships/hyperlink" Target="consultantplus://offline/ref=11F9BA280E89356D88CCED22F4B3610269F1B244B3DBD3AEB2EF0A91565DEBCB31B64810EC0F96BE0983E76195D548CEC18EF12AE2C4FA6FEE271D0CEEREI" TargetMode="External"/><Relationship Id="rId17" Type="http://schemas.openxmlformats.org/officeDocument/2006/relationships/hyperlink" Target="consultantplus://offline/ref=11F9BA280E89356D88CCF32FE2DF360D6CF9EC48B4DBDDF1EDB30CC6090DED9E71F64E45AF4B9ABF0188B332D08B119F87C5FD28FED8FB6CEFR9I" TargetMode="External"/><Relationship Id="rId25" Type="http://schemas.openxmlformats.org/officeDocument/2006/relationships/hyperlink" Target="consultantplus://offline/ref=11F9BA280E89356D88CCED22F4B3610269F1B244B3D5DEA7B4E10A91565DEBCB31B64810EC0F96BE0983E76294D548CEC18EF12AE2C4FA6FEE271D0CEEREI" TargetMode="External"/><Relationship Id="rId33" Type="http://schemas.openxmlformats.org/officeDocument/2006/relationships/hyperlink" Target="consultantplus://offline/ref=11F9BA280E89356D88CCED22F4B3610269F1B244B3D3D2A7B2E50A91565DEBCB31B64810EC0F96BE0983E76292D548CEC18EF12AE2C4FA6FEE271D0CEEREI" TargetMode="External"/><Relationship Id="rId38" Type="http://schemas.openxmlformats.org/officeDocument/2006/relationships/hyperlink" Target="consultantplus://offline/ref=11F9BA280E89356D88CCED22F4B3610269F1B244B3D5DEA7B4E10A91565DEBCB31B64810EC0F96BE0983E76291D548CEC18EF12AE2C4FA6FEE271D0CEEREI" TargetMode="External"/><Relationship Id="rId46" Type="http://schemas.openxmlformats.org/officeDocument/2006/relationships/hyperlink" Target="consultantplus://offline/ref=11F9BA280E89356D88CCED22F4B3610269F1B244B0D3D7A7B4E40A91565DEBCB31B64810EC0F96BE0983E76191D548CEC18EF12AE2C4FA6FEE271D0CEEREI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F9BA280E89356D88CCF32FE2DF360D6CF9EC48B4DBDDF1EDB30CC6090DED9E71F64E45AF4B9BB60B88B332D08B119F87C5FD28FED8FB6CEFR9I" TargetMode="External"/><Relationship Id="rId20" Type="http://schemas.openxmlformats.org/officeDocument/2006/relationships/hyperlink" Target="consultantplus://offline/ref=11F9BA280E89356D88CCED22F4B3610269F1B244B3D3D2A7B2E50A91565DEBCB31B64810EC0F96BE0983E7639CD548CEC18EF12AE2C4FA6FEE271D0CEEREI" TargetMode="External"/><Relationship Id="rId29" Type="http://schemas.openxmlformats.org/officeDocument/2006/relationships/hyperlink" Target="consultantplus://offline/ref=11F9BA280E89356D88CCED22F4B3610269F1B244B3D3D2A7B2E50A91565DEBCB31B64810EC0F96BE0983E76297D548CEC18EF12AE2C4FA6FEE271D0CEEREI" TargetMode="External"/><Relationship Id="rId41" Type="http://schemas.openxmlformats.org/officeDocument/2006/relationships/hyperlink" Target="consultantplus://offline/ref=11F9BA280E89356D88CCF32FE2DF360D6CF9EC48B4DBDDF1EDB30CC6090DED9E71F64E45AF4B9ABA0088B332D08B119F87C5FD28FED8FB6CEFR9I" TargetMode="External"/><Relationship Id="rId54" Type="http://schemas.openxmlformats.org/officeDocument/2006/relationships/hyperlink" Target="consultantplus://offline/ref=11F9BA280E89356D88CCED22F4B3610269F1B244B0D3D7A7B4E40A91565DEBCB31B64810EC0F96BE0983E76097D548CEC18EF12AE2C4FA6FEE271D0CEER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9BA280E89356D88CCED22F4B3610269F1B244B3D3D2A7B2E50A91565DEBCB31B64810EC0F96BE0983E76393D548CEC18EF12AE2C4FA6FEE271D0CEEREI" TargetMode="External"/><Relationship Id="rId11" Type="http://schemas.openxmlformats.org/officeDocument/2006/relationships/hyperlink" Target="consultantplus://offline/ref=11F9BA280E89356D88CCF32FE2DF360D6CF9EC48B4DBDDF1EDB30CC6090DED9E71F64E45AF4B9BBE0088B332D08B119F87C5FD28FED8FB6CEFR9I" TargetMode="External"/><Relationship Id="rId24" Type="http://schemas.openxmlformats.org/officeDocument/2006/relationships/hyperlink" Target="consultantplus://offline/ref=11F9BA280E89356D88CCF32FE2DF360D6CF8EB41B2D0DDF1EDB30CC6090DED9E71F64E45AF4B98B90088B332D08B119F87C5FD28FED8FB6CEFR9I" TargetMode="External"/><Relationship Id="rId32" Type="http://schemas.openxmlformats.org/officeDocument/2006/relationships/hyperlink" Target="consultantplus://offline/ref=11F9BA280E89356D88CCED22F4B3610269F1B244B3D3D2A7B2E50A91565DEBCB31B64810EC0F96BE0983E76291D548CEC18EF12AE2C4FA6FEE271D0CEEREI" TargetMode="External"/><Relationship Id="rId37" Type="http://schemas.openxmlformats.org/officeDocument/2006/relationships/hyperlink" Target="consultantplus://offline/ref=11F9BA280E89356D88CCED22F4B3610269F1B244B3D5DEA7B4E10A91565DEBCB31B64810EC0F96BE0983E76297D548CEC18EF12AE2C4FA6FEE271D0CEEREI" TargetMode="External"/><Relationship Id="rId40" Type="http://schemas.openxmlformats.org/officeDocument/2006/relationships/hyperlink" Target="consultantplus://offline/ref=11F9BA280E89356D88CCED22F4B3610269F1B244B3D3D2A7B2E50A91565DEBCB31B64810EC0F96BE0983E76194D548CEC18EF12AE2C4FA6FEE271D0CEEREI" TargetMode="External"/><Relationship Id="rId45" Type="http://schemas.openxmlformats.org/officeDocument/2006/relationships/hyperlink" Target="consultantplus://offline/ref=11F9BA280E89356D88CCED22F4B3610269F1B244B0D3D7A7B4E40A91565DEBCB31B64810EC0F96BE0983E76191D548CEC18EF12AE2C4FA6FEE271D0CEEREI" TargetMode="External"/><Relationship Id="rId53" Type="http://schemas.openxmlformats.org/officeDocument/2006/relationships/hyperlink" Target="consultantplus://offline/ref=11F9BA280E89356D88CCF32FE2DF360D6CF9EC48B4DBDDF1EDB30CC6090DED9E63F61649AF4985BE0B9DE56395EDR7I" TargetMode="External"/><Relationship Id="rId58" Type="http://schemas.openxmlformats.org/officeDocument/2006/relationships/hyperlink" Target="consultantplus://offline/ref=11F9BA280E89356D88CCED22F4B3610269F1B244B7D1D6A0B0EC579B5E04E7C936B91715EB1E96BF0B9DE6618ADC1C9EE8R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F9BA280E89356D88CCED22F4B3610269F1B244B0D3D7A7B4E40A91565DEBCB31B64810EC0F96BE0983E7639CD548CEC18EF12AE2C4FA6FEE271D0CEEREI" TargetMode="External"/><Relationship Id="rId23" Type="http://schemas.openxmlformats.org/officeDocument/2006/relationships/hyperlink" Target="consultantplus://offline/ref=11F9BA280E89356D88CCED22F4B3610269F1B244B3D1DFA3B6E60A91565DEBCB31B64810EC0F96BE0983E7639DD548CEC18EF12AE2C4FA6FEE271D0CEEREI" TargetMode="External"/><Relationship Id="rId28" Type="http://schemas.openxmlformats.org/officeDocument/2006/relationships/hyperlink" Target="consultantplus://offline/ref=11F9BA280E89356D88CCF32FE2DF360D6CF9EB4DB7D2DDF1EDB30CC6090DED9E63F61649AF4985BE0B9DE56395EDR7I" TargetMode="External"/><Relationship Id="rId36" Type="http://schemas.openxmlformats.org/officeDocument/2006/relationships/hyperlink" Target="consultantplus://offline/ref=11F9BA280E89356D88CCED22F4B3610269F1B244B3D1DFA3B6E60A91565DEBCB31B64810EC0F96BE0983E76296D548CEC18EF12AE2C4FA6FEE271D0CEEREI" TargetMode="External"/><Relationship Id="rId49" Type="http://schemas.openxmlformats.org/officeDocument/2006/relationships/hyperlink" Target="consultantplus://offline/ref=11F9BA280E89356D88CCF32FE2DF360D6CF9EC48B4DBDDF1EDB30CC6090DED9E71F64E45AF4B9ABD0888B332D08B119F87C5FD28FED8FB6CEFR9I" TargetMode="External"/><Relationship Id="rId57" Type="http://schemas.openxmlformats.org/officeDocument/2006/relationships/hyperlink" Target="consultantplus://offline/ref=11F9BA280E89356D88CCED22F4B3610269F1B244B7D1D5A2B5EC579B5E04E7C936B91715EB1E96BF0B9DE6618ADC1C9EE8RCI" TargetMode="External"/><Relationship Id="rId10" Type="http://schemas.openxmlformats.org/officeDocument/2006/relationships/hyperlink" Target="consultantplus://offline/ref=11F9BA280E89356D88CCF32FE2DF360D6CF9E94FB5D6DDF1EDB30CC6090DED9E71F64E45AF4B9DBE0F88B332D08B119F87C5FD28FED8FB6CEFR9I" TargetMode="External"/><Relationship Id="rId19" Type="http://schemas.openxmlformats.org/officeDocument/2006/relationships/hyperlink" Target="consultantplus://offline/ref=11F9BA280E89356D88CCF32FE2DF360D6CF9EC48B4DBDDF1EDB30CC6090DED9E71F64E45AF4B9ABD0888B332D08B119F87C5FD28FED8FB6CEFR9I" TargetMode="External"/><Relationship Id="rId31" Type="http://schemas.openxmlformats.org/officeDocument/2006/relationships/hyperlink" Target="consultantplus://offline/ref=11F9BA280E89356D88CCED22F4B3610269F1B244B0D3D7A7B4E40A91565DEBCB31B64810EC0F96BE0983E76194D548CEC18EF12AE2C4FA6FEE271D0CEEREI" TargetMode="External"/><Relationship Id="rId44" Type="http://schemas.openxmlformats.org/officeDocument/2006/relationships/hyperlink" Target="consultantplus://offline/ref=11F9BA280E89356D88CCED22F4B3610269F1B244B3DBD3AEB2EF0A91565DEBCB31B64810EC0F96BE0983E5639CD548CEC18EF12AE2C4FA6FEE271D0CEEREI" TargetMode="External"/><Relationship Id="rId52" Type="http://schemas.openxmlformats.org/officeDocument/2006/relationships/hyperlink" Target="consultantplus://offline/ref=11F9BA280E89356D88CCED22F4B3610269F1B244B3DBD3AEB2EF0A91565DEBCB31B64810EC0F96BE0983E66A96D548CEC18EF12AE2C4FA6FEE271D0CEERE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9BA280E89356D88CCED22F4B3610269F1B244B0D3D7A7B4E40A91565DEBCB31B64810EC0F96BE0983E76393D548CEC18EF12AE2C4FA6FEE271D0CEEREI" TargetMode="External"/><Relationship Id="rId14" Type="http://schemas.openxmlformats.org/officeDocument/2006/relationships/hyperlink" Target="consultantplus://offline/ref=11F9BA280E89356D88CCF32FE2DF360D6CF9EC48B4DBDDF1EDB30CC6090DED9E63F61649AF4985BE0B9DE56395EDR7I" TargetMode="External"/><Relationship Id="rId22" Type="http://schemas.openxmlformats.org/officeDocument/2006/relationships/hyperlink" Target="consultantplus://offline/ref=11F9BA280E89356D88CCED22F4B3610269F1B244B3D5DEA7B4E10A91565DEBCB31B64810EC0F96BE0983E7639DD548CEC18EF12AE2C4FA6FEE271D0CEEREI" TargetMode="External"/><Relationship Id="rId27" Type="http://schemas.openxmlformats.org/officeDocument/2006/relationships/hyperlink" Target="consultantplus://offline/ref=11F9BA280E89356D88CCED22F4B3610269F1B244B3D3D2A7B2E50A91565DEBCB31B64810EC0F96BE0983E76295D548CEC18EF12AE2C4FA6FEE271D0CEEREI" TargetMode="External"/><Relationship Id="rId30" Type="http://schemas.openxmlformats.org/officeDocument/2006/relationships/hyperlink" Target="consultantplus://offline/ref=11F9BA280E89356D88CCED22F4B3610269F1B244B3D3D2A7B2E50A91565DEBCB31B64810EC0F96BE0983E76290D548CEC18EF12AE2C4FA6FEE271D0CEEREI" TargetMode="External"/><Relationship Id="rId35" Type="http://schemas.openxmlformats.org/officeDocument/2006/relationships/hyperlink" Target="consultantplus://offline/ref=11F9BA280E89356D88CCED22F4B3610269F1B244B3D3D2A7B2E50A91565DEBCB31B64810EC0F96BE0983E7629DD548CEC18EF12AE2C4FA6FEE271D0CEEREI" TargetMode="External"/><Relationship Id="rId43" Type="http://schemas.openxmlformats.org/officeDocument/2006/relationships/hyperlink" Target="consultantplus://offline/ref=11F9BA280E89356D88CCED22F4B3610269F1B244B3D1DFA3B6E60A91565DEBCB31B64810EC0F96BE0983E76291D548CEC18EF12AE2C4FA6FEE271D0CEEREI" TargetMode="External"/><Relationship Id="rId48" Type="http://schemas.openxmlformats.org/officeDocument/2006/relationships/hyperlink" Target="consultantplus://offline/ref=11F9BA280E89356D88CCF32FE2DF360D6CF9EC48B4DBDDF1EDB30CC6090DED9E71F64E45AF4B9BBC0188B332D08B119F87C5FD28FED8FB6CEFR9I" TargetMode="External"/><Relationship Id="rId56" Type="http://schemas.openxmlformats.org/officeDocument/2006/relationships/hyperlink" Target="consultantplus://offline/ref=11F9BA280E89356D88CCED22F4B3610269F1B244B0D3D7A7B4E40A91565DEBCB31B64810EC0F96BE0983E76090D548CEC18EF12AE2C4FA6FEE271D0CEEREI" TargetMode="External"/><Relationship Id="rId8" Type="http://schemas.openxmlformats.org/officeDocument/2006/relationships/hyperlink" Target="consultantplus://offline/ref=11F9BA280E89356D88CCED22F4B3610269F1B244B3D5DEA7B4E10A91565DEBCB31B64810EC0F96BE0983E76393D548CEC18EF12AE2C4FA6FEE271D0CEEREI" TargetMode="External"/><Relationship Id="rId51" Type="http://schemas.openxmlformats.org/officeDocument/2006/relationships/hyperlink" Target="consultantplus://offline/ref=11F9BA280E89356D88CCED22F4B3610269F1B244B0D3D7A7B4E40A91565DEBCB31B64810EC0F96BE0983E76095D548CEC18EF12AE2C4FA6FEE271D0CEERE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2019-12-02T08:17:00Z</dcterms:created>
  <dcterms:modified xsi:type="dcterms:W3CDTF">2019-12-02T08:17:00Z</dcterms:modified>
</cp:coreProperties>
</file>