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руководителей, их заместителей и главных бухгалтеров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1825" w:rsidRDefault="002D0E7A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автономного учреждения культуры Белоярского района «Центр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культуры и досуга, концертный зал «Камертон» </w:t>
      </w: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</w:t>
      </w:r>
      <w:r w:rsidR="005D1075">
        <w:rPr>
          <w:rFonts w:ascii="Times New Roman" w:hAnsi="Times New Roman" w:cs="Times New Roman"/>
          <w:b/>
          <w:sz w:val="24"/>
          <w:szCs w:val="24"/>
        </w:rPr>
        <w:t>18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C1825" w:rsidRPr="00845A4F" w:rsidRDefault="00BC1825" w:rsidP="00BC18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675"/>
        <w:gridCol w:w="3544"/>
        <w:gridCol w:w="3242"/>
        <w:gridCol w:w="2393"/>
      </w:tblGrid>
      <w:tr w:rsidR="00BC1825" w:rsidRPr="00845A4F" w:rsidTr="005D1075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242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</w:t>
            </w:r>
          </w:p>
        </w:tc>
        <w:tc>
          <w:tcPr>
            <w:tcW w:w="2393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BC1825" w:rsidRPr="00845A4F" w:rsidTr="005D1075">
        <w:tc>
          <w:tcPr>
            <w:tcW w:w="675" w:type="dxa"/>
          </w:tcPr>
          <w:p w:rsidR="00BC1825" w:rsidRPr="00845A4F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BC1825" w:rsidRPr="005D1075" w:rsidRDefault="005D1075" w:rsidP="005D1075">
            <w:pPr>
              <w:pStyle w:val="a3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Никишин Юрий Геннадьевич</w:t>
            </w:r>
          </w:p>
        </w:tc>
        <w:tc>
          <w:tcPr>
            <w:tcW w:w="3242" w:type="dxa"/>
          </w:tcPr>
          <w:p w:rsidR="00BC1825" w:rsidRPr="005D1075" w:rsidRDefault="005D1075" w:rsidP="00C54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393" w:type="dxa"/>
          </w:tcPr>
          <w:p w:rsidR="00BC1825" w:rsidRPr="005D1075" w:rsidRDefault="005D1075" w:rsidP="005D1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77 681,66</w:t>
            </w:r>
          </w:p>
        </w:tc>
      </w:tr>
      <w:tr w:rsidR="00BC1825" w:rsidRPr="00845A4F" w:rsidTr="005D1075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BC1825" w:rsidRPr="005D1075" w:rsidRDefault="005D1075" w:rsidP="005D1075">
            <w:pPr>
              <w:pStyle w:val="a3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Алиева Наталья Сергеевна</w:t>
            </w:r>
          </w:p>
        </w:tc>
        <w:tc>
          <w:tcPr>
            <w:tcW w:w="3242" w:type="dxa"/>
          </w:tcPr>
          <w:p w:rsidR="00BC1825" w:rsidRPr="005D1075" w:rsidRDefault="005D1075" w:rsidP="00C54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Заместитель директора по творческой работе</w:t>
            </w:r>
          </w:p>
        </w:tc>
        <w:tc>
          <w:tcPr>
            <w:tcW w:w="2393" w:type="dxa"/>
          </w:tcPr>
          <w:p w:rsidR="00BC1825" w:rsidRPr="005D1075" w:rsidRDefault="005D1075" w:rsidP="005D1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150 118,08</w:t>
            </w:r>
          </w:p>
        </w:tc>
      </w:tr>
      <w:tr w:rsidR="00BC1825" w:rsidRPr="00845A4F" w:rsidTr="005D1075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BC1825" w:rsidRPr="005D1075" w:rsidRDefault="005D1075" w:rsidP="005D1075">
            <w:pPr>
              <w:pStyle w:val="a3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Красильникова Олеся Валерьевна</w:t>
            </w:r>
          </w:p>
        </w:tc>
        <w:tc>
          <w:tcPr>
            <w:tcW w:w="3242" w:type="dxa"/>
          </w:tcPr>
          <w:p w:rsidR="00BC1825" w:rsidRPr="005D1075" w:rsidRDefault="005D1075" w:rsidP="005D1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Заместитель директора по административно-хозяйственной части</w:t>
            </w:r>
          </w:p>
        </w:tc>
        <w:tc>
          <w:tcPr>
            <w:tcW w:w="2393" w:type="dxa"/>
          </w:tcPr>
          <w:p w:rsidR="00BC1825" w:rsidRPr="005D1075" w:rsidRDefault="005D1075" w:rsidP="005D1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109 609,03</w:t>
            </w:r>
          </w:p>
        </w:tc>
      </w:tr>
      <w:tr w:rsidR="00BC1825" w:rsidRPr="00845A4F" w:rsidTr="005D1075">
        <w:tc>
          <w:tcPr>
            <w:tcW w:w="675" w:type="dxa"/>
          </w:tcPr>
          <w:p w:rsidR="00BC1825" w:rsidRDefault="00BC1825" w:rsidP="00C5497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C1825" w:rsidRPr="005D1075" w:rsidRDefault="005D1075" w:rsidP="005D1075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5D1075">
              <w:rPr>
                <w:rFonts w:ascii="Times New Roman" w:hAnsi="Times New Roman" w:cs="Times New Roman"/>
              </w:rPr>
              <w:t>Вялкова</w:t>
            </w:r>
            <w:proofErr w:type="spellEnd"/>
            <w:r w:rsidRPr="005D1075">
              <w:rPr>
                <w:rFonts w:ascii="Times New Roman" w:hAnsi="Times New Roman" w:cs="Times New Roman"/>
              </w:rPr>
              <w:t xml:space="preserve"> Инесса Леонидовна</w:t>
            </w:r>
          </w:p>
        </w:tc>
        <w:tc>
          <w:tcPr>
            <w:tcW w:w="3242" w:type="dxa"/>
          </w:tcPr>
          <w:p w:rsidR="00BC1825" w:rsidRPr="005D1075" w:rsidRDefault="005D1075" w:rsidP="00C5497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  <w:tc>
          <w:tcPr>
            <w:tcW w:w="2393" w:type="dxa"/>
          </w:tcPr>
          <w:p w:rsidR="00BC1825" w:rsidRPr="005D1075" w:rsidRDefault="005D1075" w:rsidP="005D107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D107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20 955,79</w:t>
            </w:r>
          </w:p>
        </w:tc>
      </w:tr>
    </w:tbl>
    <w:p w:rsidR="00BC1825" w:rsidRDefault="00BC1825" w:rsidP="00BC182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4E0" w:rsidRDefault="00D854E0"/>
    <w:sectPr w:rsidR="00D854E0" w:rsidSect="005D10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825"/>
    <w:rsid w:val="002D0E7A"/>
    <w:rsid w:val="00517994"/>
    <w:rsid w:val="005D1075"/>
    <w:rsid w:val="00BC1825"/>
    <w:rsid w:val="00D8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825"/>
    <w:pPr>
      <w:spacing w:after="0" w:line="240" w:lineRule="auto"/>
    </w:pPr>
  </w:style>
  <w:style w:type="table" w:styleId="a4">
    <w:name w:val="Table Grid"/>
    <w:basedOn w:val="a1"/>
    <w:uiPriority w:val="59"/>
    <w:rsid w:val="00BC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Кожан Татьяна  Владимировна</dc:creator>
  <cp:lastModifiedBy>Кожан Татьяна  Владимировна</cp:lastModifiedBy>
  <cp:revision>2</cp:revision>
  <dcterms:created xsi:type="dcterms:W3CDTF">2019-04-16T09:47:00Z</dcterms:created>
  <dcterms:modified xsi:type="dcterms:W3CDTF">2019-04-16T09:47:00Z</dcterms:modified>
</cp:coreProperties>
</file>