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53" w:rsidRDefault="00D41453" w:rsidP="00D41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</w:t>
      </w:r>
    </w:p>
    <w:p w:rsidR="00D41453" w:rsidRDefault="00D41453" w:rsidP="00D41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-счетной палатой Белоярского района</w:t>
      </w:r>
    </w:p>
    <w:p w:rsidR="00D41453" w:rsidRDefault="00D41453" w:rsidP="00D41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экспертно-аналитических мероприятий</w:t>
      </w:r>
    </w:p>
    <w:p w:rsidR="00E65AA4" w:rsidRDefault="00D41453" w:rsidP="00D41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квартал 2024 года</w:t>
      </w:r>
    </w:p>
    <w:p w:rsidR="00D25979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453" w:rsidRDefault="00D41453" w:rsidP="00D414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Положения о контрольно-счетной палате Белоярского района, утвержденного решением Думы Белоярского района от </w:t>
      </w:r>
      <w:r w:rsidRPr="00491395">
        <w:rPr>
          <w:rFonts w:ascii="Times New Roman" w:eastAsia="Times New Roman" w:hAnsi="Times New Roman" w:cs="Times New Roman"/>
          <w:sz w:val="24"/>
          <w:szCs w:val="24"/>
        </w:rPr>
        <w:t>19 октября 2011 года № 197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9139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контрольно-счетной палате Белоярского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>, соглашений</w:t>
      </w:r>
      <w:r w:rsidRPr="00491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о передаче контрольно-счетной палате Белоярского района полномочий по осуществлению внешнего муниципального финансового контроля в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ях в границах Белоярского района от 7 ноября 2022 года, в соответствии с планом работы контрольно-счетной палаты Белоярского  района на 2024 год, утвержденным  распоряжением контрольно-счетной палаты Белоярского района от 22</w:t>
      </w:r>
      <w:r w:rsidRPr="00491395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139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1395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, в отчетном периоде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палатой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КСП)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392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138F9">
        <w:rPr>
          <w:rFonts w:ascii="Times New Roman" w:hAnsi="Times New Roman"/>
          <w:b/>
          <w:sz w:val="24"/>
          <w:szCs w:val="24"/>
        </w:rPr>
        <w:t xml:space="preserve">.  </w:t>
      </w:r>
      <w:r w:rsidRPr="00F138F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мероприятия:</w:t>
      </w:r>
    </w:p>
    <w:p w:rsidR="00D25979" w:rsidRPr="00F138F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F6658A">
        <w:rPr>
          <w:rFonts w:ascii="Times New Roman" w:hAnsi="Times New Roman" w:cs="Times New Roman"/>
          <w:b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D41453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D41453" w:rsidRPr="00D41453">
        <w:rPr>
          <w:rFonts w:ascii="Times New Roman" w:hAnsi="Times New Roman" w:cs="Times New Roman"/>
          <w:sz w:val="24"/>
          <w:szCs w:val="24"/>
        </w:rPr>
        <w:t>57</w:t>
      </w:r>
      <w:r w:rsidRPr="00D4145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A36D33" w:rsidRPr="00D41453">
        <w:rPr>
          <w:rFonts w:ascii="Times New Roman" w:hAnsi="Times New Roman" w:cs="Times New Roman"/>
          <w:sz w:val="24"/>
          <w:szCs w:val="24"/>
        </w:rPr>
        <w:t>й</w:t>
      </w:r>
      <w:r w:rsidRPr="00D41453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Белоярского района и поселений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границах Белоярского района</w:t>
      </w:r>
      <w:r w:rsidR="00A3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оформленных в виде «штампа»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63">
        <w:rPr>
          <w:rFonts w:ascii="Times New Roman" w:hAnsi="Times New Roman" w:cs="Times New Roman"/>
          <w:sz w:val="24"/>
          <w:szCs w:val="24"/>
        </w:rPr>
        <w:t xml:space="preserve">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46B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25979" w:rsidRPr="00046B63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5979" w:rsidRPr="002041F1" w:rsidTr="00C85A2C">
        <w:tc>
          <w:tcPr>
            <w:tcW w:w="567" w:type="dxa"/>
            <w:vAlign w:val="center"/>
          </w:tcPr>
          <w:p w:rsidR="00D25979" w:rsidRPr="000F21B8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F21B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5979" w:rsidRPr="000F21B8" w:rsidRDefault="00980328" w:rsidP="009803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F21B8">
              <w:rPr>
                <w:rFonts w:ascii="Times New Roman" w:hAnsi="Times New Roman" w:cs="Times New Roman"/>
              </w:rPr>
              <w:t xml:space="preserve">Наименования </w:t>
            </w:r>
            <w:r w:rsidR="00D25979" w:rsidRPr="000F21B8">
              <w:rPr>
                <w:rFonts w:ascii="Times New Roman" w:hAnsi="Times New Roman" w:cs="Times New Roman"/>
              </w:rPr>
              <w:t>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0F21B8" w:rsidRDefault="00D25979" w:rsidP="00C85A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F21B8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Default="00A36D3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41453" w:rsidRDefault="00D41453" w:rsidP="00A36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1453" w:rsidRPr="002041F1" w:rsidTr="00C85A2C">
        <w:tc>
          <w:tcPr>
            <w:tcW w:w="567" w:type="dxa"/>
            <w:vAlign w:val="center"/>
          </w:tcPr>
          <w:p w:rsidR="00D41453" w:rsidRDefault="00D4145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41453" w:rsidRPr="00F03E07" w:rsidRDefault="00D41453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1453" w:rsidRDefault="00D41453" w:rsidP="00A36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53" w:rsidRPr="002041F1" w:rsidTr="00C85A2C">
        <w:tc>
          <w:tcPr>
            <w:tcW w:w="567" w:type="dxa"/>
            <w:vAlign w:val="center"/>
          </w:tcPr>
          <w:p w:rsidR="00D4145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D41453" w:rsidRPr="00F03E07" w:rsidRDefault="00D41453" w:rsidP="00D4145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145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1453" w:rsidRPr="002041F1" w:rsidTr="00C85A2C">
        <w:tc>
          <w:tcPr>
            <w:tcW w:w="567" w:type="dxa"/>
            <w:vAlign w:val="center"/>
          </w:tcPr>
          <w:p w:rsidR="00D4145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D41453" w:rsidRPr="00F03E07" w:rsidRDefault="00D41453" w:rsidP="00D4145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1453" w:rsidRPr="00A36D3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1453" w:rsidRPr="002041F1" w:rsidTr="00C85A2C">
        <w:tc>
          <w:tcPr>
            <w:tcW w:w="567" w:type="dxa"/>
            <w:vAlign w:val="center"/>
          </w:tcPr>
          <w:p w:rsidR="00D4145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41453" w:rsidRPr="00F03E07" w:rsidRDefault="00D41453" w:rsidP="00D4145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1453" w:rsidRPr="00A36D33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1453" w:rsidRPr="002041F1" w:rsidTr="00C85A2C">
        <w:tc>
          <w:tcPr>
            <w:tcW w:w="7938" w:type="dxa"/>
            <w:gridSpan w:val="2"/>
            <w:vAlign w:val="center"/>
          </w:tcPr>
          <w:p w:rsidR="00D41453" w:rsidRPr="007C3DCA" w:rsidRDefault="00D41453" w:rsidP="00D4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1453" w:rsidRPr="007C3DCA" w:rsidRDefault="00D41453" w:rsidP="00D4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годовых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Pr="00180067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C85A2C">
        <w:rPr>
          <w:rFonts w:ascii="Times New Roman" w:hAnsi="Times New Roman" w:cs="Times New Roman"/>
          <w:b/>
          <w:sz w:val="24"/>
          <w:szCs w:val="24"/>
        </w:rPr>
        <w:t>,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бюджетов городского и сельских поселений в границах Белоярского района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4145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F13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B36" w:rsidRPr="00F13B36">
        <w:rPr>
          <w:rFonts w:ascii="Times New Roman" w:hAnsi="Times New Roman" w:cs="Times New Roman"/>
          <w:color w:val="000000"/>
          <w:sz w:val="24"/>
          <w:szCs w:val="24"/>
        </w:rPr>
        <w:t>(далее – годовые отчеты за 2023 год)</w:t>
      </w:r>
      <w:r w:rsidRPr="00F13B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B36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98">
        <w:rPr>
          <w:rFonts w:ascii="Times New Roman" w:hAnsi="Times New Roman" w:cs="Times New Roman"/>
          <w:sz w:val="24"/>
          <w:szCs w:val="24"/>
        </w:rPr>
        <w:t>Целью</w:t>
      </w:r>
      <w:r w:rsidRPr="003D79C0">
        <w:rPr>
          <w:rFonts w:ascii="Times New Roman" w:hAnsi="Times New Roman" w:cs="Times New Roman"/>
          <w:sz w:val="24"/>
          <w:szCs w:val="24"/>
        </w:rPr>
        <w:t xml:space="preserve"> </w:t>
      </w:r>
      <w:r w:rsidRPr="00EB3098">
        <w:rPr>
          <w:rFonts w:ascii="Times New Roman" w:hAnsi="Times New Roman" w:cs="Times New Roman"/>
          <w:sz w:val="24"/>
          <w:szCs w:val="24"/>
        </w:rPr>
        <w:t>экспертно-аналитических мероприятий являлось установление достоверности, полноты и соответствия нормативным требованиям со</w:t>
      </w:r>
      <w:r>
        <w:rPr>
          <w:rFonts w:ascii="Times New Roman" w:hAnsi="Times New Roman" w:cs="Times New Roman"/>
          <w:sz w:val="24"/>
          <w:szCs w:val="24"/>
        </w:rPr>
        <w:t>ставления и представления годовых</w:t>
      </w:r>
      <w:r w:rsidRPr="00EB3098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  <w:r w:rsidR="00F13B36">
        <w:rPr>
          <w:rFonts w:ascii="Times New Roman" w:hAnsi="Times New Roman" w:cs="Times New Roman"/>
          <w:sz w:val="24"/>
          <w:szCs w:val="24"/>
        </w:rPr>
        <w:t>за 2023 год.</w:t>
      </w:r>
    </w:p>
    <w:p w:rsidR="00D25979" w:rsidRPr="007C3DCA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F5840">
        <w:rPr>
          <w:rFonts w:ascii="Times New Roman" w:hAnsi="Times New Roman" w:cs="Times New Roman"/>
          <w:color w:val="333333"/>
          <w:sz w:val="24"/>
          <w:szCs w:val="24"/>
        </w:rPr>
        <w:t xml:space="preserve">По результатам внешней проверки </w:t>
      </w:r>
      <w:r w:rsidR="00BF5840" w:rsidRPr="00BF5840">
        <w:rPr>
          <w:rFonts w:ascii="Times New Roman" w:hAnsi="Times New Roman" w:cs="Times New Roman"/>
          <w:color w:val="000000"/>
          <w:sz w:val="24"/>
          <w:szCs w:val="24"/>
        </w:rPr>
        <w:t xml:space="preserve">годовых отчетов </w:t>
      </w:r>
      <w:r w:rsidR="00F13B36">
        <w:rPr>
          <w:rFonts w:ascii="Times New Roman" w:hAnsi="Times New Roman" w:cs="Times New Roman"/>
          <w:color w:val="000000"/>
          <w:sz w:val="24"/>
          <w:szCs w:val="24"/>
        </w:rPr>
        <w:t xml:space="preserve">за 2023 год </w:t>
      </w:r>
      <w:r w:rsidR="00F13B36" w:rsidRPr="007C3DCA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="009003C8">
        <w:rPr>
          <w:rFonts w:ascii="Times New Roman" w:hAnsi="Times New Roman" w:cs="Times New Roman"/>
          <w:color w:val="000000"/>
          <w:sz w:val="24"/>
          <w:szCs w:val="24"/>
        </w:rPr>
        <w:t xml:space="preserve">оформлены    </w:t>
      </w:r>
      <w:r w:rsidRPr="007C3DCA">
        <w:rPr>
          <w:rFonts w:ascii="Times New Roman" w:hAnsi="Times New Roman" w:cs="Times New Roman"/>
          <w:color w:val="333333"/>
          <w:sz w:val="24"/>
          <w:szCs w:val="24"/>
        </w:rPr>
        <w:t xml:space="preserve"> 8 заключений.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годовых отчетов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бюджетов района и поселений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6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 рассмотрены показатели всех форм отчетности в их взаимосвязи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4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4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олнота 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>заполнения форм</w:t>
      </w:r>
      <w:r w:rsidR="00A24644">
        <w:rPr>
          <w:rFonts w:ascii="Times New Roman" w:eastAsia="Times New Roman" w:hAnsi="Times New Roman" w:cs="Times New Roman"/>
          <w:sz w:val="24"/>
          <w:szCs w:val="24"/>
        </w:rPr>
        <w:t xml:space="preserve"> и таблиц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>, входящих в состав годовых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отчетов</w:t>
      </w:r>
      <w:r w:rsidR="00EE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 xml:space="preserve">за 2023 год, </w:t>
      </w:r>
      <w:r w:rsidR="00EE04AF">
        <w:rPr>
          <w:rFonts w:ascii="Times New Roman" w:eastAsia="Times New Roman" w:hAnsi="Times New Roman" w:cs="Times New Roman"/>
          <w:sz w:val="24"/>
          <w:szCs w:val="24"/>
        </w:rPr>
        <w:t>проверены на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требованиям, </w:t>
      </w:r>
      <w:r w:rsidR="00862129" w:rsidRPr="00862129">
        <w:rPr>
          <w:rFonts w:ascii="Times New Roman" w:eastAsia="Times New Roman" w:hAnsi="Times New Roman" w:cs="Times New Roman"/>
          <w:sz w:val="24"/>
          <w:szCs w:val="24"/>
        </w:rPr>
        <w:t>установленным приказом Министерства финансов Российской Федерации от 26 декабря 2010 года № 191н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29" w:rsidRPr="00862129">
        <w:rPr>
          <w:rFonts w:ascii="Times New Roman" w:eastAsia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</w:t>
      </w:r>
      <w:r w:rsidR="00EE04AF">
        <w:rPr>
          <w:rFonts w:ascii="Times New Roman" w:eastAsia="Times New Roman" w:hAnsi="Times New Roman" w:cs="Times New Roman"/>
          <w:sz w:val="24"/>
          <w:szCs w:val="24"/>
        </w:rPr>
        <w:t>ии» (далее – Инструкция № 191н). Достоверность годовых отчетов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оценен</w:t>
      </w:r>
      <w:r w:rsidR="00EE04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путем сверки показателей</w:t>
      </w:r>
      <w:r w:rsidR="00EE04AF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с данными главной книги,</w:t>
      </w:r>
      <w:r w:rsidR="00A2464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утвержденными бюджетными назначениями на отчетный финансовый год. Фактов осуществления расходов с превышением утвержденных (доведенных) бюджетных ассигнований (лимитов бюджетных обязательств) не установлено.</w:t>
      </w:r>
    </w:p>
    <w:p w:rsidR="00D25979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68">
        <w:rPr>
          <w:rFonts w:ascii="Times New Roman" w:hAnsi="Times New Roman" w:cs="Times New Roman"/>
          <w:sz w:val="24"/>
          <w:szCs w:val="24"/>
        </w:rPr>
        <w:t>Исполнение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BC5">
        <w:rPr>
          <w:rFonts w:ascii="Times New Roman" w:hAnsi="Times New Roman" w:cs="Times New Roman"/>
          <w:sz w:val="24"/>
          <w:szCs w:val="24"/>
        </w:rPr>
        <w:t>3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 w:rsidR="00980328"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980328"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D25979" w:rsidRPr="00DB5168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1418"/>
        <w:gridCol w:w="850"/>
        <w:gridCol w:w="1559"/>
        <w:gridCol w:w="1560"/>
      </w:tblGrid>
      <w:tr w:rsidR="00D25979" w:rsidRPr="00381602" w:rsidTr="00EE04AF">
        <w:tc>
          <w:tcPr>
            <w:tcW w:w="1951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268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268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560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 w:rsidR="00B31372"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D25979" w:rsidRPr="00381602" w:rsidTr="00EE04AF">
        <w:tc>
          <w:tcPr>
            <w:tcW w:w="1951" w:type="dxa"/>
            <w:vMerge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(тыс. руб.)</w:t>
            </w:r>
          </w:p>
        </w:tc>
        <w:tc>
          <w:tcPr>
            <w:tcW w:w="850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(тыс. руб.)</w:t>
            </w:r>
          </w:p>
        </w:tc>
        <w:tc>
          <w:tcPr>
            <w:tcW w:w="850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D25979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25979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D25979" w:rsidRPr="00381602" w:rsidTr="00EE04AF">
        <w:trPr>
          <w:trHeight w:val="402"/>
        </w:trPr>
        <w:tc>
          <w:tcPr>
            <w:tcW w:w="1951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Белоярский район</w:t>
            </w:r>
          </w:p>
        </w:tc>
        <w:tc>
          <w:tcPr>
            <w:tcW w:w="1418" w:type="dxa"/>
            <w:vAlign w:val="center"/>
          </w:tcPr>
          <w:p w:rsidR="00D25979" w:rsidRPr="00A12CC3" w:rsidRDefault="00A24644" w:rsidP="00A24644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5 038 450 305,15</w:t>
            </w:r>
          </w:p>
        </w:tc>
        <w:tc>
          <w:tcPr>
            <w:tcW w:w="850" w:type="dxa"/>
            <w:vAlign w:val="center"/>
          </w:tcPr>
          <w:p w:rsidR="00D25979" w:rsidRPr="00A12CC3" w:rsidRDefault="00A24644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95,8</w:t>
            </w:r>
          </w:p>
        </w:tc>
        <w:tc>
          <w:tcPr>
            <w:tcW w:w="1418" w:type="dxa"/>
            <w:vAlign w:val="center"/>
          </w:tcPr>
          <w:p w:rsidR="00D25979" w:rsidRPr="00A12CC3" w:rsidRDefault="00A24644" w:rsidP="0099121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4 975 531 296,</w:t>
            </w:r>
            <w:r w:rsidR="0099121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850" w:type="dxa"/>
            <w:vAlign w:val="center"/>
          </w:tcPr>
          <w:p w:rsidR="00D25979" w:rsidRPr="00A12CC3" w:rsidRDefault="00A24644" w:rsidP="00A24644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59" w:type="dxa"/>
            <w:vAlign w:val="center"/>
          </w:tcPr>
          <w:p w:rsidR="00D25979" w:rsidRPr="00A12CC3" w:rsidRDefault="00A24644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+62 919 008,28</w:t>
            </w:r>
          </w:p>
        </w:tc>
        <w:tc>
          <w:tcPr>
            <w:tcW w:w="1560" w:type="dxa"/>
            <w:vAlign w:val="center"/>
          </w:tcPr>
          <w:p w:rsidR="00D25979" w:rsidRPr="00FD6440" w:rsidRDefault="00A24644" w:rsidP="00A24644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08.04.2024</w:t>
            </w:r>
            <w:r w:rsidR="00D25979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</w:tr>
      <w:tr w:rsidR="00D25979" w:rsidRPr="00381602" w:rsidTr="00EE04AF">
        <w:tc>
          <w:tcPr>
            <w:tcW w:w="1951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418" w:type="dxa"/>
            <w:vAlign w:val="center"/>
          </w:tcPr>
          <w:p w:rsidR="00D25979" w:rsidRPr="00E107D3" w:rsidRDefault="00991218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912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280 441 236,80</w:t>
            </w:r>
          </w:p>
        </w:tc>
        <w:tc>
          <w:tcPr>
            <w:tcW w:w="850" w:type="dxa"/>
            <w:vAlign w:val="center"/>
          </w:tcPr>
          <w:p w:rsidR="00D25979" w:rsidRPr="00E107D3" w:rsidRDefault="00991218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111,6</w:t>
            </w:r>
          </w:p>
        </w:tc>
        <w:tc>
          <w:tcPr>
            <w:tcW w:w="1418" w:type="dxa"/>
            <w:vAlign w:val="center"/>
          </w:tcPr>
          <w:p w:rsidR="00D25979" w:rsidRPr="00E107D3" w:rsidRDefault="00991218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912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265 453 427,80</w:t>
            </w:r>
          </w:p>
        </w:tc>
        <w:tc>
          <w:tcPr>
            <w:tcW w:w="850" w:type="dxa"/>
            <w:vAlign w:val="center"/>
          </w:tcPr>
          <w:p w:rsidR="00D25979" w:rsidRPr="00E107D3" w:rsidRDefault="00991218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912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99,9</w:t>
            </w:r>
          </w:p>
        </w:tc>
        <w:tc>
          <w:tcPr>
            <w:tcW w:w="1559" w:type="dxa"/>
            <w:vAlign w:val="center"/>
          </w:tcPr>
          <w:p w:rsidR="00D25979" w:rsidRPr="00E107D3" w:rsidRDefault="00991218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+</w:t>
            </w:r>
            <w:r w:rsidRPr="009912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14 987 809,00</w:t>
            </w:r>
          </w:p>
        </w:tc>
        <w:tc>
          <w:tcPr>
            <w:tcW w:w="1560" w:type="dxa"/>
            <w:vAlign w:val="center"/>
          </w:tcPr>
          <w:p w:rsidR="00D25979" w:rsidRPr="00FD6440" w:rsidRDefault="00991218" w:rsidP="00991218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  <w:r w:rsidR="00120ADA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="00E107D3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</w:t>
            </w:r>
          </w:p>
        </w:tc>
      </w:tr>
      <w:tr w:rsidR="00FA045B" w:rsidRPr="00381602" w:rsidTr="00EE04AF">
        <w:tc>
          <w:tcPr>
            <w:tcW w:w="1951" w:type="dxa"/>
            <w:vAlign w:val="center"/>
          </w:tcPr>
          <w:p w:rsidR="00FA045B" w:rsidRPr="00381602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Полноват</w:t>
            </w:r>
          </w:p>
        </w:tc>
        <w:tc>
          <w:tcPr>
            <w:tcW w:w="1418" w:type="dxa"/>
            <w:vAlign w:val="center"/>
          </w:tcPr>
          <w:p w:rsidR="00FA045B" w:rsidRPr="009B2CC3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7B">
              <w:rPr>
                <w:rFonts w:ascii="Times New Roman" w:hAnsi="Times New Roman" w:cs="Times New Roman"/>
                <w:sz w:val="20"/>
                <w:szCs w:val="20"/>
              </w:rPr>
              <w:t>49 950 003,26</w:t>
            </w:r>
          </w:p>
        </w:tc>
        <w:tc>
          <w:tcPr>
            <w:tcW w:w="850" w:type="dxa"/>
            <w:vAlign w:val="center"/>
          </w:tcPr>
          <w:p w:rsidR="00FA045B" w:rsidRPr="009B2CC3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45B" w:rsidRPr="009B2CC3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7B">
              <w:rPr>
                <w:rFonts w:ascii="Times New Roman" w:hAnsi="Times New Roman" w:cs="Times New Roman"/>
                <w:sz w:val="20"/>
                <w:szCs w:val="20"/>
              </w:rPr>
              <w:t>49 709 520,25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45B" w:rsidRPr="009B2CC3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FA045B" w:rsidRPr="009B2CC3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+</w:t>
            </w:r>
            <w:r w:rsidRPr="004A11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240 483,01</w:t>
            </w:r>
          </w:p>
        </w:tc>
        <w:tc>
          <w:tcPr>
            <w:tcW w:w="1560" w:type="dxa"/>
            <w:vAlign w:val="center"/>
          </w:tcPr>
          <w:p w:rsidR="00FA045B" w:rsidRPr="00FD6440" w:rsidRDefault="00FA045B" w:rsidP="00FA045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</w:t>
            </w:r>
          </w:p>
        </w:tc>
      </w:tr>
      <w:tr w:rsidR="00FA045B" w:rsidRPr="00381602" w:rsidTr="007E1504">
        <w:tc>
          <w:tcPr>
            <w:tcW w:w="1951" w:type="dxa"/>
            <w:vAlign w:val="center"/>
          </w:tcPr>
          <w:p w:rsidR="00FA045B" w:rsidRPr="00381602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418" w:type="dxa"/>
            <w:vAlign w:val="center"/>
          </w:tcPr>
          <w:p w:rsidR="00FA045B" w:rsidRPr="00FD6440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73 255 196,69</w:t>
            </w:r>
          </w:p>
        </w:tc>
        <w:tc>
          <w:tcPr>
            <w:tcW w:w="850" w:type="dxa"/>
            <w:vAlign w:val="center"/>
          </w:tcPr>
          <w:p w:rsidR="00FA045B" w:rsidRPr="00FD6440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5B" w:rsidRPr="00FD6440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80 132 182,24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5B" w:rsidRPr="00FD6440" w:rsidRDefault="00FA045B" w:rsidP="00FA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559" w:type="dxa"/>
            <w:vAlign w:val="center"/>
          </w:tcPr>
          <w:p w:rsidR="00FA045B" w:rsidRPr="00FD6440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-6 876 985,55</w:t>
            </w:r>
          </w:p>
        </w:tc>
        <w:tc>
          <w:tcPr>
            <w:tcW w:w="1560" w:type="dxa"/>
            <w:vAlign w:val="center"/>
          </w:tcPr>
          <w:p w:rsidR="00FA045B" w:rsidRPr="00FD6440" w:rsidRDefault="00FA045B" w:rsidP="00FA045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</w:t>
            </w:r>
          </w:p>
        </w:tc>
      </w:tr>
      <w:tr w:rsidR="00FA045B" w:rsidRPr="00381602" w:rsidTr="003A7356">
        <w:tc>
          <w:tcPr>
            <w:tcW w:w="1951" w:type="dxa"/>
            <w:vAlign w:val="center"/>
          </w:tcPr>
          <w:p w:rsidR="00FA045B" w:rsidRPr="00381602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418" w:type="dxa"/>
            <w:vAlign w:val="center"/>
          </w:tcPr>
          <w:p w:rsidR="00FA045B" w:rsidRPr="00680E9A" w:rsidRDefault="00FA045B" w:rsidP="00FA045B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61 503 582,45</w:t>
            </w:r>
          </w:p>
        </w:tc>
        <w:tc>
          <w:tcPr>
            <w:tcW w:w="850" w:type="dxa"/>
            <w:vAlign w:val="center"/>
          </w:tcPr>
          <w:p w:rsidR="00FA045B" w:rsidRPr="00680E9A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5B" w:rsidRPr="00680E9A" w:rsidRDefault="00FA045B" w:rsidP="00FA045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76 093 703,26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5B" w:rsidRPr="00680E9A" w:rsidRDefault="00FA045B" w:rsidP="00FA04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A045B" w:rsidRPr="00680E9A" w:rsidRDefault="00FA045B" w:rsidP="00FA045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-14 590 120,81</w:t>
            </w:r>
          </w:p>
        </w:tc>
        <w:tc>
          <w:tcPr>
            <w:tcW w:w="1560" w:type="dxa"/>
            <w:vAlign w:val="center"/>
          </w:tcPr>
          <w:p w:rsidR="00FA045B" w:rsidRPr="00680E9A" w:rsidRDefault="00FA045B" w:rsidP="00FA045B">
            <w:pPr>
              <w:spacing w:line="0" w:lineRule="atLeast"/>
              <w:ind w:left="-108" w:right="-109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17</w:t>
            </w: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</w:t>
            </w:r>
          </w:p>
        </w:tc>
      </w:tr>
      <w:tr w:rsidR="00F6658A" w:rsidRPr="00381602" w:rsidTr="00EE04AF">
        <w:tc>
          <w:tcPr>
            <w:tcW w:w="1951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418" w:type="dxa"/>
            <w:vAlign w:val="center"/>
          </w:tcPr>
          <w:p w:rsidR="00F6658A" w:rsidRPr="00FC22F7" w:rsidRDefault="004A117B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56 563 896,74</w:t>
            </w:r>
          </w:p>
        </w:tc>
        <w:tc>
          <w:tcPr>
            <w:tcW w:w="850" w:type="dxa"/>
            <w:vAlign w:val="center"/>
          </w:tcPr>
          <w:p w:rsidR="00F6658A" w:rsidRPr="00FC22F7" w:rsidRDefault="009049F5" w:rsidP="004A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4A11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FC22F7" w:rsidRDefault="004A117B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60 949 300,71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FC22F7" w:rsidRDefault="004A117B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559" w:type="dxa"/>
            <w:vAlign w:val="center"/>
          </w:tcPr>
          <w:p w:rsidR="00F6658A" w:rsidRPr="00FC22F7" w:rsidRDefault="004A117B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-4 385 403,97</w:t>
            </w:r>
          </w:p>
        </w:tc>
        <w:tc>
          <w:tcPr>
            <w:tcW w:w="1560" w:type="dxa"/>
            <w:vAlign w:val="center"/>
          </w:tcPr>
          <w:p w:rsidR="00F6658A" w:rsidRPr="00FD6440" w:rsidRDefault="004A117B" w:rsidP="004A117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</w:t>
            </w:r>
            <w:r w:rsidR="00F6658A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№ 35</w:t>
            </w:r>
          </w:p>
        </w:tc>
      </w:tr>
      <w:tr w:rsidR="00D25979" w:rsidRPr="00381602" w:rsidTr="00EE04AF">
        <w:tc>
          <w:tcPr>
            <w:tcW w:w="1951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418" w:type="dxa"/>
            <w:vAlign w:val="center"/>
          </w:tcPr>
          <w:p w:rsidR="00D25979" w:rsidRPr="00680E9A" w:rsidRDefault="000D58E3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41 029 908,27</w:t>
            </w:r>
          </w:p>
        </w:tc>
        <w:tc>
          <w:tcPr>
            <w:tcW w:w="850" w:type="dxa"/>
            <w:vAlign w:val="center"/>
          </w:tcPr>
          <w:p w:rsidR="00D25979" w:rsidRPr="00680E9A" w:rsidRDefault="000D58E3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680E9A" w:rsidRDefault="000D58E3" w:rsidP="00C85A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43 242 476,85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680E9A" w:rsidRDefault="000D58E3" w:rsidP="00EC6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559" w:type="dxa"/>
            <w:vAlign w:val="center"/>
          </w:tcPr>
          <w:p w:rsidR="00D25979" w:rsidRPr="00680E9A" w:rsidRDefault="000D58E3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-2 212 568,58</w:t>
            </w:r>
          </w:p>
        </w:tc>
        <w:tc>
          <w:tcPr>
            <w:tcW w:w="1560" w:type="dxa"/>
            <w:vAlign w:val="center"/>
          </w:tcPr>
          <w:p w:rsidR="00D25979" w:rsidRPr="00680E9A" w:rsidRDefault="00680E9A" w:rsidP="000D58E3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="000D58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="00D25979"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="000D58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="00D25979"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 w:rsidR="000D58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</w:t>
            </w:r>
          </w:p>
        </w:tc>
      </w:tr>
      <w:tr w:rsidR="00680E9A" w:rsidRPr="002068C5" w:rsidTr="00EE04AF">
        <w:tc>
          <w:tcPr>
            <w:tcW w:w="1951" w:type="dxa"/>
            <w:vAlign w:val="center"/>
          </w:tcPr>
          <w:p w:rsidR="00680E9A" w:rsidRPr="00381602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80E9A" w:rsidRPr="009B2CC3" w:rsidRDefault="004C0369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50 501 915,05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E9A" w:rsidRPr="009B2CC3" w:rsidRDefault="004C0369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E9A" w:rsidRPr="009B2CC3" w:rsidRDefault="004C0369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55 554 701,76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E9A" w:rsidRPr="009B2CC3" w:rsidRDefault="004C0369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559" w:type="dxa"/>
            <w:vAlign w:val="center"/>
          </w:tcPr>
          <w:p w:rsidR="00680E9A" w:rsidRPr="009B2CC3" w:rsidRDefault="004C0369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-5 052 786,71</w:t>
            </w:r>
          </w:p>
        </w:tc>
        <w:tc>
          <w:tcPr>
            <w:tcW w:w="1560" w:type="dxa"/>
            <w:vAlign w:val="center"/>
          </w:tcPr>
          <w:p w:rsidR="00680E9A" w:rsidRPr="00FD6440" w:rsidRDefault="00680E9A" w:rsidP="004C036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="004C036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="004C036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3</w:t>
            </w:r>
            <w:r w:rsidR="004C036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</w:tr>
    </w:tbl>
    <w:p w:rsidR="00D25979" w:rsidRDefault="00D25979" w:rsidP="00D25979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A51" w:rsidRDefault="000356FE" w:rsidP="00D25979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 xml:space="preserve">бюджеты 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>двух поселений (городского поселения Белоярский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Полноват)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исполнены с профицит</w:t>
      </w:r>
      <w:r w:rsidR="00D87946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806A5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 xml:space="preserve"> пяти сельских поселений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>исполнен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 с дефицит</w:t>
      </w:r>
      <w:r w:rsidR="00FA045B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6A51" w:rsidRPr="00646A51">
        <w:rPr>
          <w:rFonts w:ascii="Times New Roman" w:hAnsi="Times New Roman" w:cs="Times New Roman"/>
          <w:sz w:val="24"/>
          <w:szCs w:val="24"/>
        </w:rPr>
        <w:t>Источник</w:t>
      </w:r>
      <w:r w:rsidR="00FA045B">
        <w:rPr>
          <w:rFonts w:ascii="Times New Roman" w:hAnsi="Times New Roman" w:cs="Times New Roman"/>
          <w:sz w:val="24"/>
          <w:szCs w:val="24"/>
        </w:rPr>
        <w:t>ами</w:t>
      </w:r>
      <w:r w:rsidR="000600AF">
        <w:rPr>
          <w:rFonts w:ascii="Times New Roman" w:hAnsi="Times New Roman" w:cs="Times New Roman"/>
          <w:sz w:val="24"/>
          <w:szCs w:val="24"/>
        </w:rPr>
        <w:t xml:space="preserve"> </w:t>
      </w:r>
      <w:r w:rsidR="00646A51" w:rsidRPr="00646A51">
        <w:rPr>
          <w:rFonts w:ascii="Times New Roman" w:hAnsi="Times New Roman" w:cs="Times New Roman"/>
          <w:sz w:val="24"/>
          <w:szCs w:val="24"/>
        </w:rPr>
        <w:t>покрытия дефицит</w:t>
      </w:r>
      <w:r w:rsidR="00C673EA">
        <w:rPr>
          <w:rFonts w:ascii="Times New Roman" w:hAnsi="Times New Roman" w:cs="Times New Roman"/>
          <w:sz w:val="24"/>
          <w:szCs w:val="24"/>
        </w:rPr>
        <w:t>ов</w:t>
      </w:r>
      <w:r w:rsidR="00646A51" w:rsidRPr="00646A51">
        <w:rPr>
          <w:rFonts w:ascii="Times New Roman" w:hAnsi="Times New Roman" w:cs="Times New Roman"/>
          <w:sz w:val="24"/>
          <w:szCs w:val="24"/>
        </w:rPr>
        <w:t>, сложивш</w:t>
      </w:r>
      <w:r w:rsidR="00C673EA">
        <w:rPr>
          <w:rFonts w:ascii="Times New Roman" w:hAnsi="Times New Roman" w:cs="Times New Roman"/>
          <w:sz w:val="24"/>
          <w:szCs w:val="24"/>
        </w:rPr>
        <w:t xml:space="preserve">ихся </w:t>
      </w:r>
      <w:r w:rsidR="00646A51" w:rsidRPr="00646A51">
        <w:rPr>
          <w:rFonts w:ascii="Times New Roman" w:hAnsi="Times New Roman" w:cs="Times New Roman"/>
          <w:sz w:val="24"/>
          <w:szCs w:val="24"/>
        </w:rPr>
        <w:t>по результат</w:t>
      </w:r>
      <w:r w:rsidR="00C673EA">
        <w:rPr>
          <w:rFonts w:ascii="Times New Roman" w:hAnsi="Times New Roman" w:cs="Times New Roman"/>
          <w:sz w:val="24"/>
          <w:szCs w:val="24"/>
        </w:rPr>
        <w:t>ам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исполнения бюджет</w:t>
      </w:r>
      <w:r w:rsidR="00C673EA">
        <w:rPr>
          <w:rFonts w:ascii="Times New Roman" w:hAnsi="Times New Roman" w:cs="Times New Roman"/>
          <w:sz w:val="24"/>
          <w:szCs w:val="24"/>
        </w:rPr>
        <w:t>ов поселений</w:t>
      </w:r>
      <w:r w:rsidR="00646A51" w:rsidRPr="00646A51">
        <w:rPr>
          <w:rFonts w:ascii="Times New Roman" w:hAnsi="Times New Roman" w:cs="Times New Roman"/>
          <w:sz w:val="24"/>
          <w:szCs w:val="24"/>
        </w:rPr>
        <w:t>, явля</w:t>
      </w:r>
      <w:r w:rsidR="00723A19">
        <w:rPr>
          <w:rFonts w:ascii="Times New Roman" w:hAnsi="Times New Roman" w:cs="Times New Roman"/>
          <w:sz w:val="24"/>
          <w:szCs w:val="24"/>
        </w:rPr>
        <w:t>лись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0600AF">
        <w:rPr>
          <w:rFonts w:ascii="Times New Roman" w:hAnsi="Times New Roman" w:cs="Times New Roman"/>
          <w:sz w:val="24"/>
          <w:szCs w:val="24"/>
        </w:rPr>
        <w:t>и</w:t>
      </w:r>
      <w:r w:rsidR="00FA045B">
        <w:rPr>
          <w:rFonts w:ascii="Times New Roman" w:hAnsi="Times New Roman" w:cs="Times New Roman"/>
          <w:sz w:val="24"/>
          <w:szCs w:val="24"/>
        </w:rPr>
        <w:t>я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остатков средств на счетах по учету средств бюджет</w:t>
      </w:r>
      <w:r w:rsidR="00C673EA">
        <w:rPr>
          <w:rFonts w:ascii="Times New Roman" w:hAnsi="Times New Roman" w:cs="Times New Roman"/>
          <w:sz w:val="24"/>
          <w:szCs w:val="24"/>
        </w:rPr>
        <w:t>ов поселений</w:t>
      </w:r>
      <w:r w:rsidR="00646A51"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 w:rsidR="00646A51"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Выявленные в результате </w:t>
      </w:r>
      <w:r w:rsidR="00646A51">
        <w:rPr>
          <w:rFonts w:ascii="Times New Roman" w:eastAsia="Times New Roman" w:hAnsi="Times New Roman" w:cs="Times New Roman"/>
          <w:sz w:val="24"/>
          <w:szCs w:val="24"/>
        </w:rPr>
        <w:t xml:space="preserve">внешней проверки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недостатки и замечания по соответствию состава форм и полноте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отражения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формах и таблицах годовых отчетов 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 xml:space="preserve">сельских поселений за 2023 год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</w:t>
      </w:r>
      <w:r w:rsidRPr="00234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6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85A2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</w:t>
      </w:r>
      <w:r w:rsidR="000600A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8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191н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в заключениях по внешней проверке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годовых отчетов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Выявленные недостатки не повлияли на достоверность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отчетов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6AB" w:rsidRPr="002766AB" w:rsidRDefault="002766AB" w:rsidP="002766A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AB">
        <w:rPr>
          <w:rFonts w:ascii="Times New Roman" w:eastAsia="Times New Roman" w:hAnsi="Times New Roman" w:cs="Times New Roman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766AB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еты </w:t>
      </w:r>
      <w:r w:rsidRPr="002766AB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C673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66A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>достоверно отража</w:t>
      </w:r>
      <w:r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>т финансовое положение и результаты исполнения бюджет</w:t>
      </w:r>
      <w:r w:rsidR="00C673EA">
        <w:rPr>
          <w:rFonts w:ascii="Times New Roman" w:eastAsia="Times New Roman" w:hAnsi="Times New Roman" w:cs="Times New Roman"/>
          <w:sz w:val="24"/>
          <w:szCs w:val="28"/>
        </w:rPr>
        <w:t>ов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 xml:space="preserve"> за 202</w:t>
      </w:r>
      <w:r w:rsidR="00C673EA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2766AB" w:rsidRDefault="00D25979" w:rsidP="002766A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проектов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 w:rsidR="000717FB"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 и </w:t>
      </w:r>
      <w:r w:rsidR="000717FB">
        <w:rPr>
          <w:rFonts w:ascii="Times New Roman" w:hAnsi="Times New Roman" w:cs="Times New Roman"/>
          <w:b/>
          <w:sz w:val="24"/>
          <w:szCs w:val="24"/>
        </w:rPr>
        <w:t xml:space="preserve">решений </w:t>
      </w:r>
      <w:r w:rsidRPr="00180067">
        <w:rPr>
          <w:rFonts w:ascii="Times New Roman" w:hAnsi="Times New Roman" w:cs="Times New Roman"/>
          <w:b/>
          <w:sz w:val="24"/>
          <w:szCs w:val="24"/>
        </w:rPr>
        <w:t>Советов депутатов городского и сельских поселений в границах Белоярского района об исполнении бюджет</w:t>
      </w:r>
      <w:r w:rsidR="000717FB">
        <w:rPr>
          <w:rFonts w:ascii="Times New Roman" w:hAnsi="Times New Roman" w:cs="Times New Roman"/>
          <w:b/>
          <w:sz w:val="24"/>
          <w:szCs w:val="24"/>
        </w:rPr>
        <w:t>ов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17FB">
        <w:rPr>
          <w:rFonts w:ascii="Times New Roman" w:hAnsi="Times New Roman" w:cs="Times New Roman"/>
          <w:b/>
          <w:sz w:val="24"/>
          <w:szCs w:val="24"/>
        </w:rPr>
        <w:t>3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7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7FB" w:rsidRPr="000717FB">
        <w:rPr>
          <w:rFonts w:ascii="Times New Roman" w:hAnsi="Times New Roman" w:cs="Times New Roman"/>
          <w:sz w:val="24"/>
          <w:szCs w:val="24"/>
        </w:rPr>
        <w:t>(далее – проекты решений об исполнении бюджетов за 2023 год)</w:t>
      </w:r>
      <w:r w:rsidRPr="000717FB">
        <w:rPr>
          <w:rFonts w:ascii="Times New Roman" w:hAnsi="Times New Roman" w:cs="Times New Roman"/>
          <w:sz w:val="24"/>
          <w:szCs w:val="24"/>
        </w:rPr>
        <w:t>;</w:t>
      </w:r>
    </w:p>
    <w:p w:rsidR="001D56C7" w:rsidRPr="007C3DCA" w:rsidRDefault="001D56C7" w:rsidP="002766A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C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430F3">
        <w:rPr>
          <w:rFonts w:ascii="Times New Roman" w:hAnsi="Times New Roman" w:cs="Times New Roman"/>
          <w:sz w:val="24"/>
          <w:szCs w:val="24"/>
        </w:rPr>
        <w:t>экспертиз</w:t>
      </w:r>
      <w:r w:rsidRPr="007C3DCA">
        <w:rPr>
          <w:rFonts w:ascii="Times New Roman" w:hAnsi="Times New Roman" w:cs="Times New Roman"/>
          <w:sz w:val="24"/>
          <w:szCs w:val="24"/>
        </w:rPr>
        <w:t xml:space="preserve"> проектов решений об исполнении бюджетов за</w:t>
      </w:r>
      <w:r w:rsidR="00F430F3">
        <w:rPr>
          <w:rFonts w:ascii="Times New Roman" w:hAnsi="Times New Roman" w:cs="Times New Roman"/>
          <w:sz w:val="24"/>
          <w:szCs w:val="24"/>
        </w:rPr>
        <w:t xml:space="preserve"> </w:t>
      </w:r>
      <w:r w:rsidRPr="007C3DCA">
        <w:rPr>
          <w:rFonts w:ascii="Times New Roman" w:hAnsi="Times New Roman" w:cs="Times New Roman"/>
          <w:sz w:val="24"/>
          <w:szCs w:val="24"/>
        </w:rPr>
        <w:t>2023 год КСП подготовлены 8 заключений и направлены</w:t>
      </w:r>
      <w:r w:rsidR="007C3DCA" w:rsidRPr="007C3DCA">
        <w:rPr>
          <w:rFonts w:ascii="Times New Roman" w:hAnsi="Times New Roman" w:cs="Times New Roman"/>
          <w:sz w:val="24"/>
          <w:szCs w:val="24"/>
        </w:rPr>
        <w:t xml:space="preserve"> в представительные органы района и поселений</w:t>
      </w:r>
      <w:r w:rsidRPr="007C3DCA">
        <w:rPr>
          <w:rFonts w:ascii="Times New Roman" w:hAnsi="Times New Roman" w:cs="Times New Roman"/>
          <w:sz w:val="24"/>
          <w:szCs w:val="24"/>
        </w:rPr>
        <w:t>.</w:t>
      </w:r>
    </w:p>
    <w:p w:rsidR="002766AB" w:rsidRDefault="000717FB" w:rsidP="002766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66AB" w:rsidRPr="001A2F46">
        <w:rPr>
          <w:rFonts w:ascii="Times New Roman" w:hAnsi="Times New Roman" w:cs="Times New Roman"/>
          <w:sz w:val="24"/>
          <w:szCs w:val="24"/>
        </w:rPr>
        <w:t xml:space="preserve">роекты решений об исполнении бюджетов </w:t>
      </w:r>
      <w:r w:rsidR="002766AB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66AB">
        <w:rPr>
          <w:rFonts w:ascii="Times New Roman" w:hAnsi="Times New Roman" w:cs="Times New Roman"/>
          <w:sz w:val="24"/>
          <w:szCs w:val="24"/>
        </w:rPr>
        <w:t xml:space="preserve"> год </w:t>
      </w:r>
      <w:r w:rsidR="002766AB" w:rsidRPr="001A2F46">
        <w:rPr>
          <w:rFonts w:ascii="Times New Roman" w:hAnsi="Times New Roman" w:cs="Times New Roman"/>
          <w:sz w:val="24"/>
          <w:szCs w:val="24"/>
        </w:rPr>
        <w:t>соответствуют</w:t>
      </w:r>
      <w:r w:rsidR="002766AB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2766AB" w:rsidRPr="001A2F4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2766AB">
        <w:rPr>
          <w:rFonts w:ascii="Times New Roman" w:hAnsi="Times New Roman" w:cs="Times New Roman"/>
          <w:sz w:val="24"/>
          <w:szCs w:val="24"/>
        </w:rPr>
        <w:t>и</w:t>
      </w:r>
      <w:r w:rsidR="002766AB" w:rsidRPr="001A2F46">
        <w:rPr>
          <w:rFonts w:ascii="Times New Roman" w:hAnsi="Times New Roman" w:cs="Times New Roman"/>
          <w:sz w:val="24"/>
          <w:szCs w:val="24"/>
        </w:rPr>
        <w:t xml:space="preserve"> 264.6 БК РФ</w:t>
      </w:r>
      <w:r w:rsidR="002766AB">
        <w:rPr>
          <w:rFonts w:ascii="Times New Roman" w:hAnsi="Times New Roman" w:cs="Times New Roman"/>
          <w:sz w:val="24"/>
          <w:szCs w:val="24"/>
        </w:rPr>
        <w:t>,</w:t>
      </w:r>
      <w:r w:rsidR="002766AB" w:rsidRPr="001A2F46">
        <w:rPr>
          <w:rFonts w:ascii="Times New Roman" w:hAnsi="Times New Roman" w:cs="Times New Roman"/>
          <w:sz w:val="24"/>
          <w:szCs w:val="24"/>
        </w:rPr>
        <w:t xml:space="preserve"> положениям</w:t>
      </w:r>
      <w:r w:rsidR="002766AB"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районе и поселениях</w:t>
      </w:r>
      <w:r w:rsidR="002766AB">
        <w:rPr>
          <w:rFonts w:ascii="Times New Roman" w:hAnsi="Times New Roman" w:cs="Times New Roman"/>
          <w:color w:val="000000"/>
          <w:sz w:val="24"/>
          <w:szCs w:val="24"/>
        </w:rPr>
        <w:t xml:space="preserve"> и показателям</w:t>
      </w:r>
      <w:r w:rsidR="002766AB"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6AB" w:rsidRPr="001A2F46">
        <w:rPr>
          <w:rFonts w:ascii="Times New Roman" w:hAnsi="Times New Roman" w:cs="Times New Roman"/>
          <w:sz w:val="24"/>
          <w:szCs w:val="24"/>
        </w:rPr>
        <w:t>бюджетной отчетности об исполнении бюджета за 20</w:t>
      </w:r>
      <w:r w:rsidR="002766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66AB" w:rsidRPr="001A2F46">
        <w:rPr>
          <w:rFonts w:ascii="Times New Roman" w:hAnsi="Times New Roman" w:cs="Times New Roman"/>
          <w:sz w:val="24"/>
          <w:szCs w:val="24"/>
        </w:rPr>
        <w:t xml:space="preserve"> год. </w:t>
      </w:r>
      <w:r w:rsidR="00276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C7" w:rsidRDefault="001D56C7" w:rsidP="001D56C7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Исполнение по показателям доходов, расходов и источников финансирования дефицита бюджет</w:t>
      </w:r>
      <w:r w:rsidR="00F430F3">
        <w:rPr>
          <w:rFonts w:ascii="Times New Roman" w:hAnsi="Times New Roman" w:cs="Times New Roman"/>
          <w:sz w:val="24"/>
          <w:szCs w:val="24"/>
        </w:rPr>
        <w:t>а</w:t>
      </w:r>
      <w:r w:rsidR="00F27E41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F430F3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F27E41">
        <w:rPr>
          <w:rFonts w:ascii="Times New Roman" w:hAnsi="Times New Roman" w:cs="Times New Roman"/>
          <w:sz w:val="24"/>
          <w:szCs w:val="24"/>
        </w:rPr>
        <w:t>поселений</w:t>
      </w:r>
      <w:r w:rsidR="00F27E41" w:rsidRPr="00F27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E41" w:rsidRPr="00F27E41">
        <w:rPr>
          <w:rFonts w:ascii="Times New Roman" w:hAnsi="Times New Roman" w:cs="Times New Roman"/>
          <w:sz w:val="24"/>
          <w:szCs w:val="24"/>
        </w:rPr>
        <w:t>в границах Белоярского района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</w:t>
      </w:r>
      <w:r w:rsidR="00F27E41">
        <w:rPr>
          <w:rFonts w:ascii="Times New Roman" w:hAnsi="Times New Roman" w:cs="Times New Roman"/>
          <w:sz w:val="24"/>
          <w:szCs w:val="24"/>
        </w:rPr>
        <w:t xml:space="preserve">части и в приложениях </w:t>
      </w:r>
      <w:r w:rsidR="00F430F3">
        <w:rPr>
          <w:rFonts w:ascii="Times New Roman" w:hAnsi="Times New Roman" w:cs="Times New Roman"/>
          <w:sz w:val="24"/>
          <w:szCs w:val="24"/>
        </w:rPr>
        <w:t xml:space="preserve">к </w:t>
      </w:r>
      <w:r w:rsidR="00F27E41" w:rsidRPr="000717FB">
        <w:rPr>
          <w:rFonts w:ascii="Times New Roman" w:hAnsi="Times New Roman" w:cs="Times New Roman"/>
          <w:sz w:val="24"/>
          <w:szCs w:val="24"/>
        </w:rPr>
        <w:t>проект</w:t>
      </w:r>
      <w:r w:rsidR="00F430F3">
        <w:rPr>
          <w:rFonts w:ascii="Times New Roman" w:hAnsi="Times New Roman" w:cs="Times New Roman"/>
          <w:sz w:val="24"/>
          <w:szCs w:val="24"/>
        </w:rPr>
        <w:t>ам</w:t>
      </w:r>
      <w:r w:rsidR="00F27E41" w:rsidRPr="000717FB">
        <w:rPr>
          <w:rFonts w:ascii="Times New Roman" w:hAnsi="Times New Roman" w:cs="Times New Roman"/>
          <w:sz w:val="24"/>
          <w:szCs w:val="24"/>
        </w:rPr>
        <w:t xml:space="preserve"> решений об исполнении бюджетов за 2023 год</w:t>
      </w:r>
      <w:r w:rsidRPr="00764934">
        <w:rPr>
          <w:rFonts w:ascii="Times New Roman" w:hAnsi="Times New Roman" w:cs="Times New Roman"/>
          <w:sz w:val="24"/>
          <w:szCs w:val="24"/>
        </w:rPr>
        <w:t xml:space="preserve">, соответствуют показателям </w:t>
      </w:r>
      <w:r w:rsidR="00F27E41" w:rsidRPr="00764934">
        <w:rPr>
          <w:rFonts w:ascii="Times New Roman" w:hAnsi="Times New Roman" w:cs="Times New Roman"/>
          <w:sz w:val="24"/>
          <w:szCs w:val="24"/>
        </w:rPr>
        <w:t>годовы</w:t>
      </w:r>
      <w:r w:rsidR="00F27E41">
        <w:rPr>
          <w:rFonts w:ascii="Times New Roman" w:hAnsi="Times New Roman" w:cs="Times New Roman"/>
          <w:sz w:val="24"/>
          <w:szCs w:val="24"/>
        </w:rPr>
        <w:t>х</w:t>
      </w:r>
      <w:r w:rsidRPr="00764934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27E41">
        <w:rPr>
          <w:rFonts w:ascii="Times New Roman" w:hAnsi="Times New Roman" w:cs="Times New Roman"/>
          <w:sz w:val="24"/>
          <w:szCs w:val="24"/>
        </w:rPr>
        <w:t>ов</w:t>
      </w:r>
      <w:r w:rsidRPr="00764934">
        <w:rPr>
          <w:rFonts w:ascii="Times New Roman" w:hAnsi="Times New Roman" w:cs="Times New Roman"/>
          <w:sz w:val="24"/>
          <w:szCs w:val="24"/>
        </w:rPr>
        <w:t xml:space="preserve"> за 2023 год (форм</w:t>
      </w:r>
      <w:r w:rsidR="00F27E41">
        <w:rPr>
          <w:rFonts w:ascii="Times New Roman" w:hAnsi="Times New Roman" w:cs="Times New Roman"/>
          <w:sz w:val="24"/>
          <w:szCs w:val="24"/>
        </w:rPr>
        <w:t>ы</w:t>
      </w:r>
      <w:r w:rsidRPr="00764934">
        <w:rPr>
          <w:rFonts w:ascii="Times New Roman" w:hAnsi="Times New Roman" w:cs="Times New Roman"/>
          <w:sz w:val="24"/>
          <w:szCs w:val="24"/>
        </w:rPr>
        <w:t xml:space="preserve"> 0503117 годов</w:t>
      </w:r>
      <w:r w:rsidR="00F27E41">
        <w:rPr>
          <w:rFonts w:ascii="Times New Roman" w:hAnsi="Times New Roman" w:cs="Times New Roman"/>
          <w:sz w:val="24"/>
          <w:szCs w:val="24"/>
        </w:rPr>
        <w:t>ых</w:t>
      </w:r>
      <w:r w:rsidRPr="00764934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27E41">
        <w:rPr>
          <w:rFonts w:ascii="Times New Roman" w:hAnsi="Times New Roman" w:cs="Times New Roman"/>
          <w:sz w:val="24"/>
          <w:szCs w:val="24"/>
        </w:rPr>
        <w:t>ов</w:t>
      </w:r>
      <w:r w:rsidRPr="00764934">
        <w:rPr>
          <w:rFonts w:ascii="Times New Roman" w:hAnsi="Times New Roman" w:cs="Times New Roman"/>
          <w:sz w:val="24"/>
          <w:szCs w:val="24"/>
        </w:rPr>
        <w:t xml:space="preserve">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05A" w:rsidRDefault="0028205A" w:rsidP="00282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проекта решения Думы Белоярского района по внесению изменений в бюджет Белоярского района на 202</w:t>
      </w:r>
      <w:r w:rsidR="007042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042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    202</w:t>
      </w:r>
      <w:r w:rsidR="007042D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 </w:t>
      </w:r>
      <w:r w:rsidRPr="007042DE">
        <w:rPr>
          <w:rFonts w:ascii="Times New Roman" w:hAnsi="Times New Roman" w:cs="Times New Roman"/>
          <w:sz w:val="24"/>
          <w:szCs w:val="24"/>
        </w:rPr>
        <w:t>(далее – проект решения);</w:t>
      </w:r>
    </w:p>
    <w:p w:rsidR="004C69A5" w:rsidRDefault="004C69A5" w:rsidP="004C69A5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4934">
        <w:rPr>
          <w:rFonts w:ascii="Times New Roman" w:hAnsi="Times New Roman" w:cs="Times New Roman"/>
          <w:sz w:val="24"/>
          <w:szCs w:val="24"/>
        </w:rPr>
        <w:t>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C8">
        <w:rPr>
          <w:rFonts w:ascii="Times New Roman" w:hAnsi="Times New Roman" w:cs="Times New Roman"/>
          <w:sz w:val="24"/>
          <w:szCs w:val="24"/>
        </w:rPr>
        <w:t>17 мая</w:t>
      </w:r>
      <w:r w:rsidRPr="0076493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года № </w:t>
      </w:r>
      <w:r w:rsidR="009003C8">
        <w:rPr>
          <w:rFonts w:ascii="Times New Roman" w:hAnsi="Times New Roman" w:cs="Times New Roman"/>
          <w:sz w:val="24"/>
          <w:szCs w:val="24"/>
        </w:rPr>
        <w:t>42</w:t>
      </w:r>
      <w:r w:rsidR="000843A3">
        <w:rPr>
          <w:rFonts w:ascii="Times New Roman" w:hAnsi="Times New Roman" w:cs="Times New Roman"/>
          <w:sz w:val="24"/>
          <w:szCs w:val="24"/>
        </w:rPr>
        <w:t xml:space="preserve"> и направлено в Думу Белоярского района.</w:t>
      </w:r>
    </w:p>
    <w:p w:rsidR="000843A3" w:rsidRDefault="00D22C23" w:rsidP="0008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0843A3" w:rsidRPr="000843A3">
        <w:rPr>
          <w:rFonts w:ascii="Times New Roman" w:eastAsia="Times New Roman" w:hAnsi="Times New Roman" w:cs="Times New Roman"/>
          <w:iCs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ом</w:t>
      </w:r>
      <w:r w:rsidR="000843A3" w:rsidRPr="000843A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уточнены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Белоярского района</w:t>
      </w:r>
      <w:r w:rsidR="00ED507C">
        <w:rPr>
          <w:rFonts w:ascii="Times New Roman" w:eastAsia="Times New Roman" w:hAnsi="Times New Roman" w:cs="Times New Roman"/>
          <w:sz w:val="24"/>
          <w:szCs w:val="24"/>
        </w:rPr>
        <w:t xml:space="preserve"> (далее – район)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 на 2024 год, </w:t>
      </w:r>
      <w:r w:rsidR="000843A3">
        <w:rPr>
          <w:rFonts w:ascii="Times New Roman" w:eastAsia="Times New Roman" w:hAnsi="Times New Roman" w:cs="Times New Roman"/>
          <w:sz w:val="24"/>
          <w:szCs w:val="24"/>
        </w:rPr>
        <w:t xml:space="preserve">внесены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изменения в текстовую часть и приложения к решению Думы Белоярского района от 7 декабря 2023 года № 61 «О бюджете Белоярского района на 2024 год и пла</w:t>
      </w:r>
      <w:r w:rsidR="00ED507C">
        <w:rPr>
          <w:rFonts w:ascii="Times New Roman" w:eastAsia="Times New Roman" w:hAnsi="Times New Roman" w:cs="Times New Roman"/>
          <w:sz w:val="24"/>
          <w:szCs w:val="24"/>
        </w:rPr>
        <w:t xml:space="preserve">новый период 2025 и 2026 годов».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Основные параметры бюджета района планового периода 2025 и 2026 годов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остались без изменений. </w:t>
      </w:r>
    </w:p>
    <w:p w:rsidR="000843A3" w:rsidRPr="000843A3" w:rsidRDefault="00D22C23" w:rsidP="0008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r w:rsidR="000843A3"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оходы и расходы бюджета района на 2024 год</w:t>
      </w:r>
      <w:r w:rsidR="00A5295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0843A3"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уточн</w:t>
      </w:r>
      <w:r w:rsidR="009418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ены</w:t>
      </w:r>
      <w:r w:rsidR="000843A3" w:rsidRPr="000843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843A3"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0843A3"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</w:t>
      </w:r>
      <w:proofErr w:type="gramEnd"/>
      <w:r w:rsidR="000843A3"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+)19 098 481,32 рубль.</w:t>
      </w:r>
    </w:p>
    <w:p w:rsidR="000843A3" w:rsidRPr="000843A3" w:rsidRDefault="000843A3" w:rsidP="0008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Доходы бюджета района на 2024 год </w:t>
      </w:r>
      <w:r w:rsidR="00A5295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увеличены</w:t>
      </w:r>
      <w:r w:rsidRPr="000843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 счет:</w:t>
      </w:r>
    </w:p>
    <w:p w:rsidR="000843A3" w:rsidRPr="000843A3" w:rsidRDefault="009D5616" w:rsidP="009D561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на сумму </w:t>
      </w:r>
      <w:r w:rsidR="00A5295C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96 231,43 рубль</w:t>
      </w:r>
      <w:r w:rsidR="000843A3" w:rsidRPr="000843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843A3" w:rsidRPr="00084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связи с поступлением в бюджет района неосвоенных средств прошлых лет по субвенции на повышение эффективности использования и развития ресурсного потенциала </w:t>
      </w:r>
      <w:proofErr w:type="spellStart"/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 комплекса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ХМАО-Югры)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возврата в бюджет </w:t>
      </w:r>
      <w:r w:rsidR="00ED507C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616" w:rsidRDefault="009D5616" w:rsidP="009D56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/>
          <w:sz w:val="24"/>
          <w:szCs w:val="24"/>
        </w:rPr>
      </w:pPr>
      <w:r w:rsidRPr="009D56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на общую сумму </w:t>
      </w:r>
      <w:r w:rsidR="00A5295C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0843A3" w:rsidRPr="000843A3">
        <w:rPr>
          <w:rFonts w:ascii="Times New Roman" w:eastAsia="Times New Roman" w:hAnsi="Times New Roman" w:cs="Times New Roman"/>
          <w:sz w:val="24"/>
          <w:szCs w:val="24"/>
        </w:rPr>
        <w:t>19 002 249,89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(межбюджетные субсидии;</w:t>
      </w:r>
      <w:r w:rsidRPr="009D5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3A3">
        <w:rPr>
          <w:rFonts w:ascii="Times New Roman" w:eastAsia="Calibri" w:hAnsi="Times New Roman" w:cs="Times New Roman"/>
          <w:sz w:val="24"/>
          <w:szCs w:val="24"/>
        </w:rPr>
        <w:t>ины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843A3">
        <w:rPr>
          <w:rFonts w:ascii="Times New Roman" w:eastAsia="Calibri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843A3">
        <w:rPr>
          <w:rFonts w:ascii="Times New Roman" w:eastAsia="Calibri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843A3">
        <w:rPr>
          <w:rFonts w:ascii="Times New Roman" w:eastAsia="Calibri" w:hAnsi="Times New Roman" w:cs="Times New Roman"/>
          <w:sz w:val="24"/>
          <w:szCs w:val="24"/>
        </w:rPr>
        <w:t xml:space="preserve"> из резервного фонда Правительства ХМАО-Югры</w:t>
      </w:r>
      <w:r>
        <w:rPr>
          <w:rFonts w:ascii="Times New Roman" w:eastAsia="Calibri" w:hAnsi="Times New Roman" w:cs="Times New Roman"/>
          <w:sz w:val="24"/>
          <w:szCs w:val="24"/>
        </w:rPr>
        <w:t>; возврат остатков субвенции прошлых лет).</w:t>
      </w:r>
      <w:r w:rsidRPr="000843A3">
        <w:rPr>
          <w:rFonts w:ascii="Times New Roman" w:eastAsia="Microsoft YaHei" w:hAnsi="Times New Roman" w:cs="Times New Roman"/>
          <w:color w:val="000000"/>
          <w:sz w:val="24"/>
          <w:szCs w:val="24"/>
        </w:rPr>
        <w:t xml:space="preserve"> </w:t>
      </w:r>
    </w:p>
    <w:p w:rsidR="00A5295C" w:rsidRDefault="00AF0213" w:rsidP="00AF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021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Расходы бюджета района на 2024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уточнены</w:t>
      </w:r>
      <w:r w:rsidR="00D22C23" w:rsidRPr="00D22C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22C23"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соответствующим кодам бюджетной классификации расходов бюджета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AF021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 счет 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межбюджетных субсидий и иных</w:t>
      </w:r>
      <w:r w:rsidRPr="00AF02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</w:t>
      </w:r>
      <w:r w:rsidRPr="00AF0213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 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>резервного фонда Правительства ХМАО-Югры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имеющих целевое назначение.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Также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A5295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проекте решения учтены перемещения 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AF02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бюджетных ассигнований, иным образом зарезервированных</w:t>
      </w:r>
      <w:r w:rsidR="004C4B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общем 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>объеме 21 000 000,00 рублей (муниципальная программа Белоярского района «Управление муниципальными финансами в Белоярском районе»)</w:t>
      </w:r>
      <w:r w:rsidR="00ED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приобретение обыкновенных именных бездокументарных акций акционерного общества «ЮКЭК-Белоярский»</w:t>
      </w:r>
      <w:r w:rsidRPr="00AF0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сумме 17 000 000,00 рублей (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Белоярского района</w:t>
      </w:r>
      <w:r w:rsidRPr="00AF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«Управление муниципальным имуществом Белоярского района»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 на предоставлени</w:t>
      </w:r>
      <w:r w:rsidR="004C4B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субсидий для</w:t>
      </w:r>
      <w:r w:rsidRPr="00AF02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возмещения затрат </w:t>
      </w:r>
      <w:r w:rsidRPr="00AF0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период учебных дней с применением дистанционных технологий и технологий электронного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02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обществу с ограниченной ответственностью «Городской центр торговли»</w:t>
      </w:r>
      <w:r w:rsidR="004C4B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сумме 4 000 000,00 рублей (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</w:t>
      </w:r>
      <w:r w:rsidR="004C4B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</w:t>
      </w:r>
      <w:r w:rsidR="004C4B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F0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Белоярского района «Развитие образования»</w:t>
      </w:r>
      <w:r w:rsidR="004C4B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2E115A" w:rsidRPr="002E115A" w:rsidRDefault="00ED507C" w:rsidP="0040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уточнения бюджета района 2024 года</w:t>
      </w:r>
      <w:r w:rsidRPr="00A5295C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района предложено утвердить в сумме 4 906 250 037,71 рублей,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295C">
        <w:rPr>
          <w:rFonts w:ascii="Times New Roman" w:eastAsia="Times New Roman" w:hAnsi="Times New Roman" w:cs="Times New Roman"/>
          <w:sz w:val="24"/>
          <w:szCs w:val="24"/>
        </w:rPr>
        <w:t>5 351 779 522,77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в объеме </w:t>
      </w:r>
      <w:r w:rsidRPr="002E115A">
        <w:rPr>
          <w:rFonts w:ascii="Times New Roman" w:eastAsia="Times New Roman" w:hAnsi="Times New Roman" w:cs="Times New Roman"/>
          <w:iCs/>
          <w:sz w:val="24"/>
          <w:szCs w:val="24"/>
        </w:rPr>
        <w:t>445 529 485,06</w:t>
      </w:r>
      <w:r w:rsidRPr="002E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15A">
        <w:rPr>
          <w:rFonts w:ascii="Times New Roman" w:eastAsia="Times New Roman" w:hAnsi="Times New Roman" w:cs="Times New Roman"/>
          <w:iCs/>
          <w:sz w:val="24"/>
          <w:szCs w:val="24"/>
        </w:rPr>
        <w:t>рублей</w:t>
      </w:r>
      <w:r w:rsidR="00401088">
        <w:rPr>
          <w:rFonts w:ascii="Times New Roman" w:eastAsia="Times New Roman" w:hAnsi="Times New Roman" w:cs="Times New Roman"/>
          <w:iCs/>
          <w:sz w:val="24"/>
          <w:szCs w:val="24"/>
        </w:rPr>
        <w:t xml:space="preserve"> (размер дефицита</w:t>
      </w:r>
      <w:r w:rsidR="002E115A" w:rsidRPr="002E115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измени</w:t>
      </w:r>
      <w:r w:rsidR="002E115A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="002E115A" w:rsidRPr="002E115A">
        <w:rPr>
          <w:rFonts w:ascii="Times New Roman" w:eastAsia="Times New Roman" w:hAnsi="Times New Roman" w:cs="Times New Roman"/>
          <w:iCs/>
          <w:sz w:val="24"/>
          <w:szCs w:val="24"/>
        </w:rPr>
        <w:t>ся</w:t>
      </w:r>
      <w:r w:rsidR="0040108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E115A" w:rsidRPr="002E115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E115A" w:rsidRPr="002E115A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района на 2024 год определены изменения остатков средств на счетах по учету средств бюджета района (статья 92.1 БК РФ).</w:t>
      </w:r>
    </w:p>
    <w:p w:rsidR="00F265CB" w:rsidRDefault="0032561E" w:rsidP="0032561E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1E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КСП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признаны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 обоснован</w:t>
      </w:r>
      <w:r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730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0F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года </w:t>
      </w:r>
      <w:r w:rsidR="007070FF" w:rsidRPr="007070FF">
        <w:rPr>
          <w:rFonts w:ascii="Times New Roman" w:hAnsi="Times New Roman" w:cs="Times New Roman"/>
          <w:color w:val="000000"/>
          <w:sz w:val="24"/>
          <w:szCs w:val="24"/>
        </w:rPr>
        <w:t>(далее – квартальный отчет)</w:t>
      </w:r>
      <w:r w:rsidR="007070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администрации Белоярского района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первый квартал 20</w:t>
      </w:r>
      <w:r w:rsidR="0028205A">
        <w:rPr>
          <w:rFonts w:ascii="Times New Roman" w:hAnsi="Times New Roman" w:cs="Times New Roman"/>
          <w:b/>
          <w:sz w:val="24"/>
          <w:szCs w:val="24"/>
        </w:rPr>
        <w:t>2</w:t>
      </w:r>
      <w:r w:rsidR="00373019">
        <w:rPr>
          <w:rFonts w:ascii="Times New Roman" w:hAnsi="Times New Roman" w:cs="Times New Roman"/>
          <w:b/>
          <w:sz w:val="24"/>
          <w:szCs w:val="24"/>
        </w:rPr>
        <w:t>4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73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19" w:rsidRPr="00373019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F6658A" w:rsidRPr="00373019">
        <w:rPr>
          <w:rFonts w:ascii="Times New Roman" w:hAnsi="Times New Roman" w:cs="Times New Roman"/>
          <w:sz w:val="24"/>
          <w:szCs w:val="24"/>
        </w:rPr>
        <w:t>;</w:t>
      </w:r>
    </w:p>
    <w:p w:rsidR="00373019" w:rsidRDefault="00373019" w:rsidP="003730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заключение </w:t>
      </w:r>
      <w:r w:rsidR="00B46686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509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650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41.</w:t>
      </w:r>
    </w:p>
    <w:p w:rsidR="00B17329" w:rsidRDefault="007070FF" w:rsidP="00B1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Квартальный отчет 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>сформирован в соответствии с Инструкцией</w:t>
      </w:r>
      <w:r w:rsidR="00413899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="00B17329" w:rsidRPr="00B1732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7329" w:rsidRPr="00B17329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отчета,</w:t>
      </w:r>
      <w:r w:rsidR="00B466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="00B17329" w:rsidRPr="00B173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</w:t>
      </w:r>
      <w:r w:rsidR="00B4668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B17329" w:rsidRPr="00B173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нормативным требованиям Инструкции 191н, нарушений не выявлено.</w:t>
      </w:r>
      <w:r w:rsidR="00B173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7329" w:rsidRPr="00B1732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Факты, способные негативно повлиять на достоверность квартального отчета, не </w:t>
      </w:r>
      <w:r w:rsidR="00526818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установлены</w:t>
      </w:r>
      <w:r w:rsidR="00B17329" w:rsidRPr="00B1732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17329" w:rsidRPr="00B17329" w:rsidRDefault="00B17329" w:rsidP="00B17329">
      <w:pPr>
        <w:widowControl w:val="0"/>
        <w:spacing w:after="0" w:line="0" w:lineRule="atLeast"/>
        <w:ind w:left="11" w:firstLineChars="29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29">
        <w:rPr>
          <w:rFonts w:ascii="Times New Roman" w:eastAsia="Times New Roman" w:hAnsi="Times New Roman" w:cs="Times New Roman"/>
          <w:snapToGrid w:val="0"/>
          <w:sz w:val="24"/>
          <w:szCs w:val="28"/>
        </w:rPr>
        <w:t>Исполнение бюджета района по состоянию на 1 апреля 2024 года составило по доходам 817 861 825,58 рублей или 16,6 % к утвержденному плану на год, по расходам 921 207 000,77 рублей или 18,6 % к уточненному плану на год, с дефицитом бюджета района в объеме 103 345 175,19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B17329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B17329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 являются изменения остатков средств на счетах по учету средств бюджета, что соответствует требованиям статьи 92.1 БК РФ. </w:t>
      </w:r>
    </w:p>
    <w:p w:rsidR="00B17329" w:rsidRPr="00B17329" w:rsidRDefault="00B17329" w:rsidP="00B1732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29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района по состоянию на 1 апреля 2024 года составил: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329">
        <w:rPr>
          <w:rFonts w:ascii="Times New Roman" w:eastAsia="Times New Roman" w:hAnsi="Times New Roman" w:cs="Times New Roman"/>
          <w:sz w:val="24"/>
          <w:szCs w:val="24"/>
        </w:rPr>
        <w:t>по бюджетной деятельности – 256 371 783,87 рубля;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329">
        <w:rPr>
          <w:rFonts w:ascii="Times New Roman" w:eastAsia="Times New Roman" w:hAnsi="Times New Roman" w:cs="Times New Roman"/>
          <w:sz w:val="24"/>
          <w:szCs w:val="24"/>
        </w:rPr>
        <w:t xml:space="preserve">по средствам во временном распоряжении – 4 949 754,65 рубля. </w:t>
      </w:r>
    </w:p>
    <w:p w:rsidR="00B17329" w:rsidRDefault="00A13549" w:rsidP="00B1732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3549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</w:t>
      </w:r>
      <w:r w:rsidRPr="00A13549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B17329" w:rsidRPr="006F6DA0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</w:t>
      </w:r>
      <w:r w:rsidR="00B17329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="00B17329" w:rsidRPr="006F6DA0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B17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58A" w:rsidRPr="00A5295C" w:rsidRDefault="00A13549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3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91D"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ов поселений в границах Белоярского р</w:t>
      </w:r>
      <w:r w:rsidR="000A491D"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5295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A529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95C" w:rsidRPr="00A5295C">
        <w:rPr>
          <w:rFonts w:ascii="Times New Roman" w:hAnsi="Times New Roman" w:cs="Times New Roman"/>
          <w:color w:val="000000"/>
          <w:sz w:val="24"/>
          <w:szCs w:val="24"/>
        </w:rPr>
        <w:t>(далее – квартальные отчеты)</w:t>
      </w:r>
      <w:r w:rsidR="000A491D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проектов постановлений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администраций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поселений 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утверждению отчетов об исполнении бюджетов поселений за первый квартал 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A5295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A529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95C" w:rsidRPr="00A5295C">
        <w:rPr>
          <w:rFonts w:ascii="Times New Roman" w:hAnsi="Times New Roman" w:cs="Times New Roman"/>
          <w:color w:val="000000"/>
          <w:sz w:val="24"/>
          <w:szCs w:val="24"/>
        </w:rPr>
        <w:t>(далее - проекты постановлений)</w:t>
      </w:r>
      <w:r w:rsidR="00821A6B" w:rsidRPr="00A529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295C" w:rsidRDefault="00EB7834" w:rsidP="00534882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95C">
        <w:rPr>
          <w:rFonts w:ascii="Times New Roman" w:hAnsi="Times New Roman" w:cs="Times New Roman"/>
          <w:sz w:val="24"/>
          <w:szCs w:val="24"/>
        </w:rPr>
        <w:t>За отчетный период 202</w:t>
      </w:r>
      <w:r w:rsidR="00A5295C" w:rsidRPr="00A5295C">
        <w:rPr>
          <w:rFonts w:ascii="Times New Roman" w:hAnsi="Times New Roman" w:cs="Times New Roman"/>
          <w:sz w:val="24"/>
          <w:szCs w:val="24"/>
        </w:rPr>
        <w:t>4</w:t>
      </w:r>
      <w:r w:rsidRPr="00A529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6079" w:rsidRPr="00AE6079">
        <w:rPr>
          <w:rFonts w:ascii="Times New Roman" w:hAnsi="Times New Roman" w:cs="Times New Roman"/>
          <w:sz w:val="24"/>
          <w:szCs w:val="24"/>
        </w:rPr>
        <w:t xml:space="preserve"> </w:t>
      </w:r>
      <w:r w:rsidR="00AE6079" w:rsidRPr="00F6658A">
        <w:rPr>
          <w:rFonts w:ascii="Times New Roman" w:hAnsi="Times New Roman" w:cs="Times New Roman"/>
          <w:sz w:val="24"/>
          <w:szCs w:val="24"/>
        </w:rPr>
        <w:t xml:space="preserve">по внешней проверке </w:t>
      </w:r>
      <w:r w:rsidR="00AE6079">
        <w:rPr>
          <w:rFonts w:ascii="Times New Roman" w:hAnsi="Times New Roman" w:cs="Times New Roman"/>
          <w:sz w:val="24"/>
          <w:szCs w:val="24"/>
        </w:rPr>
        <w:t xml:space="preserve">квартальных </w:t>
      </w:r>
      <w:r w:rsidR="00AE6079" w:rsidRPr="00F6658A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AE6079">
        <w:rPr>
          <w:rFonts w:ascii="Times New Roman" w:hAnsi="Times New Roman" w:cs="Times New Roman"/>
          <w:sz w:val="24"/>
          <w:szCs w:val="24"/>
        </w:rPr>
        <w:t>и экспертизе проектов постановлений</w:t>
      </w:r>
      <w:r w:rsidRPr="00A5295C">
        <w:rPr>
          <w:rFonts w:ascii="Times New Roman" w:hAnsi="Times New Roman" w:cs="Times New Roman"/>
          <w:sz w:val="24"/>
          <w:szCs w:val="24"/>
        </w:rPr>
        <w:t xml:space="preserve"> КСП</w:t>
      </w:r>
      <w:r w:rsidR="00B46686">
        <w:rPr>
          <w:rFonts w:ascii="Times New Roman" w:hAnsi="Times New Roman" w:cs="Times New Roman"/>
          <w:sz w:val="24"/>
          <w:szCs w:val="24"/>
        </w:rPr>
        <w:t xml:space="preserve"> подготовлено</w:t>
      </w:r>
      <w:r w:rsidR="00F6658A" w:rsidRPr="00A5295C">
        <w:rPr>
          <w:rFonts w:ascii="Times New Roman" w:hAnsi="Times New Roman" w:cs="Times New Roman"/>
          <w:sz w:val="24"/>
          <w:szCs w:val="24"/>
        </w:rPr>
        <w:t xml:space="preserve"> 7 заключений</w:t>
      </w:r>
      <w:r w:rsidR="00AE6079">
        <w:rPr>
          <w:rFonts w:ascii="Times New Roman" w:hAnsi="Times New Roman" w:cs="Times New Roman"/>
          <w:sz w:val="24"/>
          <w:szCs w:val="24"/>
        </w:rPr>
        <w:t>.</w:t>
      </w:r>
    </w:p>
    <w:p w:rsidR="000C5C42" w:rsidRDefault="00724709" w:rsidP="00534882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70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E607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Pr="00724709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проверен </w:t>
      </w:r>
      <w:r w:rsidR="00EB783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B46686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EB7834">
        <w:rPr>
          <w:rFonts w:ascii="Times New Roman" w:eastAsia="Times New Roman" w:hAnsi="Times New Roman" w:cs="Times New Roman"/>
          <w:sz w:val="24"/>
          <w:szCs w:val="24"/>
        </w:rPr>
        <w:t xml:space="preserve"> отчетности 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полнота 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данных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представленных в формах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и таблицах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, на соответствие их нормативным требованиям Инструкции 191н.</w:t>
      </w:r>
      <w:r>
        <w:rPr>
          <w:rFonts w:eastAsia="Calibri"/>
          <w:lang w:eastAsia="en-US"/>
        </w:rPr>
        <w:t xml:space="preserve">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едостатки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выявленные </w:t>
      </w:r>
      <w:r w:rsidR="00EB7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проверки отражены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заключениях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внешней проверки</w:t>
      </w:r>
      <w:r w:rsidR="000C5C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658A" w:rsidRDefault="00F6658A" w:rsidP="005348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68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0C5C42">
        <w:rPr>
          <w:rFonts w:ascii="Times New Roman" w:hAnsi="Times New Roman" w:cs="Times New Roman"/>
          <w:sz w:val="24"/>
          <w:szCs w:val="24"/>
        </w:rPr>
        <w:t>первый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882">
        <w:rPr>
          <w:rFonts w:ascii="Times New Roman" w:hAnsi="Times New Roman" w:cs="Times New Roman"/>
          <w:sz w:val="24"/>
          <w:szCs w:val="24"/>
        </w:rPr>
        <w:t>4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534882" w:rsidRDefault="00534882" w:rsidP="005348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441"/>
        <w:gridCol w:w="851"/>
        <w:gridCol w:w="1559"/>
        <w:gridCol w:w="850"/>
        <w:gridCol w:w="1559"/>
        <w:gridCol w:w="1418"/>
      </w:tblGrid>
      <w:tr w:rsidR="00F6658A" w:rsidRPr="00381602" w:rsidTr="003E3394">
        <w:trPr>
          <w:trHeight w:val="631"/>
        </w:trPr>
        <w:tc>
          <w:tcPr>
            <w:tcW w:w="2069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292" w:type="dxa"/>
            <w:gridSpan w:val="2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09" w:type="dxa"/>
            <w:gridSpan w:val="2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F6658A" w:rsidRPr="00381602" w:rsidTr="003E3394">
        <w:trPr>
          <w:trHeight w:val="711"/>
        </w:trPr>
        <w:tc>
          <w:tcPr>
            <w:tcW w:w="2069" w:type="dxa"/>
            <w:vMerge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41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(тыс. руб.)</w:t>
            </w:r>
          </w:p>
        </w:tc>
        <w:tc>
          <w:tcPr>
            <w:tcW w:w="851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(тыс. руб.)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F6658A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6658A" w:rsidRDefault="00F6658A" w:rsidP="00F265C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26818" w:rsidRPr="00381602" w:rsidTr="00526818">
        <w:trPr>
          <w:trHeight w:val="419"/>
        </w:trPr>
        <w:tc>
          <w:tcPr>
            <w:tcW w:w="2069" w:type="dxa"/>
            <w:vAlign w:val="center"/>
          </w:tcPr>
          <w:p w:rsidR="00526818" w:rsidRPr="00381602" w:rsidRDefault="00526818" w:rsidP="00526818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441" w:type="dxa"/>
            <w:vAlign w:val="center"/>
          </w:tcPr>
          <w:p w:rsidR="00526818" w:rsidRPr="0028184F" w:rsidRDefault="00526818" w:rsidP="00526818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8184F">
              <w:rPr>
                <w:rFonts w:ascii="Times New Roman" w:hAnsi="Times New Roman" w:cs="Times New Roman"/>
                <w:sz w:val="20"/>
                <w:szCs w:val="20"/>
              </w:rPr>
              <w:t>68 169 540,35</w:t>
            </w:r>
          </w:p>
        </w:tc>
        <w:tc>
          <w:tcPr>
            <w:tcW w:w="851" w:type="dxa"/>
            <w:vAlign w:val="center"/>
          </w:tcPr>
          <w:p w:rsidR="00526818" w:rsidRPr="00A12CC3" w:rsidRDefault="00526818" w:rsidP="00526818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8184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32,9</w:t>
            </w:r>
          </w:p>
        </w:tc>
        <w:tc>
          <w:tcPr>
            <w:tcW w:w="1559" w:type="dxa"/>
            <w:vAlign w:val="center"/>
          </w:tcPr>
          <w:p w:rsidR="00526818" w:rsidRPr="00A12CC3" w:rsidRDefault="00526818" w:rsidP="0052681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8184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47 575 142,91</w:t>
            </w:r>
          </w:p>
        </w:tc>
        <w:tc>
          <w:tcPr>
            <w:tcW w:w="850" w:type="dxa"/>
            <w:vAlign w:val="center"/>
          </w:tcPr>
          <w:p w:rsidR="00526818" w:rsidRPr="00A12CC3" w:rsidRDefault="00526818" w:rsidP="00526818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8184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16,9</w:t>
            </w:r>
          </w:p>
        </w:tc>
        <w:tc>
          <w:tcPr>
            <w:tcW w:w="1559" w:type="dxa"/>
            <w:vAlign w:val="center"/>
          </w:tcPr>
          <w:p w:rsidR="00526818" w:rsidRPr="00A12CC3" w:rsidRDefault="00526818" w:rsidP="00526818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Pr="0028184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20 594 397,44</w:t>
            </w:r>
          </w:p>
        </w:tc>
        <w:tc>
          <w:tcPr>
            <w:tcW w:w="1418" w:type="dxa"/>
            <w:vAlign w:val="center"/>
          </w:tcPr>
          <w:p w:rsidR="00526818" w:rsidRPr="00A12CC3" w:rsidRDefault="00526818" w:rsidP="00526818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24.05.2024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43</w:t>
            </w:r>
          </w:p>
        </w:tc>
      </w:tr>
      <w:tr w:rsidR="00B46686" w:rsidRPr="00381602" w:rsidTr="00E55F55">
        <w:tc>
          <w:tcPr>
            <w:tcW w:w="2069" w:type="dxa"/>
            <w:vMerge w:val="restart"/>
            <w:vAlign w:val="center"/>
          </w:tcPr>
          <w:p w:rsidR="00B46686" w:rsidRPr="00B46686" w:rsidRDefault="00B46686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46686">
              <w:rPr>
                <w:rFonts w:ascii="Times New Roman" w:hAnsi="Times New Roman" w:cs="Times New Roman"/>
                <w:color w:val="333333"/>
              </w:rPr>
              <w:lastRenderedPageBreak/>
              <w:t>Наименование бюджета</w:t>
            </w:r>
          </w:p>
        </w:tc>
        <w:tc>
          <w:tcPr>
            <w:tcW w:w="2292" w:type="dxa"/>
            <w:gridSpan w:val="2"/>
            <w:vAlign w:val="center"/>
          </w:tcPr>
          <w:p w:rsidR="00B46686" w:rsidRPr="00B46686" w:rsidRDefault="00B46686" w:rsidP="00690A2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46686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09" w:type="dxa"/>
            <w:gridSpan w:val="2"/>
            <w:vAlign w:val="center"/>
          </w:tcPr>
          <w:p w:rsidR="00B46686" w:rsidRPr="00B46686" w:rsidRDefault="00B46686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46686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B46686" w:rsidRPr="00B46686" w:rsidRDefault="00B46686" w:rsidP="000E1B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46686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B46686" w:rsidRPr="00B46686" w:rsidRDefault="00B46686" w:rsidP="00AE607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46686">
              <w:rPr>
                <w:rFonts w:ascii="Times New Roman" w:hAnsi="Times New Roman" w:cs="Times New Roman"/>
                <w:color w:val="333333"/>
              </w:rPr>
              <w:t>Дата и № заключения КСП</w:t>
            </w:r>
          </w:p>
        </w:tc>
      </w:tr>
      <w:tr w:rsidR="00B46686" w:rsidRPr="00381602" w:rsidTr="00534882">
        <w:tc>
          <w:tcPr>
            <w:tcW w:w="2069" w:type="dxa"/>
            <w:vMerge/>
            <w:vAlign w:val="center"/>
          </w:tcPr>
          <w:p w:rsidR="00B46686" w:rsidRPr="00381602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41" w:type="dxa"/>
            <w:vAlign w:val="center"/>
          </w:tcPr>
          <w:p w:rsidR="00B46686" w:rsidRPr="00381602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(тыс. руб.)</w:t>
            </w:r>
          </w:p>
        </w:tc>
        <w:tc>
          <w:tcPr>
            <w:tcW w:w="851" w:type="dxa"/>
            <w:vAlign w:val="center"/>
          </w:tcPr>
          <w:p w:rsidR="00B46686" w:rsidRPr="00381602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Align w:val="center"/>
          </w:tcPr>
          <w:p w:rsidR="00B46686" w:rsidRPr="00381602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(тыс. руб.)</w:t>
            </w:r>
          </w:p>
        </w:tc>
        <w:tc>
          <w:tcPr>
            <w:tcW w:w="850" w:type="dxa"/>
            <w:vAlign w:val="center"/>
          </w:tcPr>
          <w:p w:rsidR="00B46686" w:rsidRPr="00381602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B46686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46686" w:rsidRDefault="00B46686" w:rsidP="00B4668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724709" w:rsidRPr="00381602" w:rsidTr="00534882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441" w:type="dxa"/>
            <w:vAlign w:val="center"/>
          </w:tcPr>
          <w:p w:rsidR="00724709" w:rsidRPr="00A12CC3" w:rsidRDefault="009E0E14" w:rsidP="009E0E14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8 079 028,08 </w:t>
            </w:r>
          </w:p>
        </w:tc>
        <w:tc>
          <w:tcPr>
            <w:tcW w:w="851" w:type="dxa"/>
            <w:vAlign w:val="center"/>
          </w:tcPr>
          <w:p w:rsidR="00724709" w:rsidRPr="00A12CC3" w:rsidRDefault="009E0E14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9E0E14" w:rsidP="007247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8 606 581,78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9E0E14" w:rsidP="00724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559" w:type="dxa"/>
            <w:vAlign w:val="center"/>
          </w:tcPr>
          <w:p w:rsidR="00724709" w:rsidRPr="00A12CC3" w:rsidRDefault="004A45CE" w:rsidP="009E0E14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="009E0E14" w:rsidRPr="009E0E1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527 553,70 </w:t>
            </w:r>
          </w:p>
        </w:tc>
        <w:tc>
          <w:tcPr>
            <w:tcW w:w="1418" w:type="dxa"/>
            <w:vAlign w:val="center"/>
          </w:tcPr>
          <w:p w:rsidR="00724709" w:rsidRPr="00A12CC3" w:rsidRDefault="00AE6079" w:rsidP="00AE607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4A45C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724709" w:rsidRPr="00381602" w:rsidTr="00534882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441" w:type="dxa"/>
            <w:vAlign w:val="center"/>
          </w:tcPr>
          <w:p w:rsidR="00724709" w:rsidRPr="00A12CC3" w:rsidRDefault="009E0E1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6 368 196,10</w:t>
            </w:r>
          </w:p>
        </w:tc>
        <w:tc>
          <w:tcPr>
            <w:tcW w:w="851" w:type="dxa"/>
            <w:vAlign w:val="center"/>
          </w:tcPr>
          <w:p w:rsidR="00724709" w:rsidRPr="00A12CC3" w:rsidRDefault="009E0E14" w:rsidP="004A4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9E0E1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5 691 540,11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9E0E1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559" w:type="dxa"/>
            <w:vAlign w:val="center"/>
          </w:tcPr>
          <w:p w:rsidR="00724709" w:rsidRPr="00A12CC3" w:rsidRDefault="009E0E14" w:rsidP="004A45CE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Pr="009E0E1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676 655,99</w:t>
            </w:r>
          </w:p>
        </w:tc>
        <w:tc>
          <w:tcPr>
            <w:tcW w:w="1418" w:type="dxa"/>
            <w:vAlign w:val="center"/>
          </w:tcPr>
          <w:p w:rsidR="00724709" w:rsidRPr="00A12CC3" w:rsidRDefault="009E0E14" w:rsidP="009E0E14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4A45C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</w:tr>
      <w:tr w:rsidR="00B46686" w:rsidRPr="00381602" w:rsidTr="00290D14">
        <w:tc>
          <w:tcPr>
            <w:tcW w:w="2069" w:type="dxa"/>
            <w:vAlign w:val="center"/>
          </w:tcPr>
          <w:p w:rsidR="00B46686" w:rsidRPr="00690A26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441" w:type="dxa"/>
            <w:vAlign w:val="center"/>
          </w:tcPr>
          <w:p w:rsidR="00B46686" w:rsidRPr="00A12CC3" w:rsidRDefault="00B46686" w:rsidP="00B46686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835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6 622 976,27</w:t>
            </w:r>
          </w:p>
        </w:tc>
        <w:tc>
          <w:tcPr>
            <w:tcW w:w="851" w:type="dxa"/>
            <w:vAlign w:val="center"/>
          </w:tcPr>
          <w:p w:rsidR="00B46686" w:rsidRPr="00A12CC3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835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86" w:rsidRPr="00A12CC3" w:rsidRDefault="00B46686" w:rsidP="00B4668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8353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7 087 185,05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8353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559" w:type="dxa"/>
            <w:vAlign w:val="center"/>
          </w:tcPr>
          <w:p w:rsidR="00B46686" w:rsidRPr="00A12CC3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Pr="002835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464 208,78</w:t>
            </w:r>
          </w:p>
        </w:tc>
        <w:tc>
          <w:tcPr>
            <w:tcW w:w="1418" w:type="dxa"/>
            <w:vAlign w:val="center"/>
          </w:tcPr>
          <w:p w:rsidR="00B46686" w:rsidRPr="00A12CC3" w:rsidRDefault="00B46686" w:rsidP="00B4668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</w:t>
            </w:r>
          </w:p>
        </w:tc>
      </w:tr>
      <w:tr w:rsidR="00B46686" w:rsidRPr="00381602" w:rsidTr="00F00CA5">
        <w:tc>
          <w:tcPr>
            <w:tcW w:w="2069" w:type="dxa"/>
            <w:vAlign w:val="center"/>
          </w:tcPr>
          <w:p w:rsidR="00B46686" w:rsidRPr="00690A26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Полноват</w:t>
            </w:r>
          </w:p>
        </w:tc>
        <w:tc>
          <w:tcPr>
            <w:tcW w:w="1441" w:type="dxa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11 329 030,37</w:t>
            </w:r>
          </w:p>
        </w:tc>
        <w:tc>
          <w:tcPr>
            <w:tcW w:w="851" w:type="dxa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9 568 047,54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559" w:type="dxa"/>
            <w:vAlign w:val="center"/>
          </w:tcPr>
          <w:p w:rsidR="00B46686" w:rsidRPr="00A12CC3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+1 760 982,83</w:t>
            </w:r>
          </w:p>
        </w:tc>
        <w:tc>
          <w:tcPr>
            <w:tcW w:w="1418" w:type="dxa"/>
            <w:vAlign w:val="center"/>
          </w:tcPr>
          <w:p w:rsidR="00B46686" w:rsidRPr="00A12CC3" w:rsidRDefault="00B46686" w:rsidP="00B4668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03.06.2024 № 47</w:t>
            </w:r>
          </w:p>
        </w:tc>
      </w:tr>
      <w:tr w:rsidR="00B46686" w:rsidRPr="00381602" w:rsidTr="005E34AE">
        <w:tc>
          <w:tcPr>
            <w:tcW w:w="2069" w:type="dxa"/>
            <w:vAlign w:val="center"/>
          </w:tcPr>
          <w:p w:rsidR="00B46686" w:rsidRPr="00690A26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441" w:type="dxa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8 721 809,09</w:t>
            </w:r>
          </w:p>
        </w:tc>
        <w:tc>
          <w:tcPr>
            <w:tcW w:w="851" w:type="dxa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8 741 117,30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686" w:rsidRPr="00A12CC3" w:rsidRDefault="00B46686" w:rsidP="00B46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F4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559" w:type="dxa"/>
            <w:vAlign w:val="center"/>
          </w:tcPr>
          <w:p w:rsidR="00B46686" w:rsidRPr="00A12CC3" w:rsidRDefault="00B46686" w:rsidP="00B4668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Pr="009418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19 308,21</w:t>
            </w:r>
          </w:p>
        </w:tc>
        <w:tc>
          <w:tcPr>
            <w:tcW w:w="1418" w:type="dxa"/>
            <w:vAlign w:val="center"/>
          </w:tcPr>
          <w:p w:rsidR="00B46686" w:rsidRPr="00A12CC3" w:rsidRDefault="00B46686" w:rsidP="00B4668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</w:t>
            </w:r>
          </w:p>
        </w:tc>
      </w:tr>
      <w:tr w:rsidR="00F6658A" w:rsidRPr="00381602" w:rsidTr="00534882">
        <w:tc>
          <w:tcPr>
            <w:tcW w:w="2069" w:type="dxa"/>
            <w:vAlign w:val="center"/>
          </w:tcPr>
          <w:p w:rsidR="00F6658A" w:rsidRPr="00690A26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441" w:type="dxa"/>
            <w:shd w:val="clear" w:color="auto" w:fill="auto"/>
            <w:vAlign w:val="center"/>
          </w:tcPr>
          <w:p w:rsidR="00F6658A" w:rsidRPr="00A12CC3" w:rsidRDefault="009E0E14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7 249 725,47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658A" w:rsidRPr="00A12CC3" w:rsidRDefault="009E0E14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58A" w:rsidRPr="00A12CC3" w:rsidRDefault="009E0E14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E14">
              <w:rPr>
                <w:rFonts w:ascii="Times New Roman" w:hAnsi="Times New Roman" w:cs="Times New Roman"/>
                <w:sz w:val="18"/>
                <w:szCs w:val="18"/>
              </w:rPr>
              <w:t>8 087 558,71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514D4F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D4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559" w:type="dxa"/>
            <w:vAlign w:val="center"/>
          </w:tcPr>
          <w:p w:rsidR="00F6658A" w:rsidRPr="00A12CC3" w:rsidRDefault="00514D4F" w:rsidP="008E33F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Pr="00514D4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837 833,24</w:t>
            </w:r>
          </w:p>
        </w:tc>
        <w:tc>
          <w:tcPr>
            <w:tcW w:w="1418" w:type="dxa"/>
            <w:vAlign w:val="center"/>
          </w:tcPr>
          <w:p w:rsidR="00F6658A" w:rsidRPr="00A12CC3" w:rsidRDefault="00514D4F" w:rsidP="00514D4F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05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3463A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 w:rsidR="003463A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</w:tr>
    </w:tbl>
    <w:p w:rsidR="00F6658A" w:rsidRDefault="00F6658A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E3" w:rsidRDefault="005035E3" w:rsidP="005035E3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Источниками покрытия дефицита бюджета по сельским поселениям </w:t>
      </w:r>
      <w:r w:rsidRPr="00646A51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646A51">
        <w:rPr>
          <w:rFonts w:ascii="Times New Roman" w:hAnsi="Times New Roman" w:cs="Times New Roman"/>
          <w:sz w:val="24"/>
          <w:szCs w:val="24"/>
        </w:rPr>
        <w:t xml:space="preserve"> изменения остатков средств на счетах по учету средств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35E3" w:rsidRPr="005A117B" w:rsidRDefault="005A117B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17B">
        <w:rPr>
          <w:rFonts w:ascii="Times New Roman" w:eastAsia="Times New Roman" w:hAnsi="Times New Roman" w:cs="Times New Roman"/>
          <w:b/>
          <w:sz w:val="24"/>
          <w:szCs w:val="24"/>
        </w:rPr>
        <w:t>2. Контрольные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5979" w:rsidRDefault="00D25979" w:rsidP="00B37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84B" w:rsidRDefault="0087484B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6F2" w:rsidRDefault="00B376F2" w:rsidP="00B376F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втором квартале 2024 года, по устному поручению главы Белоярского района, была проведена проверка состояния бухгалтерского учета в </w:t>
      </w:r>
      <w:r w:rsidRPr="00D95F03">
        <w:rPr>
          <w:rFonts w:ascii="Times New Roman" w:hAnsi="Times New Roman" w:cs="Times New Roman"/>
          <w:b/>
          <w:sz w:val="24"/>
          <w:szCs w:val="24"/>
        </w:rPr>
        <w:t>ООО СП «Белоярское»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03">
        <w:rPr>
          <w:rFonts w:ascii="Times New Roman" w:hAnsi="Times New Roman" w:cs="Times New Roman"/>
          <w:b/>
          <w:sz w:val="24"/>
          <w:szCs w:val="24"/>
        </w:rPr>
        <w:t>за 2023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6F2" w:rsidRPr="00B376F2" w:rsidRDefault="00B376F2" w:rsidP="00B376F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проведении контрольного мероприятия выявлено</w:t>
      </w:r>
      <w:r w:rsidRPr="00B376F2">
        <w:rPr>
          <w:rFonts w:ascii="Times New Roman" w:hAnsi="Times New Roman" w:cs="Times New Roman"/>
          <w:b/>
          <w:sz w:val="24"/>
          <w:szCs w:val="24"/>
        </w:rPr>
        <w:t>:</w:t>
      </w:r>
    </w:p>
    <w:p w:rsidR="00B376F2" w:rsidRDefault="00B376F2" w:rsidP="00B376F2">
      <w:pPr>
        <w:pStyle w:val="a3"/>
        <w:numPr>
          <w:ilvl w:val="0"/>
          <w:numId w:val="11"/>
        </w:numPr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первичных кассовых документов (приходных и расходных кассовых ордеров) подтверждающих факты выдачи денежных средств в подотчет, либо факты поступления денежных средств в кассу от подотчетных лиц (Нарушение требований    статьи 9 Федерального закона «О бухгалтерском учете» от 6 декабря 2011 года </w:t>
      </w:r>
      <w:r w:rsidRPr="00B376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№ 402-ФЗ).  </w:t>
      </w:r>
    </w:p>
    <w:p w:rsidR="00B376F2" w:rsidRPr="00B376F2" w:rsidRDefault="00B376F2" w:rsidP="00B376F2">
      <w:pPr>
        <w:pStyle w:val="a3"/>
        <w:numPr>
          <w:ilvl w:val="0"/>
          <w:numId w:val="11"/>
        </w:numPr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76F2">
        <w:rPr>
          <w:rFonts w:ascii="Times New Roman" w:hAnsi="Times New Roman" w:cs="Times New Roman"/>
          <w:sz w:val="24"/>
          <w:szCs w:val="24"/>
        </w:rPr>
        <w:t xml:space="preserve">Проводя анализ первичных документов приложенных к авансовым отчетам, можно сделать ряд выводов о </w:t>
      </w:r>
      <w:proofErr w:type="spellStart"/>
      <w:r w:rsidRPr="00B376F2">
        <w:rPr>
          <w:rFonts w:ascii="Times New Roman" w:hAnsi="Times New Roman" w:cs="Times New Roman"/>
          <w:b/>
          <w:i/>
          <w:sz w:val="24"/>
          <w:szCs w:val="24"/>
        </w:rPr>
        <w:t>нецелеобразном</w:t>
      </w:r>
      <w:proofErr w:type="spellEnd"/>
      <w:r w:rsidRPr="00B376F2">
        <w:rPr>
          <w:rFonts w:ascii="Times New Roman" w:hAnsi="Times New Roman" w:cs="Times New Roman"/>
          <w:b/>
          <w:i/>
          <w:sz w:val="24"/>
          <w:szCs w:val="24"/>
        </w:rPr>
        <w:t>, неэкономном и неэффективном расходовании наличных денежных средств</w:t>
      </w:r>
      <w:r w:rsidRPr="00B3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6F2">
        <w:rPr>
          <w:rFonts w:ascii="Times New Roman" w:hAnsi="Times New Roman" w:cs="Times New Roman"/>
          <w:sz w:val="24"/>
          <w:szCs w:val="24"/>
        </w:rPr>
        <w:t>в  ООО</w:t>
      </w:r>
      <w:proofErr w:type="gramEnd"/>
      <w:r w:rsidRPr="00B376F2">
        <w:rPr>
          <w:rFonts w:ascii="Times New Roman" w:hAnsi="Times New Roman" w:cs="Times New Roman"/>
          <w:sz w:val="24"/>
          <w:szCs w:val="24"/>
        </w:rPr>
        <w:t xml:space="preserve"> СП «Белоярское».</w:t>
      </w:r>
    </w:p>
    <w:p w:rsidR="00B376F2" w:rsidRDefault="00B376F2" w:rsidP="00B376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встречаются случаи, когда несколько кассовых чеков приложенных к авансовому отчету подотчетного лица датированы одной датой с разницей во времени несколько часов (либо минут) в случаях приобретения материалов у одного и того же продавца).</w:t>
      </w:r>
    </w:p>
    <w:p w:rsidR="00B376F2" w:rsidRDefault="00B376F2" w:rsidP="00B376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в должности</w:t>
      </w:r>
      <w:r w:rsidRPr="005408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специалиста отдела кадров</w:t>
      </w:r>
      <w:r w:rsidRPr="005408E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главного бухгалтера</w:t>
      </w:r>
      <w:r w:rsidRPr="005408E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бухгалтера приобретали материальные запасы, мебель (сахар, картофель, крупу, семена и пр.).</w:t>
      </w:r>
    </w:p>
    <w:p w:rsidR="00B376F2" w:rsidRDefault="00B376F2" w:rsidP="00B376F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приложенные к авансовым отчетам первичные подтверждающие документы оформлены с нарушением требований Федерального закона от 22 мая 2003 года № 54-ФЗ «О применении контрольно-кассовой техники при осуществлении расчетов в Российской Федерации» и письма Министерства финансов Российской Федерации от 22 мая 2019 года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№ 03-07-07/36701 (товарные чеки без кассовых чеков, отсутствие обязательных реквизитов в товарных чеках) </w:t>
      </w:r>
      <w:r w:rsidRPr="00414914">
        <w:rPr>
          <w:rFonts w:ascii="Times New Roman" w:hAnsi="Times New Roman" w:cs="Times New Roman"/>
          <w:b/>
          <w:i/>
          <w:sz w:val="24"/>
          <w:szCs w:val="24"/>
        </w:rPr>
        <w:t>на сумму 51 485,20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76F2" w:rsidRDefault="00B376F2" w:rsidP="00B376F2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регулярное перечисление денежных средств физическим лицам по СБП и дальнейшее списание денежных средств на материалы, без учета и контроля </w:t>
      </w:r>
      <w:r>
        <w:rPr>
          <w:rFonts w:ascii="Times New Roman" w:hAnsi="Times New Roman" w:cs="Times New Roman"/>
          <w:b/>
          <w:i/>
          <w:sz w:val="24"/>
          <w:szCs w:val="24"/>
        </w:rPr>
        <w:t>в сумме 460 900,00 рублей.</w:t>
      </w:r>
    </w:p>
    <w:p w:rsidR="00B376F2" w:rsidRDefault="00B376F2" w:rsidP="00B376F2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регулярное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физическим лицам по СБП  дальнейшее списание на 76 и 60 счета  </w:t>
      </w:r>
      <w:r>
        <w:rPr>
          <w:rFonts w:ascii="Times New Roman" w:hAnsi="Times New Roman" w:cs="Times New Roman"/>
          <w:b/>
          <w:i/>
          <w:sz w:val="24"/>
          <w:szCs w:val="24"/>
        </w:rPr>
        <w:t>в сумме 280 750</w:t>
      </w:r>
      <w:r>
        <w:rPr>
          <w:rFonts w:ascii="Times New Roman" w:hAnsi="Times New Roman" w:cs="Times New Roman"/>
          <w:b/>
          <w:i/>
          <w:sz w:val="24"/>
          <w:szCs w:val="24"/>
        </w:rPr>
        <w:t>,00 рублей.</w:t>
      </w:r>
    </w:p>
    <w:p w:rsidR="00B376F2" w:rsidRPr="00B376F2" w:rsidRDefault="00B376F2" w:rsidP="00B37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6F2">
        <w:rPr>
          <w:rFonts w:ascii="Times New Roman" w:hAnsi="Times New Roman" w:cs="Times New Roman"/>
          <w:sz w:val="24"/>
          <w:szCs w:val="24"/>
        </w:rPr>
        <w:t>Штатное расписание не согласовано с заместителем главы администрации Белоярского района В.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(хотя предусмотрено).</w:t>
      </w:r>
    </w:p>
    <w:p w:rsidR="00B376F2" w:rsidRPr="00B376F2" w:rsidRDefault="00B376F2" w:rsidP="00B37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6F2">
        <w:rPr>
          <w:rFonts w:ascii="Times New Roman" w:hAnsi="Times New Roman" w:cs="Times New Roman"/>
          <w:sz w:val="24"/>
          <w:szCs w:val="24"/>
        </w:rPr>
        <w:t>Оплата за работу в выходные и праздничные дни либо не начислялась, либо начислялась в неполном объеме (нарушение статьи 153 ТК РФ).</w:t>
      </w:r>
    </w:p>
    <w:p w:rsidR="00B376F2" w:rsidRPr="00B376F2" w:rsidRDefault="00B376F2" w:rsidP="00B37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376F2">
        <w:rPr>
          <w:rFonts w:ascii="Times New Roman" w:hAnsi="Times New Roman" w:cs="Times New Roman"/>
          <w:sz w:val="24"/>
          <w:szCs w:val="24"/>
        </w:rPr>
        <w:t>При оформлении приказов «О доплатах и надбавках», в случаях доплаты за расширенную зону обслуживания, не указана должность за которую производится доплата.</w:t>
      </w:r>
    </w:p>
    <w:p w:rsidR="00B720D2" w:rsidRPr="00DF151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0D2" w:rsidRPr="00DF1512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F1" w:rsidRDefault="001265F1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1265F1" w:rsidRDefault="001265F1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F1" w:rsidRDefault="001265F1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1265F1" w:rsidRDefault="001265F1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1D56C7" w:rsidRDefault="001D56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E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56C7" w:rsidRDefault="001D5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11872"/>
    <w:multiLevelType w:val="hybridMultilevel"/>
    <w:tmpl w:val="BC4A04AA"/>
    <w:lvl w:ilvl="0" w:tplc="4D042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7586C"/>
    <w:multiLevelType w:val="hybridMultilevel"/>
    <w:tmpl w:val="6C4CF92C"/>
    <w:lvl w:ilvl="0" w:tplc="CD68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CB7DF0"/>
    <w:multiLevelType w:val="hybridMultilevel"/>
    <w:tmpl w:val="207A6DA0"/>
    <w:lvl w:ilvl="0" w:tplc="820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AA9"/>
    <w:multiLevelType w:val="hybridMultilevel"/>
    <w:tmpl w:val="933A9E1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356FE"/>
    <w:rsid w:val="00046B63"/>
    <w:rsid w:val="00051678"/>
    <w:rsid w:val="000567D9"/>
    <w:rsid w:val="000600AF"/>
    <w:rsid w:val="00067A8D"/>
    <w:rsid w:val="000717FB"/>
    <w:rsid w:val="000774D4"/>
    <w:rsid w:val="00083EF0"/>
    <w:rsid w:val="000843A3"/>
    <w:rsid w:val="000A491D"/>
    <w:rsid w:val="000B7800"/>
    <w:rsid w:val="000C5C42"/>
    <w:rsid w:val="000D13C3"/>
    <w:rsid w:val="000D58E3"/>
    <w:rsid w:val="000D5D00"/>
    <w:rsid w:val="000E1B75"/>
    <w:rsid w:val="000F21B8"/>
    <w:rsid w:val="000F32C5"/>
    <w:rsid w:val="00104597"/>
    <w:rsid w:val="00106258"/>
    <w:rsid w:val="00106561"/>
    <w:rsid w:val="00113E5A"/>
    <w:rsid w:val="0011468F"/>
    <w:rsid w:val="00116784"/>
    <w:rsid w:val="00120ADA"/>
    <w:rsid w:val="001247A3"/>
    <w:rsid w:val="001265F1"/>
    <w:rsid w:val="00132E11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7A89"/>
    <w:rsid w:val="001B47CC"/>
    <w:rsid w:val="001B54D0"/>
    <w:rsid w:val="001B5B93"/>
    <w:rsid w:val="001B75B2"/>
    <w:rsid w:val="001D3DF5"/>
    <w:rsid w:val="001D56C7"/>
    <w:rsid w:val="001E6AF2"/>
    <w:rsid w:val="00200CA3"/>
    <w:rsid w:val="002041F1"/>
    <w:rsid w:val="002145A9"/>
    <w:rsid w:val="00256687"/>
    <w:rsid w:val="00260BB3"/>
    <w:rsid w:val="002633AA"/>
    <w:rsid w:val="00264C33"/>
    <w:rsid w:val="00267FE2"/>
    <w:rsid w:val="00275EB1"/>
    <w:rsid w:val="002766AB"/>
    <w:rsid w:val="0028184F"/>
    <w:rsid w:val="00281F1A"/>
    <w:rsid w:val="0028205A"/>
    <w:rsid w:val="00283534"/>
    <w:rsid w:val="00284173"/>
    <w:rsid w:val="00292EFE"/>
    <w:rsid w:val="002A0224"/>
    <w:rsid w:val="002A1C57"/>
    <w:rsid w:val="002B2537"/>
    <w:rsid w:val="002B3802"/>
    <w:rsid w:val="002C2F9D"/>
    <w:rsid w:val="002E115A"/>
    <w:rsid w:val="002F23BD"/>
    <w:rsid w:val="00311AB9"/>
    <w:rsid w:val="00315D3B"/>
    <w:rsid w:val="00320BCD"/>
    <w:rsid w:val="0032561E"/>
    <w:rsid w:val="00334938"/>
    <w:rsid w:val="00343632"/>
    <w:rsid w:val="00343EBC"/>
    <w:rsid w:val="003463AC"/>
    <w:rsid w:val="00356DE5"/>
    <w:rsid w:val="00373019"/>
    <w:rsid w:val="003763EB"/>
    <w:rsid w:val="003916C9"/>
    <w:rsid w:val="003975B9"/>
    <w:rsid w:val="003B49CD"/>
    <w:rsid w:val="003B6C17"/>
    <w:rsid w:val="003B795A"/>
    <w:rsid w:val="003C5344"/>
    <w:rsid w:val="003C6BC5"/>
    <w:rsid w:val="003D246C"/>
    <w:rsid w:val="003D38F6"/>
    <w:rsid w:val="003E2702"/>
    <w:rsid w:val="003E3394"/>
    <w:rsid w:val="003E45C3"/>
    <w:rsid w:val="003F314F"/>
    <w:rsid w:val="00401088"/>
    <w:rsid w:val="00403A40"/>
    <w:rsid w:val="00412D8B"/>
    <w:rsid w:val="00413899"/>
    <w:rsid w:val="0042062A"/>
    <w:rsid w:val="00447554"/>
    <w:rsid w:val="00450A59"/>
    <w:rsid w:val="00451B6B"/>
    <w:rsid w:val="00452D67"/>
    <w:rsid w:val="00452E76"/>
    <w:rsid w:val="0045761C"/>
    <w:rsid w:val="00472B4D"/>
    <w:rsid w:val="00480A1E"/>
    <w:rsid w:val="004A117B"/>
    <w:rsid w:val="004A198D"/>
    <w:rsid w:val="004A45CE"/>
    <w:rsid w:val="004B5EB2"/>
    <w:rsid w:val="004C0369"/>
    <w:rsid w:val="004C2C70"/>
    <w:rsid w:val="004C2D3B"/>
    <w:rsid w:val="004C4B32"/>
    <w:rsid w:val="004C69A5"/>
    <w:rsid w:val="004D1A26"/>
    <w:rsid w:val="004F390D"/>
    <w:rsid w:val="004F4C1D"/>
    <w:rsid w:val="005035E3"/>
    <w:rsid w:val="00511393"/>
    <w:rsid w:val="00514D4F"/>
    <w:rsid w:val="00516FB6"/>
    <w:rsid w:val="00526818"/>
    <w:rsid w:val="00534882"/>
    <w:rsid w:val="005475D2"/>
    <w:rsid w:val="00562127"/>
    <w:rsid w:val="0056482B"/>
    <w:rsid w:val="005703BA"/>
    <w:rsid w:val="005840BF"/>
    <w:rsid w:val="00584DD3"/>
    <w:rsid w:val="00587879"/>
    <w:rsid w:val="005A117B"/>
    <w:rsid w:val="005A742F"/>
    <w:rsid w:val="005E6310"/>
    <w:rsid w:val="00601661"/>
    <w:rsid w:val="00601EAA"/>
    <w:rsid w:val="00607DB8"/>
    <w:rsid w:val="006147B9"/>
    <w:rsid w:val="00623705"/>
    <w:rsid w:val="00626D88"/>
    <w:rsid w:val="00630A60"/>
    <w:rsid w:val="00642E8D"/>
    <w:rsid w:val="00646A51"/>
    <w:rsid w:val="00650ACD"/>
    <w:rsid w:val="006569DD"/>
    <w:rsid w:val="006647A1"/>
    <w:rsid w:val="0066607B"/>
    <w:rsid w:val="00667AE0"/>
    <w:rsid w:val="00670079"/>
    <w:rsid w:val="00670570"/>
    <w:rsid w:val="006705B9"/>
    <w:rsid w:val="00670C89"/>
    <w:rsid w:val="00670CDB"/>
    <w:rsid w:val="00671210"/>
    <w:rsid w:val="006725EA"/>
    <w:rsid w:val="00677EC2"/>
    <w:rsid w:val="0068006B"/>
    <w:rsid w:val="00680E9A"/>
    <w:rsid w:val="0068486E"/>
    <w:rsid w:val="00690A26"/>
    <w:rsid w:val="006B0B78"/>
    <w:rsid w:val="006C3909"/>
    <w:rsid w:val="006C5CEB"/>
    <w:rsid w:val="006C7D55"/>
    <w:rsid w:val="006D11D0"/>
    <w:rsid w:val="006D1C00"/>
    <w:rsid w:val="006E22F3"/>
    <w:rsid w:val="006E7603"/>
    <w:rsid w:val="006F45A6"/>
    <w:rsid w:val="007042DE"/>
    <w:rsid w:val="007070FF"/>
    <w:rsid w:val="00710AA8"/>
    <w:rsid w:val="00723A19"/>
    <w:rsid w:val="0072436F"/>
    <w:rsid w:val="00724709"/>
    <w:rsid w:val="0073259F"/>
    <w:rsid w:val="00736ED9"/>
    <w:rsid w:val="00750F23"/>
    <w:rsid w:val="007616F5"/>
    <w:rsid w:val="0078217B"/>
    <w:rsid w:val="007843B1"/>
    <w:rsid w:val="00796765"/>
    <w:rsid w:val="007A0013"/>
    <w:rsid w:val="007A2CDA"/>
    <w:rsid w:val="007B0C61"/>
    <w:rsid w:val="007C163E"/>
    <w:rsid w:val="007C2BC1"/>
    <w:rsid w:val="007C3DCA"/>
    <w:rsid w:val="007C734D"/>
    <w:rsid w:val="007F190F"/>
    <w:rsid w:val="007F4597"/>
    <w:rsid w:val="008017B4"/>
    <w:rsid w:val="008039A7"/>
    <w:rsid w:val="00804824"/>
    <w:rsid w:val="00806A51"/>
    <w:rsid w:val="00810169"/>
    <w:rsid w:val="008122A3"/>
    <w:rsid w:val="00813D2D"/>
    <w:rsid w:val="00816C11"/>
    <w:rsid w:val="00821A6B"/>
    <w:rsid w:val="00826BD1"/>
    <w:rsid w:val="008368FB"/>
    <w:rsid w:val="008419FD"/>
    <w:rsid w:val="00841B56"/>
    <w:rsid w:val="008424AE"/>
    <w:rsid w:val="008544F9"/>
    <w:rsid w:val="00861DFE"/>
    <w:rsid w:val="00862129"/>
    <w:rsid w:val="0086428B"/>
    <w:rsid w:val="00871EF1"/>
    <w:rsid w:val="0087484B"/>
    <w:rsid w:val="00876305"/>
    <w:rsid w:val="00881058"/>
    <w:rsid w:val="00892F21"/>
    <w:rsid w:val="008A23A4"/>
    <w:rsid w:val="008A2A27"/>
    <w:rsid w:val="008A3E3D"/>
    <w:rsid w:val="008A5F87"/>
    <w:rsid w:val="008C5088"/>
    <w:rsid w:val="008D1670"/>
    <w:rsid w:val="008E0F55"/>
    <w:rsid w:val="008E33FB"/>
    <w:rsid w:val="008E49F1"/>
    <w:rsid w:val="008F7E9D"/>
    <w:rsid w:val="009003C8"/>
    <w:rsid w:val="009049F5"/>
    <w:rsid w:val="009204A3"/>
    <w:rsid w:val="009238B2"/>
    <w:rsid w:val="009266EA"/>
    <w:rsid w:val="009272C2"/>
    <w:rsid w:val="009418F4"/>
    <w:rsid w:val="0096509B"/>
    <w:rsid w:val="00965F68"/>
    <w:rsid w:val="00974971"/>
    <w:rsid w:val="00980328"/>
    <w:rsid w:val="00991218"/>
    <w:rsid w:val="00992008"/>
    <w:rsid w:val="009A19F1"/>
    <w:rsid w:val="009A254E"/>
    <w:rsid w:val="009A3B56"/>
    <w:rsid w:val="009A6350"/>
    <w:rsid w:val="009A7557"/>
    <w:rsid w:val="009B2CC3"/>
    <w:rsid w:val="009C3750"/>
    <w:rsid w:val="009C5D15"/>
    <w:rsid w:val="009C7D0C"/>
    <w:rsid w:val="009D2A81"/>
    <w:rsid w:val="009D4E05"/>
    <w:rsid w:val="009D5616"/>
    <w:rsid w:val="009E0E14"/>
    <w:rsid w:val="009E2676"/>
    <w:rsid w:val="009F6DCB"/>
    <w:rsid w:val="009F783C"/>
    <w:rsid w:val="00A030B2"/>
    <w:rsid w:val="00A05BBB"/>
    <w:rsid w:val="00A13549"/>
    <w:rsid w:val="00A20800"/>
    <w:rsid w:val="00A24644"/>
    <w:rsid w:val="00A25914"/>
    <w:rsid w:val="00A321AD"/>
    <w:rsid w:val="00A32F47"/>
    <w:rsid w:val="00A36D33"/>
    <w:rsid w:val="00A370E9"/>
    <w:rsid w:val="00A475F2"/>
    <w:rsid w:val="00A5295C"/>
    <w:rsid w:val="00A54F12"/>
    <w:rsid w:val="00A75D32"/>
    <w:rsid w:val="00A81B59"/>
    <w:rsid w:val="00A92837"/>
    <w:rsid w:val="00A93834"/>
    <w:rsid w:val="00AA3ED9"/>
    <w:rsid w:val="00AA5351"/>
    <w:rsid w:val="00AA5856"/>
    <w:rsid w:val="00AC0C7B"/>
    <w:rsid w:val="00AC143E"/>
    <w:rsid w:val="00AC3AD1"/>
    <w:rsid w:val="00AD13AD"/>
    <w:rsid w:val="00AE11C8"/>
    <w:rsid w:val="00AE6079"/>
    <w:rsid w:val="00AF0213"/>
    <w:rsid w:val="00AF342B"/>
    <w:rsid w:val="00AF7617"/>
    <w:rsid w:val="00B12CDD"/>
    <w:rsid w:val="00B1591B"/>
    <w:rsid w:val="00B16E1A"/>
    <w:rsid w:val="00B17329"/>
    <w:rsid w:val="00B27DFD"/>
    <w:rsid w:val="00B31372"/>
    <w:rsid w:val="00B376F2"/>
    <w:rsid w:val="00B44131"/>
    <w:rsid w:val="00B46686"/>
    <w:rsid w:val="00B53559"/>
    <w:rsid w:val="00B5545F"/>
    <w:rsid w:val="00B60B4B"/>
    <w:rsid w:val="00B62C06"/>
    <w:rsid w:val="00B65C54"/>
    <w:rsid w:val="00B70CDD"/>
    <w:rsid w:val="00B720D2"/>
    <w:rsid w:val="00B913C3"/>
    <w:rsid w:val="00BB0A08"/>
    <w:rsid w:val="00BB741B"/>
    <w:rsid w:val="00BD15D7"/>
    <w:rsid w:val="00BF1683"/>
    <w:rsid w:val="00BF16A7"/>
    <w:rsid w:val="00BF5712"/>
    <w:rsid w:val="00BF5840"/>
    <w:rsid w:val="00C03D74"/>
    <w:rsid w:val="00C03F98"/>
    <w:rsid w:val="00C07FAC"/>
    <w:rsid w:val="00C133A0"/>
    <w:rsid w:val="00C26AD1"/>
    <w:rsid w:val="00C46DF0"/>
    <w:rsid w:val="00C5615B"/>
    <w:rsid w:val="00C6170B"/>
    <w:rsid w:val="00C6291D"/>
    <w:rsid w:val="00C673EA"/>
    <w:rsid w:val="00C70465"/>
    <w:rsid w:val="00C85A2C"/>
    <w:rsid w:val="00C94676"/>
    <w:rsid w:val="00CA633D"/>
    <w:rsid w:val="00CB3FB2"/>
    <w:rsid w:val="00CC1ADD"/>
    <w:rsid w:val="00CC711E"/>
    <w:rsid w:val="00CC7E6D"/>
    <w:rsid w:val="00CD662F"/>
    <w:rsid w:val="00CD77C0"/>
    <w:rsid w:val="00CE1B06"/>
    <w:rsid w:val="00CE2418"/>
    <w:rsid w:val="00CE242F"/>
    <w:rsid w:val="00D15883"/>
    <w:rsid w:val="00D22C23"/>
    <w:rsid w:val="00D231E9"/>
    <w:rsid w:val="00D25979"/>
    <w:rsid w:val="00D3092C"/>
    <w:rsid w:val="00D3334B"/>
    <w:rsid w:val="00D4018D"/>
    <w:rsid w:val="00D41453"/>
    <w:rsid w:val="00D41630"/>
    <w:rsid w:val="00D539F3"/>
    <w:rsid w:val="00D664B0"/>
    <w:rsid w:val="00D67E2A"/>
    <w:rsid w:val="00D7030B"/>
    <w:rsid w:val="00D711C3"/>
    <w:rsid w:val="00D73018"/>
    <w:rsid w:val="00D87946"/>
    <w:rsid w:val="00DA0277"/>
    <w:rsid w:val="00DB7D27"/>
    <w:rsid w:val="00DC11A9"/>
    <w:rsid w:val="00DC3AEA"/>
    <w:rsid w:val="00DC57A1"/>
    <w:rsid w:val="00DD7330"/>
    <w:rsid w:val="00E07732"/>
    <w:rsid w:val="00E107D3"/>
    <w:rsid w:val="00E10B46"/>
    <w:rsid w:val="00E13FEB"/>
    <w:rsid w:val="00E1717A"/>
    <w:rsid w:val="00E20F4D"/>
    <w:rsid w:val="00E359DC"/>
    <w:rsid w:val="00E35DBA"/>
    <w:rsid w:val="00E47046"/>
    <w:rsid w:val="00E62C1C"/>
    <w:rsid w:val="00E65AA4"/>
    <w:rsid w:val="00E76347"/>
    <w:rsid w:val="00E910FC"/>
    <w:rsid w:val="00E92218"/>
    <w:rsid w:val="00EA4F73"/>
    <w:rsid w:val="00EB2DA0"/>
    <w:rsid w:val="00EB7834"/>
    <w:rsid w:val="00EC6F17"/>
    <w:rsid w:val="00ED1AAC"/>
    <w:rsid w:val="00ED507C"/>
    <w:rsid w:val="00ED6B43"/>
    <w:rsid w:val="00EE04AF"/>
    <w:rsid w:val="00EE3713"/>
    <w:rsid w:val="00EF69BC"/>
    <w:rsid w:val="00F04E15"/>
    <w:rsid w:val="00F05B7E"/>
    <w:rsid w:val="00F138F9"/>
    <w:rsid w:val="00F13B36"/>
    <w:rsid w:val="00F20D23"/>
    <w:rsid w:val="00F22C51"/>
    <w:rsid w:val="00F265CB"/>
    <w:rsid w:val="00F27E41"/>
    <w:rsid w:val="00F314BE"/>
    <w:rsid w:val="00F40343"/>
    <w:rsid w:val="00F430F3"/>
    <w:rsid w:val="00F447CA"/>
    <w:rsid w:val="00F538BF"/>
    <w:rsid w:val="00F54CB6"/>
    <w:rsid w:val="00F60998"/>
    <w:rsid w:val="00F663C6"/>
    <w:rsid w:val="00F6658A"/>
    <w:rsid w:val="00F66B88"/>
    <w:rsid w:val="00F715DA"/>
    <w:rsid w:val="00F76B36"/>
    <w:rsid w:val="00F862E0"/>
    <w:rsid w:val="00FA045B"/>
    <w:rsid w:val="00FA521B"/>
    <w:rsid w:val="00FB782F"/>
    <w:rsid w:val="00FC22F7"/>
    <w:rsid w:val="00FD0AB1"/>
    <w:rsid w:val="00FD6440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6B0F-4AFF-45A1-80B2-598AC903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250</cp:revision>
  <cp:lastPrinted>2021-04-17T11:00:00Z</cp:lastPrinted>
  <dcterms:created xsi:type="dcterms:W3CDTF">2013-04-01T05:21:00Z</dcterms:created>
  <dcterms:modified xsi:type="dcterms:W3CDTF">2024-07-22T09:21:00Z</dcterms:modified>
</cp:coreProperties>
</file>