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86762F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86762F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3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13004A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  </w:t>
      </w:r>
      <w:proofErr w:type="spellStart"/>
      <w:r w:rsidR="00130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76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-00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первого заместителя главы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13004A" w:rsidRPr="0086762F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6C4" w:rsidRPr="0086762F" w:rsidRDefault="00D5395F" w:rsidP="00D91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6762F">
        <w:rPr>
          <w:rFonts w:ascii="Times New Roman" w:eastAsia="Calibri" w:hAnsi="Times New Roman" w:cs="Times New Roman"/>
          <w:sz w:val="28"/>
          <w:szCs w:val="28"/>
        </w:rPr>
        <w:t>1</w:t>
      </w:r>
      <w:r w:rsidR="006F58A6" w:rsidRPr="008676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6762F" w:rsidRPr="0086762F">
        <w:rPr>
          <w:rFonts w:ascii="Times New Roman" w:hAnsi="Times New Roman"/>
          <w:sz w:val="28"/>
          <w:szCs w:val="28"/>
        </w:rPr>
        <w:t>Обсуждение постановления правительства Ханты-Мансийского автономного округа – Югры от 26 мая 2017 года  № 209-п «О внесении изменений в постановление Правительства Ханты-Мансийского автономного округа – Югры от 24 ноября 2012 года № 448-п «Об утверждении нормативов потребления коммунальных услуг по электроснабжению при отсутствии у потребителей приборов учета на территории Ханты-Мансийского автономного округа - Югры»</w:t>
      </w:r>
    </w:p>
    <w:p w:rsidR="001117DE" w:rsidRPr="0013004A" w:rsidRDefault="008C0582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117DE" w:rsidRPr="0013004A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="00D916C4" w:rsidRPr="0013004A">
        <w:rPr>
          <w:rFonts w:ascii="Times New Roman" w:eastAsia="Calibri" w:hAnsi="Times New Roman" w:cs="Times New Roman"/>
          <w:sz w:val="28"/>
          <w:szCs w:val="28"/>
        </w:rPr>
        <w:t xml:space="preserve"> – начальник </w:t>
      </w:r>
      <w:r w:rsidR="001117DE" w:rsidRPr="0013004A">
        <w:rPr>
          <w:rFonts w:ascii="Times New Roman" w:eastAsia="Calibri" w:hAnsi="Times New Roman" w:cs="Times New Roman"/>
          <w:sz w:val="28"/>
          <w:szCs w:val="28"/>
        </w:rPr>
        <w:t xml:space="preserve">управления ЖКХ; </w:t>
      </w:r>
    </w:p>
    <w:p w:rsidR="008C0582" w:rsidRPr="0013004A" w:rsidRDefault="008C0582" w:rsidP="008C0582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004A" w:rsidRDefault="00D5395F" w:rsidP="0011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sz w:val="28"/>
          <w:szCs w:val="28"/>
        </w:rPr>
        <w:t>2</w:t>
      </w:r>
      <w:r w:rsidR="008C0582" w:rsidRPr="001300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6762F" w:rsidRPr="0086762F">
        <w:rPr>
          <w:rFonts w:ascii="Times New Roman" w:hAnsi="Times New Roman" w:cs="Times New Roman"/>
          <w:sz w:val="28"/>
          <w:szCs w:val="28"/>
        </w:rPr>
        <w:t>Обсуждение приказа Департамента жилищно-коммунального комплекса и энергетики Ханты-Мансийского автономного округа – Югры от 26 мая 2017 года  № 4-нп «О внесении изменений в приказ Департамента жилищно-коммунального комплекса и энергетики Ханты-Мансийского автономного округа – Югры от 11 ноября 2013 года № 22-нп «Об установлении нормативов потребления коммунальных услуг по холодному и горячему водоснабжению и водоотведению на территории Ханты-Мансийского автономного округа - Югры»</w:t>
      </w:r>
      <w:proofErr w:type="gramEnd"/>
    </w:p>
    <w:p w:rsidR="0086762F" w:rsidRPr="0013004A" w:rsidRDefault="0086762F" w:rsidP="0011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58A6" w:rsidRDefault="008C0582" w:rsidP="001117D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sz w:val="28"/>
          <w:szCs w:val="28"/>
        </w:rPr>
        <w:tab/>
      </w: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1117DE" w:rsidRPr="0013004A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="001117DE" w:rsidRPr="0013004A"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ЖКХ</w:t>
      </w:r>
    </w:p>
    <w:p w:rsidR="00D5395F" w:rsidRDefault="00D5395F" w:rsidP="00D5395F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5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1117DE"/>
    <w:rsid w:val="0013004A"/>
    <w:rsid w:val="00195CDB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D40DA"/>
    <w:rsid w:val="006F58A6"/>
    <w:rsid w:val="007063C9"/>
    <w:rsid w:val="0077252C"/>
    <w:rsid w:val="0086762F"/>
    <w:rsid w:val="00887D1C"/>
    <w:rsid w:val="008C0582"/>
    <w:rsid w:val="009F077F"/>
    <w:rsid w:val="00B53A8F"/>
    <w:rsid w:val="00B57A67"/>
    <w:rsid w:val="00D5395F"/>
    <w:rsid w:val="00D916C4"/>
    <w:rsid w:val="00E010E5"/>
    <w:rsid w:val="00E175C8"/>
    <w:rsid w:val="00EF5C9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CD38-E87E-4D15-9617-81C5C680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2017-01-24T09:34:00Z</cp:lastPrinted>
  <dcterms:created xsi:type="dcterms:W3CDTF">2017-06-01T07:35:00Z</dcterms:created>
  <dcterms:modified xsi:type="dcterms:W3CDTF">2017-06-01T07:35:00Z</dcterms:modified>
</cp:coreProperties>
</file>