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47" w:rsidRPr="00E56824" w:rsidRDefault="00830D27" w:rsidP="00F90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6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жители Белоярского района</w:t>
      </w:r>
      <w:r w:rsidR="0049167C" w:rsidRPr="00E568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</w:t>
      </w:r>
    </w:p>
    <w:p w:rsidR="00CA3A60" w:rsidRPr="00E56824" w:rsidRDefault="00CA3A60" w:rsidP="00F90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24B" w:rsidRPr="00E56824" w:rsidRDefault="0044024B" w:rsidP="0044024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должников по взносам за капитальный ремонт размещены на официальном сайте Югорского фонда капитального ремонта w</w:t>
      </w:r>
      <w:bookmarkStart w:id="0" w:name="_GoBack"/>
      <w:bookmarkEnd w:id="0"/>
      <w:r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ww.fkr86.ru</w:t>
      </w:r>
      <w:proofErr w:type="gramStart"/>
      <w:r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proofErr w:type="gramEnd"/>
      <w:r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разделе «Собственнику» - «Списки должников».</w:t>
      </w:r>
    </w:p>
    <w:p w:rsidR="0044024B" w:rsidRPr="00E56824" w:rsidRDefault="0044024B" w:rsidP="0044024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 от Югорского фонда капитального ремонта: </w:t>
      </w:r>
      <w:proofErr w:type="spellStart"/>
      <w:r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Чалова</w:t>
      </w:r>
      <w:proofErr w:type="spellEnd"/>
      <w:r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Юрьевна – тел. 8 3467 35 60 29, cny@fkr86.ru</w:t>
      </w:r>
      <w:r w:rsidR="00E56824"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3A60" w:rsidRPr="00E56824" w:rsidRDefault="0044024B" w:rsidP="00F90C4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напоминаем о способах оплаты взносов за капитальный ремонт без комиссии.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5"/>
        <w:gridCol w:w="3674"/>
        <w:gridCol w:w="3969"/>
      </w:tblGrid>
      <w:tr w:rsidR="007B73D5" w:rsidRPr="00E56824" w:rsidTr="0044024B"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3D5" w:rsidRPr="00A932BB" w:rsidRDefault="007B73D5" w:rsidP="007B7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br/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3D5" w:rsidRPr="00A932BB" w:rsidRDefault="007B73D5" w:rsidP="00A93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Получатель средств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3D5" w:rsidRPr="00E56824" w:rsidRDefault="007B73D5" w:rsidP="00A93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Способы оплаты без комиссии</w:t>
            </w:r>
          </w:p>
        </w:tc>
      </w:tr>
      <w:tr w:rsidR="007B73D5" w:rsidRPr="00E56824" w:rsidTr="0044024B">
        <w:trPr>
          <w:trHeight w:val="3315"/>
        </w:trPr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3D5" w:rsidRPr="00A932BB" w:rsidRDefault="007B73D5" w:rsidP="00A932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Белоярский район</w:t>
            </w:r>
          </w:p>
        </w:tc>
        <w:tc>
          <w:tcPr>
            <w:tcW w:w="3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B73D5" w:rsidRPr="00A932BB" w:rsidRDefault="007B73D5" w:rsidP="00A932BB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Югорский фонд капитального ремонта МКД</w:t>
            </w: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br/>
              <w:t>628011, ХМАО-</w:t>
            </w:r>
            <w:proofErr w:type="gramStart"/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Югра,</w:t>
            </w: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br/>
              <w:t>г.</w:t>
            </w:r>
            <w:proofErr w:type="gramEnd"/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 Ханты-Мансийск,</w:t>
            </w: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br/>
              <w:t>ул. Мира 118 А</w:t>
            </w:r>
            <w:r w:rsidRPr="00A932BB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br/>
              <w:t>8-800-100-21-86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73D5" w:rsidRPr="00E56824" w:rsidRDefault="007B73D5" w:rsidP="007B73D5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- ФК «</w:t>
            </w:r>
            <w:proofErr w:type="gramStart"/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Открытие»</w:t>
            </w:r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Сургутнефтегазбанк</w:t>
            </w:r>
            <w:proofErr w:type="spellEnd"/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br/>
              <w:t>- Газпромбанк </w:t>
            </w:r>
          </w:p>
          <w:p w:rsidR="007B73D5" w:rsidRPr="00E56824" w:rsidRDefault="007B73D5" w:rsidP="007B73D5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proofErr w:type="gramStart"/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мобильное</w:t>
            </w:r>
            <w:proofErr w:type="gramEnd"/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 xml:space="preserve"> приложение, интернет-банк АО "</w:t>
            </w:r>
            <w:proofErr w:type="spellStart"/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АльфаБанк</w:t>
            </w:r>
            <w:proofErr w:type="spellEnd"/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", мобильное приложение, интернет-банк, терминалы ПАО Банк ВТБ и ПАО «Промсвязьбанк», АО "Почта Банк"-</w:t>
            </w:r>
          </w:p>
          <w:p w:rsidR="007B73D5" w:rsidRPr="00E56824" w:rsidRDefault="007B73D5" w:rsidP="007B73D5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- В отделениях Почты РФ в сельских поселениях</w:t>
            </w:r>
          </w:p>
          <w:p w:rsidR="007B73D5" w:rsidRPr="00E56824" w:rsidRDefault="007B73D5" w:rsidP="007B73D5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E56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- Банковской картой в личном кабинете на официальном сайте Фонда </w:t>
            </w:r>
            <w:hyperlink r:id="rId5" w:history="1">
              <w:r w:rsidRPr="00E56824">
                <w:rPr>
                  <w:rStyle w:val="a3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ru-RU"/>
                </w:rPr>
                <w:t>www.kapremontugra.ru</w:t>
              </w:r>
            </w:hyperlink>
            <w:r w:rsidRPr="00E568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.</w:t>
            </w:r>
          </w:p>
          <w:p w:rsidR="007B73D5" w:rsidRPr="00E56824" w:rsidRDefault="007B73D5" w:rsidP="007B73D5">
            <w:pPr>
              <w:spacing w:after="300" w:line="240" w:lineRule="auto"/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</w:pPr>
            <w:r w:rsidRPr="00E56824">
              <w:rPr>
                <w:rFonts w:ascii="Times New Roman" w:eastAsia="Times New Roman" w:hAnsi="Times New Roman" w:cs="Times New Roman"/>
                <w:i/>
                <w:iCs/>
                <w:color w:val="444444"/>
                <w:sz w:val="24"/>
                <w:szCs w:val="24"/>
                <w:lang w:eastAsia="ru-RU"/>
              </w:rPr>
              <w:t>- Наличными в кассах ООО "РИЦ" Белоярский</w:t>
            </w:r>
          </w:p>
        </w:tc>
      </w:tr>
    </w:tbl>
    <w:p w:rsidR="00E56824" w:rsidRDefault="00E56824" w:rsidP="00F90C4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0D27" w:rsidRDefault="00830D27" w:rsidP="00F90C47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page"/>
      </w:r>
    </w:p>
    <w:p w:rsidR="00830D2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830D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0D27" w:rsidRPr="00830D27" w:rsidRDefault="00830D27" w:rsidP="00F90C4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30D27" w:rsidRPr="00830D27" w:rsidRDefault="00830D27" w:rsidP="00830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30D27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13FE251" wp14:editId="5824EED7">
            <wp:extent cx="7688580" cy="5608955"/>
            <wp:effectExtent l="0" t="0" r="7620" b="0"/>
            <wp:docPr id="29" name="Рисунок 29" descr="https://sun9-25.userapi.com/impg/174OupZEAp2isL9ANy_i3vd3cNKXkyKq_YJ3mQ/Pu_bZvnr7gQ.jpg?size=807x589&amp;quality=95&amp;sign=9a224a45abe423ecd41075a64d865e67&amp;c_uniq_tag=sdaqpRVBySg1narIaMC_5SKePkNxHWag0XJUv2k-K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25.userapi.com/impg/174OupZEAp2isL9ANy_i3vd3cNKXkyKq_YJ3mQ/Pu_bZvnr7gQ.jpg?size=807x589&amp;quality=95&amp;sign=9a224a45abe423ecd41075a64d865e67&amp;c_uniq_tag=sdaqpRVBySg1narIaMC_5SKePkNxHWag0XJUv2k-Kb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560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6D" w:rsidRDefault="00C55C6D"/>
    <w:sectPr w:rsidR="00C55C6D" w:rsidSect="00830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27"/>
    <w:rsid w:val="002A0CC3"/>
    <w:rsid w:val="0044024B"/>
    <w:rsid w:val="0049167C"/>
    <w:rsid w:val="007B73D5"/>
    <w:rsid w:val="00830D27"/>
    <w:rsid w:val="00A932BB"/>
    <w:rsid w:val="00C55C6D"/>
    <w:rsid w:val="00CA3A60"/>
    <w:rsid w:val="00E56824"/>
    <w:rsid w:val="00F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16D4-E0BF-417D-902F-6912DFD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A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8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kapremontug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37B54-D1F3-4276-B19E-A8FDCF00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2023-12-15T10:09:00Z</dcterms:created>
  <dcterms:modified xsi:type="dcterms:W3CDTF">2023-12-15T10:09:00Z</dcterms:modified>
</cp:coreProperties>
</file>