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P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3FB3" w:rsidRP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E3FB3">
        <w:rPr>
          <w:rFonts w:ascii="Times New Roman" w:eastAsia="Calibri" w:hAnsi="Times New Roman" w:cs="Times New Roman"/>
          <w:b/>
          <w:sz w:val="72"/>
          <w:szCs w:val="72"/>
        </w:rPr>
        <w:t xml:space="preserve">ОСОБЕННОСТИ РЕГУЛИРОВАНИЯ ТРУДА ЖЕНЩИН, </w:t>
      </w:r>
    </w:p>
    <w:p w:rsidR="006E3FB3" w:rsidRP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3FB3">
        <w:rPr>
          <w:rFonts w:ascii="Times New Roman" w:eastAsia="Calibri" w:hAnsi="Times New Roman" w:cs="Times New Roman"/>
          <w:b/>
          <w:sz w:val="72"/>
          <w:szCs w:val="72"/>
        </w:rPr>
        <w:t>ЛИЦ С СЕМЕЙНЫМИ ОБЯЗАННОСТЯМИ</w:t>
      </w:r>
    </w:p>
    <w:p w:rsidR="006E3FB3" w:rsidRP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FB3" w:rsidRDefault="006E3FB3" w:rsidP="00E5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F96" w:rsidRDefault="009F7F96" w:rsidP="00931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2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ОСОБЕННОСТИ РЕГУЛИРОВАНИЯ ТРУДА ЖЕНЩИН, </w:t>
      </w:r>
    </w:p>
    <w:p w:rsidR="00A75A94" w:rsidRPr="00931275" w:rsidRDefault="009F7F96" w:rsidP="00931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75">
        <w:rPr>
          <w:rFonts w:ascii="Times New Roman" w:eastAsia="Calibri" w:hAnsi="Times New Roman" w:cs="Times New Roman"/>
          <w:b/>
          <w:sz w:val="24"/>
          <w:szCs w:val="24"/>
        </w:rPr>
        <w:t>ЛИЦ С СЕМЕЙНЫМИ ОБЯЗАННОСТЯМИ</w:t>
      </w:r>
    </w:p>
    <w:p w:rsidR="0000400A" w:rsidRDefault="0000400A" w:rsidP="00004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0A" w:rsidRDefault="00B04FF7" w:rsidP="00B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4F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Женщины и лица с семейными обязанностями являются специальными субъектами международного трудового права, которым принадлежат как неотъемлемые права человека и гражданина, основные права в сфере труда, так и специальные права и гарантии, закрепленные рядом международных акт</w:t>
      </w:r>
      <w:r w:rsidR="00455F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 и Российским законодательств.</w:t>
      </w:r>
    </w:p>
    <w:p w:rsidR="00455F1F" w:rsidRPr="00455F1F" w:rsidRDefault="00455F1F" w:rsidP="00B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Потребность в специальных нормах, регламентирующих труд лиц с семейными обязанностями и опекунов (попечителей) несовершеннолетних, обусловлена положением рассматриваемой категории среди иных претендентов на рабочие места на рынке труда, сложностью их трудоустройства, необходимостью построения трудового процесса с учетом выполняемых ими семейных и опекунских обязанностей</w:t>
      </w:r>
    </w:p>
    <w:p w:rsidR="0000400A" w:rsidRPr="00443421" w:rsidRDefault="0000400A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Труд женщин регулируется как общими, так и специальными нормами права.</w:t>
      </w:r>
    </w:p>
    <w:p w:rsidR="00443421" w:rsidRPr="00443421" w:rsidRDefault="00443421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Памятка  «Особенности регулирования труда женщин, лиц с семейными обязанностями» содержит выдержки из  основных правовых актов, регулирующих права женщин и лиц с семейными обязанностями</w:t>
      </w:r>
      <w:r w:rsidR="00D516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предназначена для работников, представительных органов работников, работников кадровых служб</w:t>
      </w: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75939" w:rsidRPr="00443421" w:rsidRDefault="00375939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Трудовой Кодекс Российской Федерации содержит ряд правовых норм, </w:t>
      </w:r>
      <w:r w:rsidR="006E3F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направленных на </w:t>
      </w: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охрану труда женщин.</w:t>
      </w:r>
    </w:p>
    <w:p w:rsidR="00443421" w:rsidRDefault="00443421" w:rsidP="0037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5939" w:rsidRDefault="00375939" w:rsidP="0037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5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на работу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(ст.64</w:t>
      </w:r>
      <w:r w:rsidR="00B00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65, 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75939" w:rsidRPr="00375939" w:rsidRDefault="00375939" w:rsidP="0037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421" w:rsidRPr="00443421" w:rsidRDefault="00375939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отказывать в заключени</w:t>
      </w:r>
      <w:proofErr w:type="gramStart"/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договора женщинам по мотивам, связанным с беременностью или наличием детей</w:t>
      </w:r>
      <w:r w:rsidR="00443421"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(ст.6)</w:t>
      </w:r>
      <w:r w:rsidR="00D5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421" w:rsidRPr="00443421" w:rsidRDefault="00B00158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работодателю требовать от соискательницы документы, не установленные в перечне документов, которые работодатель вправе требовать от работника при приеме на работу (например, справку о том, что она не беременна)</w:t>
      </w:r>
      <w:r w:rsidR="00443421"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(ст.65)</w:t>
      </w:r>
      <w:r w:rsid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421" w:rsidRPr="00443421" w:rsidRDefault="00B00158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Беременным женщинам и женщинам, имеющим детей в возрасте до полутора лет, при приеме на работу не устанавливается испытательный срок</w:t>
      </w:r>
      <w:r w:rsidR="006E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421"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70)</w:t>
      </w:r>
      <w:r w:rsidR="00D5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158" w:rsidRDefault="00B00158" w:rsidP="0037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939" w:rsidRPr="00443421" w:rsidRDefault="00443421" w:rsidP="0044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Неполное рабочее время (ст.93)</w:t>
      </w:r>
    </w:p>
    <w:p w:rsidR="00443421" w:rsidRDefault="00443421" w:rsidP="00443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421" w:rsidRPr="00443421" w:rsidRDefault="00443421" w:rsidP="0044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</w:t>
      </w:r>
    </w:p>
    <w:p w:rsidR="00375939" w:rsidRDefault="00375939" w:rsidP="009F7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939" w:rsidRDefault="00375939" w:rsidP="009F7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F96" w:rsidRPr="006E3FB3" w:rsidRDefault="00375939" w:rsidP="009F7F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3F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9F7F96" w:rsidRPr="006E3F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лава 41 Трудового Кодекса РФ (ст. 253 – 264) посвящена  особенностям регулирования труда женщин, лиц с семейными обязанностями.</w:t>
      </w:r>
    </w:p>
    <w:p w:rsidR="00A17A79" w:rsidRPr="00931275" w:rsidRDefault="00A17A79" w:rsidP="00931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275" w:rsidRPr="00931275" w:rsidRDefault="00931275" w:rsidP="002852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31275">
        <w:rPr>
          <w:b/>
          <w:color w:val="000000"/>
        </w:rPr>
        <w:t xml:space="preserve">Работы, на </w:t>
      </w:r>
      <w:r w:rsidR="007B39A0">
        <w:rPr>
          <w:b/>
          <w:color w:val="000000"/>
        </w:rPr>
        <w:t>которых запрещается труд женщин</w:t>
      </w:r>
      <w:r w:rsidR="005A4E90">
        <w:rPr>
          <w:b/>
          <w:color w:val="000000"/>
        </w:rPr>
        <w:t xml:space="preserve"> (ст.253)</w:t>
      </w:r>
    </w:p>
    <w:p w:rsidR="00931275" w:rsidRPr="00931275" w:rsidRDefault="00931275" w:rsidP="00E766A3">
      <w:pPr>
        <w:pStyle w:val="a3"/>
        <w:spacing w:before="0" w:beforeAutospacing="0" w:after="0" w:afterAutospacing="0"/>
        <w:rPr>
          <w:color w:val="000000"/>
        </w:rPr>
      </w:pPr>
    </w:p>
    <w:p w:rsidR="00E766A3" w:rsidRPr="00E766A3" w:rsidRDefault="00E766A3" w:rsidP="00E766A3">
      <w:pPr>
        <w:pStyle w:val="a3"/>
        <w:spacing w:before="0" w:beforeAutospacing="0" w:after="0" w:afterAutospacing="0"/>
        <w:ind w:firstLine="567"/>
      </w:pPr>
      <w:r w:rsidRPr="00E766A3">
        <w:t>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E766A3" w:rsidRPr="00E766A3" w:rsidRDefault="00E766A3" w:rsidP="00E766A3">
      <w:pPr>
        <w:pStyle w:val="a3"/>
        <w:spacing w:before="0" w:beforeAutospacing="0" w:after="0" w:afterAutospacing="0"/>
        <w:ind w:firstLine="567"/>
        <w:jc w:val="both"/>
      </w:pPr>
      <w:r w:rsidRPr="00E766A3"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:rsidR="00E766A3" w:rsidRPr="00E766A3" w:rsidRDefault="00E766A3" w:rsidP="00E766A3">
      <w:pPr>
        <w:pStyle w:val="a3"/>
        <w:spacing w:before="0" w:beforeAutospacing="0" w:after="0" w:afterAutospacing="0"/>
        <w:ind w:firstLine="567"/>
        <w:jc w:val="both"/>
      </w:pPr>
      <w:r w:rsidRPr="00E766A3">
        <w:t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8527B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proofErr w:type="gramStart"/>
      <w:r w:rsidRPr="00E766A3">
        <w:rPr>
          <w:i/>
        </w:rPr>
        <w:t>П</w:t>
      </w:r>
      <w:proofErr w:type="gramEnd"/>
      <w:r w:rsidR="00BA660F" w:rsidRPr="00E766A3">
        <w:rPr>
          <w:i/>
        </w:rPr>
        <w:fldChar w:fldCharType="begin"/>
      </w:r>
      <w:r w:rsidRPr="00E766A3">
        <w:rPr>
          <w:i/>
        </w:rPr>
        <w:instrText>HYPERLINK \l "Par30"</w:instrText>
      </w:r>
      <w:r w:rsidR="00BA660F" w:rsidRPr="00E766A3">
        <w:rPr>
          <w:i/>
        </w:rPr>
        <w:fldChar w:fldCharType="separate"/>
      </w:r>
      <w:r w:rsidRPr="00E766A3">
        <w:rPr>
          <w:rStyle w:val="a4"/>
          <w:i/>
          <w:color w:val="auto"/>
          <w:u w:val="none"/>
        </w:rPr>
        <w:t>еречень</w:t>
      </w:r>
      <w:r w:rsidR="00BA660F" w:rsidRPr="00E766A3">
        <w:rPr>
          <w:i/>
        </w:rPr>
        <w:fldChar w:fldCharType="end"/>
      </w:r>
      <w:r w:rsidRPr="00E766A3">
        <w:rPr>
          <w:i/>
        </w:rPr>
        <w:t xml:space="preserve"> тяжелых работ и работ с вредными или опасными условиями труда, при</w:t>
      </w:r>
      <w:r w:rsidRPr="00E766A3">
        <w:rPr>
          <w:i/>
          <w:color w:val="000000"/>
        </w:rPr>
        <w:t xml:space="preserve"> выполнении которых запрещается применение труда женщин утвержден </w:t>
      </w:r>
      <w:r w:rsidRPr="00E766A3">
        <w:rPr>
          <w:i/>
          <w:color w:val="000000"/>
        </w:rPr>
        <w:lastRenderedPageBreak/>
        <w:t xml:space="preserve">постановлением Правительства Российской Федерации </w:t>
      </w:r>
      <w:r w:rsidRPr="00E766A3">
        <w:rPr>
          <w:bCs/>
          <w:i/>
          <w:color w:val="000000"/>
        </w:rPr>
        <w:t>от 25 февраля 2000 г. № 162. Данный перечень включает работы, связанные с подъемом и перемещением тяжестей вручную, подземные работы, металлообработку и другие тяжелые и вредные работы (всего 456 позиций).</w:t>
      </w:r>
    </w:p>
    <w:p w:rsidR="009F7F96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 w:rsidRPr="00E766A3">
        <w:rPr>
          <w:bCs/>
          <w:i/>
          <w:color w:val="000000"/>
        </w:rPr>
        <w:t xml:space="preserve">1 января 2021 года вступает в силу приказ Министерства труда и социальной защиты Российской Федерации от 18 июля 2019 г. № 512н, который </w:t>
      </w:r>
      <w:r w:rsidR="009F7F96" w:rsidRPr="00E766A3">
        <w:rPr>
          <w:bCs/>
          <w:i/>
          <w:color w:val="000000"/>
        </w:rPr>
        <w:t xml:space="preserve">содержит всего 100 позиций и </w:t>
      </w:r>
      <w:r w:rsidRPr="00E766A3">
        <w:rPr>
          <w:bCs/>
          <w:i/>
          <w:color w:val="000000"/>
        </w:rPr>
        <w:t>сним</w:t>
      </w:r>
      <w:r w:rsidR="009F7F96" w:rsidRPr="00E766A3">
        <w:rPr>
          <w:bCs/>
          <w:i/>
          <w:color w:val="000000"/>
        </w:rPr>
        <w:t>ет</w:t>
      </w:r>
      <w:r w:rsidRPr="00E766A3">
        <w:rPr>
          <w:bCs/>
          <w:i/>
          <w:color w:val="000000"/>
        </w:rPr>
        <w:t xml:space="preserve"> ограничения для женщин на следующие профессии и работы:</w:t>
      </w:r>
    </w:p>
    <w:p w:rsidR="009F7F96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 w:rsidRPr="00E766A3">
        <w:rPr>
          <w:bCs/>
          <w:i/>
          <w:color w:val="000000"/>
        </w:rPr>
        <w:t>водитель большегрузных автомобилей и сельскохозяйственной спецтехники, таких как фура, трактор, самосвал, КамАЗ и пр., за исключением машинистов строительной техники (бульдозер, экскаватор, автогрейдер);</w:t>
      </w:r>
    </w:p>
    <w:p w:rsidR="009F7F96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 w:rsidRPr="00E766A3">
        <w:rPr>
          <w:bCs/>
          <w:i/>
          <w:color w:val="000000"/>
        </w:rPr>
        <w:t>член палубной команды судна (боцман, шкипер, матрос), за исключением работ в машинном отделении судна;</w:t>
      </w:r>
    </w:p>
    <w:p w:rsidR="009F7F96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 w:rsidRPr="00E766A3">
        <w:rPr>
          <w:bCs/>
          <w:i/>
          <w:color w:val="000000"/>
        </w:rPr>
        <w:t>машинист электропоезда (электрички), скоростных и высокоскоростных поездов (Ласточка, Сапсан и др.);</w:t>
      </w:r>
    </w:p>
    <w:p w:rsidR="0028527B" w:rsidRPr="00E766A3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 w:rsidRPr="00E766A3">
        <w:rPr>
          <w:bCs/>
          <w:i/>
          <w:color w:val="000000"/>
        </w:rPr>
        <w:t>верхолазные работы на высоте свыше 10 метров</w:t>
      </w:r>
      <w:r w:rsidR="009F7F96" w:rsidRPr="00E766A3">
        <w:rPr>
          <w:bCs/>
          <w:i/>
          <w:color w:val="000000"/>
        </w:rPr>
        <w:t xml:space="preserve">  и другие</w:t>
      </w:r>
      <w:r w:rsidRPr="00E766A3">
        <w:rPr>
          <w:bCs/>
          <w:i/>
          <w:color w:val="000000"/>
        </w:rPr>
        <w:t>.</w:t>
      </w:r>
    </w:p>
    <w:p w:rsidR="0028527B" w:rsidRPr="0028527B" w:rsidRDefault="0028527B" w:rsidP="0028527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9F7F96" w:rsidRDefault="00931275" w:rsidP="007B39A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31275">
        <w:rPr>
          <w:b/>
          <w:color w:val="000000"/>
        </w:rPr>
        <w:t>Перевод на другую работу беременных женщин и женщин,</w:t>
      </w:r>
    </w:p>
    <w:p w:rsidR="00931275" w:rsidRPr="00931275" w:rsidRDefault="00931275" w:rsidP="007B39A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31275">
        <w:rPr>
          <w:b/>
          <w:color w:val="000000"/>
        </w:rPr>
        <w:t>имеющих д</w:t>
      </w:r>
      <w:r w:rsidR="009F7F96">
        <w:rPr>
          <w:b/>
          <w:color w:val="000000"/>
        </w:rPr>
        <w:t>етей в возрасте до полутора лет</w:t>
      </w:r>
      <w:r w:rsidR="005A4E90">
        <w:rPr>
          <w:b/>
          <w:color w:val="000000"/>
        </w:rPr>
        <w:t xml:space="preserve"> (ст.254)</w:t>
      </w:r>
    </w:p>
    <w:p w:rsidR="00931275" w:rsidRPr="00931275" w:rsidRDefault="00931275" w:rsidP="00931275">
      <w:pPr>
        <w:pStyle w:val="a3"/>
        <w:spacing w:before="0" w:beforeAutospacing="0" w:after="0" w:afterAutospacing="0"/>
        <w:rPr>
          <w:b/>
          <w:color w:val="000000"/>
        </w:rPr>
      </w:pPr>
    </w:p>
    <w:p w:rsidR="009F7F96" w:rsidRPr="009F7F96" w:rsidRDefault="009F7F96" w:rsidP="009F7F9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7F96">
        <w:rPr>
          <w:color w:val="000000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9F7F96" w:rsidRPr="009F7F96" w:rsidRDefault="009F7F96" w:rsidP="009F7F9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7F96">
        <w:rPr>
          <w:color w:val="000000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9F7F96" w:rsidRPr="009F7F96" w:rsidRDefault="009F7F96" w:rsidP="009F7F9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7F96">
        <w:rPr>
          <w:color w:val="000000"/>
        </w:rPr>
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</w:t>
      </w:r>
    </w:p>
    <w:p w:rsidR="009F7F96" w:rsidRDefault="009F7F96" w:rsidP="009F7F9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7F96">
        <w:rPr>
          <w:color w:val="000000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9F7F96" w:rsidRDefault="009F7F96" w:rsidP="00931275">
      <w:pPr>
        <w:pStyle w:val="a3"/>
        <w:spacing w:before="0" w:beforeAutospacing="0" w:after="0" w:afterAutospacing="0"/>
        <w:rPr>
          <w:b/>
          <w:color w:val="000000"/>
        </w:rPr>
      </w:pPr>
    </w:p>
    <w:p w:rsidR="005A4E90" w:rsidRDefault="00931275" w:rsidP="005A4E9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31275">
        <w:rPr>
          <w:b/>
          <w:color w:val="000000"/>
        </w:rPr>
        <w:t>Отпуска по беременности и родам</w:t>
      </w:r>
      <w:r w:rsidR="005A4E90">
        <w:rPr>
          <w:b/>
          <w:color w:val="000000"/>
        </w:rPr>
        <w:t xml:space="preserve"> (ст.255)</w:t>
      </w:r>
    </w:p>
    <w:p w:rsidR="005A4E90" w:rsidRDefault="005A4E90" w:rsidP="00004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A4E90" w:rsidRPr="005A4E90" w:rsidRDefault="005A4E90" w:rsidP="005A4E9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5A4E90">
        <w:t xml:space="preserve">Женщинам по их заявлению и на основании выданного в установленном </w:t>
      </w:r>
      <w:hyperlink r:id="rId4" w:history="1">
        <w:r w:rsidRPr="005A4E90">
          <w:rPr>
            <w:rStyle w:val="a4"/>
            <w:color w:val="auto"/>
          </w:rPr>
          <w:t>порядке</w:t>
        </w:r>
      </w:hyperlink>
      <w:r w:rsidRPr="005A4E90">
        <w:t xml:space="preserve">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</w:t>
      </w:r>
      <w:hyperlink r:id="rId5" w:history="1">
        <w:r w:rsidRPr="005A4E90">
          <w:rPr>
            <w:rStyle w:val="a4"/>
            <w:color w:val="auto"/>
          </w:rPr>
          <w:t>осложненных</w:t>
        </w:r>
      </w:hyperlink>
      <w:r w:rsidRPr="005A4E90">
        <w:t xml:space="preserve">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  <w:proofErr w:type="gramEnd"/>
    </w:p>
    <w:p w:rsidR="005A4E90" w:rsidRPr="005A4E90" w:rsidRDefault="005A4E90" w:rsidP="005A4E90">
      <w:pPr>
        <w:pStyle w:val="a3"/>
        <w:spacing w:before="0" w:beforeAutospacing="0" w:after="0" w:afterAutospacing="0"/>
        <w:ind w:firstLine="709"/>
        <w:jc w:val="both"/>
      </w:pPr>
      <w:r w:rsidRPr="005A4E90"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5A4E90" w:rsidRDefault="005A4E90" w:rsidP="0000400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</w:p>
    <w:p w:rsidR="004A30DE" w:rsidRPr="004A30DE" w:rsidRDefault="004A30DE" w:rsidP="004A30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0DE">
        <w:rPr>
          <w:rFonts w:ascii="Times New Roman" w:hAnsi="Times New Roman" w:cs="Times New Roman"/>
          <w:b/>
          <w:sz w:val="24"/>
          <w:szCs w:val="24"/>
        </w:rPr>
        <w:t>Ежегодные оплачиваемые отпуска (ст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A30DE">
        <w:rPr>
          <w:rFonts w:ascii="Times New Roman" w:hAnsi="Times New Roman" w:cs="Times New Roman"/>
          <w:b/>
          <w:sz w:val="24"/>
          <w:szCs w:val="24"/>
        </w:rPr>
        <w:t xml:space="preserve"> 122)</w:t>
      </w:r>
    </w:p>
    <w:p w:rsidR="004A30DE" w:rsidRDefault="004A30DE" w:rsidP="004A3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0DE" w:rsidRPr="004A30DE" w:rsidRDefault="004A30DE" w:rsidP="004A3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0DE">
        <w:rPr>
          <w:rFonts w:ascii="Times New Roman" w:hAnsi="Times New Roman" w:cs="Times New Roman"/>
          <w:sz w:val="24"/>
          <w:szCs w:val="24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4A30DE" w:rsidRPr="004A30DE" w:rsidRDefault="004A30DE" w:rsidP="004A3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0DE">
        <w:rPr>
          <w:rFonts w:ascii="Times New Roman" w:hAnsi="Times New Roman" w:cs="Times New Roman"/>
          <w:sz w:val="24"/>
          <w:szCs w:val="24"/>
        </w:rPr>
        <w:t>женщинам - перед отпуском по беременности и родам или непосредственно после него;</w:t>
      </w:r>
    </w:p>
    <w:p w:rsidR="004A30DE" w:rsidRPr="004A30DE" w:rsidRDefault="004A30DE" w:rsidP="004A3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0DE">
        <w:rPr>
          <w:rFonts w:ascii="Times New Roman" w:hAnsi="Times New Roman" w:cs="Times New Roman"/>
          <w:sz w:val="24"/>
          <w:szCs w:val="24"/>
        </w:rPr>
        <w:t>работникам, усыновившим ребенка (детей) в возрасте до трех месяцев;</w:t>
      </w:r>
    </w:p>
    <w:p w:rsidR="004A30DE" w:rsidRDefault="004A30DE" w:rsidP="005A4E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8D" w:rsidRDefault="00D5168D" w:rsidP="005A4E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8D" w:rsidRDefault="00D5168D" w:rsidP="005A4E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Отпуска по уходу за ребенком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(ст. 256)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 xml:space="preserve">По заявлению женщины ей предоставляется отпуск по уходу за ребенком до достижения им возраста трех лет. Порядок и сроки выплаты </w:t>
      </w:r>
      <w:hyperlink r:id="rId6" w:history="1">
        <w:r w:rsidRPr="005A4E90">
          <w:rPr>
            <w:rFonts w:ascii="Times New Roman" w:hAnsi="Times New Roman" w:cs="Times New Roman"/>
            <w:sz w:val="24"/>
            <w:szCs w:val="24"/>
          </w:rPr>
          <w:t>пособия</w:t>
        </w:r>
      </w:hyperlink>
      <w:r w:rsidRPr="005A4E90">
        <w:rPr>
          <w:rFonts w:ascii="Times New Roman" w:hAnsi="Times New Roman" w:cs="Times New Roman"/>
          <w:sz w:val="24"/>
          <w:szCs w:val="24"/>
        </w:rPr>
        <w:t xml:space="preserve"> по государственному социальному страхованию в период указанного отпуска определяются федеральными законами.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 w:rsidRPr="005A4E90">
        <w:rPr>
          <w:rFonts w:ascii="Times New Roman" w:hAnsi="Times New Roman" w:cs="Times New Roman"/>
          <w:sz w:val="24"/>
          <w:szCs w:val="24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 xml:space="preserve">По заявлению женщины или лиц, указанных в </w:t>
      </w:r>
      <w:hyperlink w:anchor="Par4" w:history="1">
        <w:r w:rsidRPr="005A4E90">
          <w:rPr>
            <w:rFonts w:ascii="Times New Roman" w:hAnsi="Times New Roman" w:cs="Times New Roman"/>
            <w:sz w:val="24"/>
            <w:szCs w:val="24"/>
          </w:rPr>
          <w:t>части второй</w:t>
        </w:r>
      </w:hyperlink>
      <w:r w:rsidRPr="005A4E90">
        <w:rPr>
          <w:rFonts w:ascii="Times New Roman" w:hAnsi="Times New Roman" w:cs="Times New Roman"/>
          <w:sz w:val="24"/>
          <w:szCs w:val="24"/>
        </w:rPr>
        <w:t xml:space="preserve"> 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На период отпуска по уходу за ребенком за работником сохраняется место работы (должность).</w:t>
      </w:r>
    </w:p>
    <w:p w:rsid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Статья 257. Отпуска работникам, усыновившим ребенка (ст. 257)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5A4E90">
        <w:rPr>
          <w:rFonts w:ascii="Times New Roman" w:hAnsi="Times New Roman" w:cs="Times New Roman"/>
          <w:sz w:val="24"/>
          <w:szCs w:val="24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 xml:space="preserve">Женщинам, усыновившим ребенка, по их желанию вместо отпуска, указанного в </w:t>
      </w:r>
      <w:hyperlink w:anchor="Par2" w:history="1">
        <w:r w:rsidRPr="005A4E90">
          <w:rPr>
            <w:rFonts w:ascii="Times New Roman" w:hAnsi="Times New Roman" w:cs="Times New Roman"/>
            <w:sz w:val="24"/>
            <w:szCs w:val="24"/>
          </w:rPr>
          <w:t>части первой</w:t>
        </w:r>
      </w:hyperlink>
      <w:r w:rsidRPr="005A4E90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Перерывы для кормления ребенка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>(ст. 258)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Перерывы для кормления ребенка (детей) включаются в рабочее время и подлежат оплате в размере среднего заработка.</w:t>
      </w:r>
    </w:p>
    <w:p w:rsidR="00307FFE" w:rsidRDefault="00307FFE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Theme="minorHAnsi"/>
          <w:sz w:val="24"/>
          <w:szCs w:val="24"/>
        </w:rPr>
      </w:pPr>
    </w:p>
    <w:p w:rsidR="00D5168D" w:rsidRDefault="00D5168D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</w:p>
    <w:p w:rsidR="00D5168D" w:rsidRDefault="00D5168D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</w:p>
    <w:p w:rsidR="00D5168D" w:rsidRDefault="00D5168D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</w:p>
    <w:p w:rsidR="00D5168D" w:rsidRDefault="00D5168D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</w:p>
    <w:p w:rsidR="005A4E90" w:rsidRDefault="005A4E90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  <w:r w:rsidRPr="00307FFE">
        <w:rPr>
          <w:rFonts w:eastAsiaTheme="minorHAnsi"/>
          <w:sz w:val="24"/>
          <w:szCs w:val="24"/>
        </w:rPr>
        <w:lastRenderedPageBreak/>
        <w:t>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  <w:r w:rsidR="00307FFE" w:rsidRPr="00307FFE">
        <w:rPr>
          <w:rFonts w:eastAsiaTheme="minorHAnsi"/>
          <w:sz w:val="24"/>
          <w:szCs w:val="24"/>
        </w:rPr>
        <w:t xml:space="preserve"> </w:t>
      </w:r>
      <w:r w:rsidR="00307FFE">
        <w:rPr>
          <w:rFonts w:eastAsiaTheme="minorHAnsi"/>
          <w:sz w:val="24"/>
          <w:szCs w:val="24"/>
        </w:rPr>
        <w:t>(ст.259)</w:t>
      </w:r>
    </w:p>
    <w:p w:rsidR="00E766A3" w:rsidRPr="00307FFE" w:rsidRDefault="00E766A3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 xml:space="preserve">Запрещаются направление в служебные командировки, привлечение к сверхурочной работе, работе в ночное время, выходные и </w:t>
      </w:r>
      <w:hyperlink r:id="rId7" w:history="1">
        <w:r w:rsidRPr="00307FFE">
          <w:rPr>
            <w:rFonts w:ascii="Times New Roman" w:hAnsi="Times New Roman" w:cs="Times New Roman"/>
            <w:sz w:val="24"/>
            <w:szCs w:val="24"/>
          </w:rPr>
          <w:t>нерабочие праздничные дни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беременных женщин.</w:t>
      </w: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FE">
        <w:rPr>
          <w:rFonts w:ascii="Times New Roman" w:hAnsi="Times New Roman" w:cs="Times New Roman"/>
          <w:sz w:val="24"/>
          <w:szCs w:val="24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Pr="00307FFE">
        <w:rPr>
          <w:rFonts w:ascii="Times New Roman" w:hAnsi="Times New Roman" w:cs="Times New Roman"/>
          <w:sz w:val="24"/>
          <w:szCs w:val="24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 xml:space="preserve">Гарантии, предусмотренные </w:t>
      </w:r>
      <w:hyperlink w:anchor="Par4" w:history="1">
        <w:r w:rsidRPr="00307FFE">
          <w:rPr>
            <w:rFonts w:ascii="Times New Roman" w:hAnsi="Times New Roman" w:cs="Times New Roman"/>
            <w:sz w:val="24"/>
            <w:szCs w:val="24"/>
          </w:rPr>
          <w:t>частью второй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предоставляются также матерям и отцам, воспитывающим без супруга (супруги) детей в возрасте до пяти лет, работникам, имеющим детей-инвалидов, и работникам, осуществляющим уход за больными членами их семей в соответствии с медицинским заключением.</w:t>
      </w: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307FFE" w:rsidRDefault="005A4E90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  <w:r w:rsidRPr="00307FFE">
        <w:rPr>
          <w:rFonts w:eastAsiaTheme="minorHAnsi"/>
          <w:sz w:val="24"/>
          <w:szCs w:val="24"/>
        </w:rPr>
        <w:t>Гарантии женщинам в связи с беременностью и родами при установлении очередности предоставления ежегодных оплачиваемых отпусков</w:t>
      </w:r>
      <w:r w:rsidR="00307FFE">
        <w:rPr>
          <w:rFonts w:eastAsiaTheme="minorHAnsi"/>
          <w:sz w:val="24"/>
          <w:szCs w:val="24"/>
        </w:rPr>
        <w:t xml:space="preserve"> (ст.260)</w:t>
      </w:r>
    </w:p>
    <w:p w:rsidR="005A4E90" w:rsidRPr="00307FFE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:rsidR="00307FFE" w:rsidRDefault="00307FFE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Theme="minorHAnsi"/>
          <w:sz w:val="24"/>
          <w:szCs w:val="24"/>
        </w:rPr>
      </w:pPr>
    </w:p>
    <w:p w:rsidR="00307FFE" w:rsidRPr="00307FFE" w:rsidRDefault="00307FFE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  <w:r w:rsidRPr="00307FFE">
        <w:rPr>
          <w:rFonts w:eastAsiaTheme="minorHAnsi"/>
          <w:sz w:val="24"/>
          <w:szCs w:val="24"/>
        </w:rPr>
        <w:t>Гарантии беременной женщине и лицам с семейными обязанностями при расторжении трудового договора</w:t>
      </w:r>
      <w:r>
        <w:rPr>
          <w:rFonts w:eastAsiaTheme="minorHAnsi"/>
          <w:sz w:val="24"/>
          <w:szCs w:val="24"/>
        </w:rPr>
        <w:t xml:space="preserve"> (ст.261)</w:t>
      </w: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 w:rsidRPr="00307FFE">
        <w:rPr>
          <w:rFonts w:ascii="Times New Roman" w:hAnsi="Times New Roman" w:cs="Times New Roman"/>
          <w:sz w:val="24"/>
          <w:szCs w:val="24"/>
        </w:rPr>
        <w:t>предоставлять медицинскую справку</w:t>
      </w:r>
      <w:proofErr w:type="gramEnd"/>
      <w:r w:rsidRPr="00307FFE">
        <w:rPr>
          <w:rFonts w:ascii="Times New Roman" w:hAnsi="Times New Roman" w:cs="Times New Roman"/>
          <w:sz w:val="24"/>
          <w:szCs w:val="24"/>
        </w:rPr>
        <w:t>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FE">
        <w:rPr>
          <w:rFonts w:ascii="Times New Roman" w:hAnsi="Times New Roman" w:cs="Times New Roman"/>
          <w:sz w:val="24"/>
          <w:szCs w:val="24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</w:t>
      </w:r>
      <w:proofErr w:type="gramEnd"/>
      <w:r w:rsidRPr="00307FFE">
        <w:rPr>
          <w:rFonts w:ascii="Times New Roman" w:hAnsi="Times New Roman" w:cs="Times New Roman"/>
          <w:sz w:val="24"/>
          <w:szCs w:val="24"/>
        </w:rPr>
        <w:t xml:space="preserve">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</w:t>
      </w:r>
      <w:r w:rsidRPr="00307FFE">
        <w:rPr>
          <w:rFonts w:ascii="Times New Roman" w:hAnsi="Times New Roman" w:cs="Times New Roman"/>
          <w:sz w:val="24"/>
          <w:szCs w:val="24"/>
        </w:rPr>
        <w:lastRenderedPageBreak/>
        <w:t>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FE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с женщиной, имеющей ребенка в возрасте до трех лет, с </w:t>
      </w:r>
      <w:hyperlink r:id="rId8" w:history="1">
        <w:r w:rsidRPr="00307FFE">
          <w:rPr>
            <w:rFonts w:ascii="Times New Roman" w:hAnsi="Times New Roman" w:cs="Times New Roman"/>
            <w:sz w:val="24"/>
            <w:szCs w:val="24"/>
          </w:rPr>
          <w:t>одинокой матерью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</w:t>
      </w:r>
      <w:hyperlink r:id="rId9" w:history="1">
        <w:r w:rsidRPr="00307FFE">
          <w:rPr>
            <w:rFonts w:ascii="Times New Roman" w:hAnsi="Times New Roman" w:cs="Times New Roman"/>
            <w:sz w:val="24"/>
            <w:szCs w:val="24"/>
          </w:rPr>
          <w:t>законным представителем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</w:t>
      </w:r>
      <w:proofErr w:type="gramEnd"/>
      <w:r w:rsidRPr="00307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FFE">
        <w:rPr>
          <w:rFonts w:ascii="Times New Roman" w:hAnsi="Times New Roman" w:cs="Times New Roman"/>
          <w:sz w:val="24"/>
          <w:szCs w:val="24"/>
        </w:rPr>
        <w:t xml:space="preserve">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0" w:history="1">
        <w:r w:rsidRPr="00307FFE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07FF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307FF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07FF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307FFE">
          <w:rPr>
            <w:rFonts w:ascii="Times New Roman" w:hAnsi="Times New Roman" w:cs="Times New Roman"/>
            <w:sz w:val="24"/>
            <w:szCs w:val="24"/>
          </w:rPr>
          <w:t>11 части первой статьи 81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Pr="00307FFE">
          <w:rPr>
            <w:rFonts w:ascii="Times New Roman" w:hAnsi="Times New Roman" w:cs="Times New Roman"/>
            <w:sz w:val="24"/>
            <w:szCs w:val="24"/>
          </w:rPr>
          <w:t>пунктом 2 статьи 336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настоящего Кодекса).</w:t>
      </w:r>
      <w:proofErr w:type="gramEnd"/>
    </w:p>
    <w:p w:rsidR="00443421" w:rsidRPr="00443421" w:rsidRDefault="00443421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расторжения трудового договора с беременной женщиной по ее же желанию (ст.80) либо по соглашению сторон (ст.78 ТК РФ) трудовой договор расторгается в общеустановленном порядке без предоставления каких-либо дополнительных льгот и компенсаций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04FF7" w:rsidRPr="00B04FF7" w:rsidRDefault="00B04FF7" w:rsidP="00B04F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B04FF7">
        <w:rPr>
          <w:rFonts w:ascii="Times New Roman" w:hAnsi="Times New Roman" w:cs="Times New Roman"/>
          <w:i/>
          <w:sz w:val="24"/>
          <w:szCs w:val="24"/>
        </w:rPr>
        <w:t>Семейным работникам 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существованию), в</w:t>
      </w:r>
      <w:r w:rsidRPr="00B04F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случае расторжения трудового договора </w:t>
      </w:r>
      <w:r w:rsidRPr="00B04FF7">
        <w:rPr>
          <w:rFonts w:ascii="Times New Roman" w:hAnsi="Times New Roman" w:cs="Times New Roman"/>
          <w:bCs/>
          <w:i/>
          <w:sz w:val="24"/>
          <w:szCs w:val="24"/>
        </w:rPr>
        <w:t>при сокращении численности или штата работников п</w:t>
      </w:r>
      <w:r w:rsidRPr="00B04FF7">
        <w:rPr>
          <w:rFonts w:ascii="Times New Roman" w:hAnsi="Times New Roman" w:cs="Times New Roman"/>
          <w:i/>
          <w:sz w:val="24"/>
          <w:szCs w:val="24"/>
        </w:rPr>
        <w:t xml:space="preserve">ри равной производительности труда и квалификации отдается предпочтение в оставлении на работе (ст.179). </w:t>
      </w:r>
      <w:proofErr w:type="gramEnd"/>
    </w:p>
    <w:p w:rsidR="00443421" w:rsidRDefault="00443421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FFE" w:rsidRPr="00307FFE" w:rsidRDefault="00307FFE" w:rsidP="00307FFE">
      <w:pPr>
        <w:pStyle w:val="2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eastAsiaTheme="minorHAnsi"/>
          <w:sz w:val="24"/>
          <w:szCs w:val="24"/>
        </w:rPr>
      </w:pPr>
      <w:r w:rsidRPr="00307FFE">
        <w:rPr>
          <w:rFonts w:eastAsiaTheme="minorHAnsi"/>
          <w:sz w:val="24"/>
          <w:szCs w:val="24"/>
        </w:rPr>
        <w:t>Дополнительные выходные дни лицам, осуществляющим уход за детьми-инвалидами</w:t>
      </w:r>
      <w:r>
        <w:rPr>
          <w:rFonts w:eastAsiaTheme="minorHAnsi"/>
          <w:sz w:val="24"/>
          <w:szCs w:val="24"/>
        </w:rPr>
        <w:t xml:space="preserve"> (ст.262)</w:t>
      </w: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FFE">
        <w:rPr>
          <w:rFonts w:ascii="Times New Roman" w:hAnsi="Times New Roman" w:cs="Times New Roman"/>
          <w:sz w:val="24"/>
          <w:szCs w:val="24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</w:t>
      </w:r>
      <w:hyperlink r:id="rId16" w:history="1">
        <w:r w:rsidRPr="00307FFE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307FF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07FFE">
        <w:rPr>
          <w:rFonts w:ascii="Times New Roman" w:hAnsi="Times New Roman" w:cs="Times New Roman"/>
          <w:sz w:val="24"/>
          <w:szCs w:val="24"/>
        </w:rPr>
        <w:t xml:space="preserve"> предоставления указанных дополнительных оплачиваемых выходных дней устанавливается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07FFE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от 13 октября 2014 г. № </w:t>
      </w:r>
      <w:r w:rsidRPr="00307FFE">
        <w:rPr>
          <w:rFonts w:ascii="Times New Roman" w:hAnsi="Times New Roman" w:cs="Times New Roman"/>
          <w:sz w:val="24"/>
          <w:szCs w:val="24"/>
        </w:rPr>
        <w:t>1048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07FFE" w:rsidRPr="00307FFE" w:rsidRDefault="00307FFE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Очередность предоставления ежегодных оплачиваемых отпусков лицам, воспитывающим детей-инвалидов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(ст.26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 xml:space="preserve"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</w:t>
      </w:r>
      <w:r w:rsidRPr="005A4E90">
        <w:rPr>
          <w:rFonts w:ascii="Times New Roman" w:hAnsi="Times New Roman" w:cs="Times New Roman"/>
          <w:sz w:val="24"/>
          <w:szCs w:val="24"/>
          <w:u w:val="single"/>
        </w:rPr>
        <w:t>по его желанию в удобное для него время.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Очередность предоставления ежегодных оплачиваемых отпусков работникам, имеющим трех и более детей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(ст.26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Дополнительные отпуска без сохранения заработной платы лицам, осуществляющим уход за детьми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(ст.26</w:t>
      </w:r>
      <w:r w:rsidR="00307F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7FFE" w:rsidRPr="00307F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E90">
        <w:rPr>
          <w:rFonts w:ascii="Times New Roman" w:hAnsi="Times New Roman" w:cs="Times New Roman"/>
          <w:sz w:val="24"/>
          <w:szCs w:val="24"/>
        </w:rPr>
        <w:t xml:space="preserve"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</w:t>
      </w:r>
      <w:r w:rsidRPr="005A4E90">
        <w:rPr>
          <w:rFonts w:ascii="Times New Roman" w:hAnsi="Times New Roman" w:cs="Times New Roman"/>
          <w:sz w:val="24"/>
          <w:szCs w:val="24"/>
        </w:rPr>
        <w:lastRenderedPageBreak/>
        <w:t>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  <w:r w:rsidRPr="005A4E90">
        <w:rPr>
          <w:rFonts w:ascii="Times New Roman" w:hAnsi="Times New Roman" w:cs="Times New Roman"/>
          <w:sz w:val="24"/>
          <w:szCs w:val="24"/>
        </w:rPr>
        <w:t xml:space="preserve">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68D" w:rsidRDefault="00D5168D" w:rsidP="00E766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766A3" w:rsidRDefault="005A4E90" w:rsidP="00E766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Дополнительные гарантии женщинам,</w:t>
      </w:r>
    </w:p>
    <w:p w:rsidR="005A4E90" w:rsidRPr="005A4E90" w:rsidRDefault="005A4E90" w:rsidP="00E766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A4E90">
        <w:rPr>
          <w:rFonts w:ascii="Times New Roman" w:hAnsi="Times New Roman" w:cs="Times New Roman"/>
          <w:b/>
          <w:bCs/>
          <w:sz w:val="24"/>
          <w:szCs w:val="24"/>
        </w:rPr>
        <w:t>работающим</w:t>
      </w:r>
      <w:proofErr w:type="gramEnd"/>
      <w:r w:rsidRPr="005A4E90">
        <w:rPr>
          <w:rFonts w:ascii="Times New Roman" w:hAnsi="Times New Roman" w:cs="Times New Roman"/>
          <w:b/>
          <w:bCs/>
          <w:sz w:val="24"/>
          <w:szCs w:val="24"/>
        </w:rPr>
        <w:t xml:space="preserve"> в сельской местности</w:t>
      </w:r>
      <w:r w:rsidR="00E76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6A3" w:rsidRPr="00307FFE">
        <w:rPr>
          <w:rFonts w:ascii="Times New Roman" w:hAnsi="Times New Roman" w:cs="Times New Roman"/>
          <w:b/>
          <w:bCs/>
          <w:sz w:val="24"/>
          <w:szCs w:val="24"/>
        </w:rPr>
        <w:t>(ст.26</w:t>
      </w:r>
      <w:r w:rsidR="00E766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66A3" w:rsidRPr="00307FFE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:rsidR="005A4E90" w:rsidRPr="005A4E90" w:rsidRDefault="005A4E90" w:rsidP="0030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Женщины, работающие в сельской местности, имеют право: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E766A3" w:rsidRDefault="00E766A3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4E90" w:rsidRPr="005A4E90" w:rsidRDefault="005A4E90" w:rsidP="004A30D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4E90">
        <w:rPr>
          <w:rFonts w:ascii="Times New Roman" w:hAnsi="Times New Roman" w:cs="Times New Roman"/>
          <w:b/>
          <w:bCs/>
          <w:sz w:val="24"/>
          <w:szCs w:val="24"/>
        </w:rPr>
        <w:t>Гарантии и льготы лицам, воспитывающим детей без матери</w:t>
      </w:r>
      <w:r w:rsidR="004A3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0DE" w:rsidRPr="00307FFE">
        <w:rPr>
          <w:rFonts w:ascii="Times New Roman" w:hAnsi="Times New Roman" w:cs="Times New Roman"/>
          <w:b/>
          <w:bCs/>
          <w:sz w:val="24"/>
          <w:szCs w:val="24"/>
        </w:rPr>
        <w:t>(ст.26</w:t>
      </w:r>
      <w:r w:rsidR="004A30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30DE" w:rsidRPr="00307F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90" w:rsidRP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E90">
        <w:rPr>
          <w:rFonts w:ascii="Times New Roman" w:hAnsi="Times New Roman" w:cs="Times New Roman"/>
          <w:sz w:val="24"/>
          <w:szCs w:val="24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</w:t>
      </w:r>
      <w:proofErr w:type="gramEnd"/>
      <w:r w:rsidRPr="005A4E90">
        <w:rPr>
          <w:rFonts w:ascii="Times New Roman" w:hAnsi="Times New Roman" w:cs="Times New Roman"/>
          <w:sz w:val="24"/>
          <w:szCs w:val="24"/>
        </w:rPr>
        <w:t xml:space="preserve"> (попечителей) несовершеннолетних.</w:t>
      </w:r>
    </w:p>
    <w:p w:rsidR="005A4E90" w:rsidRDefault="005A4E90" w:rsidP="005A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F1F" w:rsidRPr="00931275" w:rsidRDefault="00455F1F" w:rsidP="00455F1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Защита трудовых прав и свобод (ст.352, 353, 370, 382</w:t>
      </w:r>
      <w:r w:rsidR="00D5168D">
        <w:rPr>
          <w:b/>
          <w:color w:val="000000"/>
        </w:rPr>
        <w:t>, 419)</w:t>
      </w:r>
    </w:p>
    <w:p w:rsidR="00455F1F" w:rsidRPr="00931275" w:rsidRDefault="00455F1F" w:rsidP="00455F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5F1F" w:rsidRPr="00455F1F" w:rsidRDefault="00455F1F" w:rsidP="00455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способами защиты трудовых прав и свобод являются:</w:t>
      </w:r>
    </w:p>
    <w:p w:rsidR="00455F1F" w:rsidRPr="00455F1F" w:rsidRDefault="00455F1F" w:rsidP="00455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самозащита работниками трудовых прав;</w:t>
      </w:r>
    </w:p>
    <w:p w:rsidR="00455F1F" w:rsidRPr="00455F1F" w:rsidRDefault="00455F1F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трудовых прав и законных интересов работников профессиональными союзами;</w:t>
      </w:r>
    </w:p>
    <w:p w:rsidR="00455F1F" w:rsidRPr="00455F1F" w:rsidRDefault="00455F1F" w:rsidP="00455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455F1F" w:rsidRPr="00455F1F" w:rsidRDefault="00455F1F" w:rsidP="00455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защита.</w:t>
      </w:r>
    </w:p>
    <w:p w:rsidR="00455F1F" w:rsidRPr="00455F1F" w:rsidRDefault="00455F1F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</w:t>
      </w:r>
      <w:hyperlink r:id="rId18" w:history="1">
        <w:r w:rsidRPr="00455F1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надзор</w:t>
        </w:r>
      </w:hyperlink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1F" w:rsidRPr="00455F1F" w:rsidRDefault="00455F1F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союзы имеют </w:t>
      </w:r>
      <w:hyperlink r:id="rId19" w:history="1">
        <w:r w:rsidRPr="00455F1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право на осуществление </w:t>
        </w:r>
        <w:proofErr w:type="gramStart"/>
        <w:r w:rsidRPr="00455F1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контроля</w:t>
        </w:r>
      </w:hyperlink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соглашений.</w:t>
      </w:r>
    </w:p>
    <w:p w:rsidR="00455F1F" w:rsidRPr="00455F1F" w:rsidRDefault="00455F1F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трудовые споры рассматриваются комиссиями по трудовым спорам и судами.</w:t>
      </w:r>
    </w:p>
    <w:p w:rsidR="00455F1F" w:rsidRDefault="00455F1F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трудового законодательства и иных актов, содержащих нормы трудового права, привлекаются к </w:t>
      </w:r>
      <w:hyperlink r:id="rId20" w:history="1">
        <w:r w:rsidRPr="00455F1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дисциплинарной</w:t>
        </w:r>
      </w:hyperlink>
      <w:r w:rsidRPr="0045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528A5" w:rsidRDefault="00E528A5" w:rsidP="0045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8A5" w:rsidRPr="00E528A5" w:rsidRDefault="00E528A5" w:rsidP="00E52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28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Управление по охране труда и социальной политике </w:t>
      </w:r>
    </w:p>
    <w:p w:rsidR="00E528A5" w:rsidRPr="00E528A5" w:rsidRDefault="00E528A5" w:rsidP="00E528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28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администрации Белоярского района</w:t>
      </w:r>
    </w:p>
    <w:sectPr w:rsidR="00E528A5" w:rsidRPr="00E528A5" w:rsidSect="00307F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7A79"/>
    <w:rsid w:val="0000400A"/>
    <w:rsid w:val="000D3B5C"/>
    <w:rsid w:val="000F6338"/>
    <w:rsid w:val="0028527B"/>
    <w:rsid w:val="00285C4F"/>
    <w:rsid w:val="00307FFE"/>
    <w:rsid w:val="00375939"/>
    <w:rsid w:val="004171E0"/>
    <w:rsid w:val="00443421"/>
    <w:rsid w:val="00455F1F"/>
    <w:rsid w:val="004A30DE"/>
    <w:rsid w:val="005049CD"/>
    <w:rsid w:val="005A4E90"/>
    <w:rsid w:val="0069226E"/>
    <w:rsid w:val="006E3FB3"/>
    <w:rsid w:val="006F1E42"/>
    <w:rsid w:val="007B39A0"/>
    <w:rsid w:val="00837F57"/>
    <w:rsid w:val="00931275"/>
    <w:rsid w:val="009F7F96"/>
    <w:rsid w:val="00A12072"/>
    <w:rsid w:val="00A17A79"/>
    <w:rsid w:val="00A75A94"/>
    <w:rsid w:val="00AF7041"/>
    <w:rsid w:val="00B00158"/>
    <w:rsid w:val="00B04FF7"/>
    <w:rsid w:val="00BA660F"/>
    <w:rsid w:val="00D5168D"/>
    <w:rsid w:val="00DC1181"/>
    <w:rsid w:val="00E528A5"/>
    <w:rsid w:val="00E7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2">
    <w:name w:val="heading 2"/>
    <w:basedOn w:val="a"/>
    <w:link w:val="20"/>
    <w:uiPriority w:val="9"/>
    <w:qFormat/>
    <w:rsid w:val="0000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52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87F8D8DE1EC3591174557E204360DA50CD55F0CC1DAD6C7707670B6882D60DBCFCDBB0C1C5AA18EAA861501990B90792D8AF8A2522238MBY1M" TargetMode="External"/><Relationship Id="rId13" Type="http://schemas.openxmlformats.org/officeDocument/2006/relationships/hyperlink" Target="consultantplus://offline/ref=72D87F8D8DE1EC3591174557E204360DA708D2550FC0DAD6C7707670B6882D60DBCFCDBB0C1C5CA58EAA861501990B90792D8AF8A2522238MBY1M" TargetMode="External"/><Relationship Id="rId18" Type="http://schemas.openxmlformats.org/officeDocument/2006/relationships/hyperlink" Target="consultantplus://offline/ref=1F2E04B455333C30EB2CF3F5663E06757E0548E8C09C306590C8A4987629677AD9C6B01A94395C5EEFE52A1A29091C6F81F295A68BEB2345LEQ0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1AB6738FB46F39DEAF18BA3F146F7E98102D5AFA2DD4C113A182CAE5B30BADFD77983B198D25D82055079B28B9DF6B78E1E8A225417ABFBuCW3M" TargetMode="External"/><Relationship Id="rId12" Type="http://schemas.openxmlformats.org/officeDocument/2006/relationships/hyperlink" Target="consultantplus://offline/ref=72D87F8D8DE1EC3591174557E204360DA708D2550FC0DAD6C7707670B6882D60DBCFCDBB0C1C5CA588AA861501990B90792D8AF8A2522238MBY1M" TargetMode="External"/><Relationship Id="rId17" Type="http://schemas.openxmlformats.org/officeDocument/2006/relationships/hyperlink" Target="consultantplus://offline/ref=72D87F8D8DE1EC3591174557E204360DA50ADB5E0ACBDAD6C7707670B6882D60DBCFCDBB0C1C5AA583AA861501990B90792D8AF8A2522238MBY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D87F8D8DE1EC3591174557E204360DA60DDB5005C9DAD6C7707670B6882D60DBCFCDBB0C1D5DA68BAA861501990B90792D8AF8A2522238MBY1M" TargetMode="External"/><Relationship Id="rId20" Type="http://schemas.openxmlformats.org/officeDocument/2006/relationships/hyperlink" Target="consultantplus://offline/ref=2E5511495395370EB7635E3095AB7212072C67F263491637D68ACFFDB8B96C998059B2B91E73DDFFFE36B847A89E8C9381387B3E590ED421x7U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BB136CA0FDE7B391B0C072295C6A7F29EF06F0B6056D8E19055846F21372633B9DBC9C5BCFD68EBB7E4805F253DA6C2DB2969732AB5zEQ9M" TargetMode="External"/><Relationship Id="rId11" Type="http://schemas.openxmlformats.org/officeDocument/2006/relationships/hyperlink" Target="consultantplus://offline/ref=72D87F8D8DE1EC3591174557E204360DA708D2550FC0DAD6C7707670B6882D60DBCFCDBB0C1C5FAC8EAA861501990B90792D8AF8A2522238MBY1M" TargetMode="External"/><Relationship Id="rId5" Type="http://schemas.openxmlformats.org/officeDocument/2006/relationships/hyperlink" Target="consultantplus://offline/ref=E311FBDF970CC980F33947B414190042756FD09E26B94F49A10078409D4F717B27B4D96BC2E456F3231C35AF7DEFC1D4EFF8C63BCEFBEC23P6M" TargetMode="External"/><Relationship Id="rId15" Type="http://schemas.openxmlformats.org/officeDocument/2006/relationships/hyperlink" Target="consultantplus://offline/ref=72D87F8D8DE1EC3591174557E204360DA708D2550FC0DAD6C7707670B6882D60DBCFCDBB0C1D52AD83AA861501990B90792D8AF8A2522238MBY1M" TargetMode="External"/><Relationship Id="rId10" Type="http://schemas.openxmlformats.org/officeDocument/2006/relationships/hyperlink" Target="consultantplus://offline/ref=72D87F8D8DE1EC3591174557E204360DA708D2550FC0DAD6C7707670B6882D60DBCFCDBE051A51F1DBE5874945C51890722D88FABEM5Y0M" TargetMode="External"/><Relationship Id="rId19" Type="http://schemas.openxmlformats.org/officeDocument/2006/relationships/hyperlink" Target="consultantplus://offline/ref=40023745613E2A6C805444BEA4539278838D5B3A1E7695CF617EB38CBF25DFFB22330A80D175D7374C5EE135930A15F34BFA72E16A4B414C7DR9O" TargetMode="External"/><Relationship Id="rId4" Type="http://schemas.openxmlformats.org/officeDocument/2006/relationships/hyperlink" Target="consultantplus://offline/ref=E311FBDF970CC980F33947B4141900427769DC9121B61243A95974429A402E6C20FDD56AC2E457F32F4330BA6CB7CCDDF8E6C427D2F9EE3425P5M" TargetMode="External"/><Relationship Id="rId9" Type="http://schemas.openxmlformats.org/officeDocument/2006/relationships/hyperlink" Target="consultantplus://offline/ref=72D87F8D8DE1EC3591174557E204360DAD05D4500DC287DCCF297A72B1877277DC86C1BA0C1C5AA181F5830010C106996E3388E4BE5020M3YAM" TargetMode="External"/><Relationship Id="rId14" Type="http://schemas.openxmlformats.org/officeDocument/2006/relationships/hyperlink" Target="consultantplus://offline/ref=72D87F8D8DE1EC3591174557E204360DA708D2550FC0DAD6C7707670B6882D60DBCFCDBF0C1851F1DBE5874945C51890722D88FABEM5Y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7</cp:revision>
  <dcterms:created xsi:type="dcterms:W3CDTF">2020-02-07T09:19:00Z</dcterms:created>
  <dcterms:modified xsi:type="dcterms:W3CDTF">2020-02-09T14:42:00Z</dcterms:modified>
</cp:coreProperties>
</file>