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3" w:rsidRDefault="00380499" w:rsidP="00C7548F">
      <w:pPr>
        <w:pStyle w:val="Default"/>
        <w:jc w:val="right"/>
        <w:rPr>
          <w:rFonts w:eastAsia="Times New Roman"/>
          <w:bCs/>
          <w:lang w:eastAsia="ru-RU"/>
        </w:rPr>
      </w:pPr>
      <w:r w:rsidRPr="004D3AAC">
        <w:rPr>
          <w:rFonts w:eastAsia="Times New Roman"/>
          <w:bCs/>
          <w:lang w:eastAsia="ru-RU"/>
        </w:rPr>
        <w:t xml:space="preserve">             </w:t>
      </w:r>
      <w:r w:rsidR="00C7548F">
        <w:rPr>
          <w:rFonts w:eastAsia="Times New Roman"/>
          <w:bCs/>
          <w:lang w:eastAsia="ru-RU"/>
        </w:rPr>
        <w:t xml:space="preserve">Приложение </w:t>
      </w:r>
      <w:r w:rsidR="00D86083">
        <w:rPr>
          <w:rFonts w:eastAsia="Times New Roman"/>
          <w:bCs/>
          <w:lang w:eastAsia="ru-RU"/>
        </w:rPr>
        <w:t>1</w:t>
      </w:r>
    </w:p>
    <w:p w:rsidR="00D86083" w:rsidRDefault="00D86083" w:rsidP="00097B23">
      <w:pPr>
        <w:pStyle w:val="Default"/>
        <w:jc w:val="right"/>
      </w:pPr>
    </w:p>
    <w:p w:rsidR="00097B23" w:rsidRPr="00097B23" w:rsidRDefault="00097B23" w:rsidP="00097B23">
      <w:pPr>
        <w:pStyle w:val="Default"/>
        <w:jc w:val="right"/>
      </w:pPr>
      <w:r w:rsidRPr="00097B23">
        <w:t xml:space="preserve"> УТВЕРЖДЕН </w:t>
      </w:r>
    </w:p>
    <w:p w:rsidR="00097B23" w:rsidRPr="00097B23" w:rsidRDefault="00097B23" w:rsidP="00097B23">
      <w:pPr>
        <w:pStyle w:val="Default"/>
        <w:jc w:val="right"/>
      </w:pPr>
      <w:r w:rsidRPr="00097B23">
        <w:t xml:space="preserve">решением Координационного совета </w:t>
      </w:r>
    </w:p>
    <w:p w:rsidR="00097B23" w:rsidRPr="00097B23" w:rsidRDefault="00097B23" w:rsidP="00097B23">
      <w:pPr>
        <w:pStyle w:val="Default"/>
        <w:jc w:val="right"/>
      </w:pPr>
      <w:r w:rsidRPr="00097B23">
        <w:t xml:space="preserve">по развитию инвестиционной деятельности </w:t>
      </w:r>
    </w:p>
    <w:p w:rsidR="0046612D" w:rsidRPr="00D86083" w:rsidRDefault="00097B23" w:rsidP="00097B23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B23">
        <w:rPr>
          <w:rFonts w:ascii="Times New Roman" w:hAnsi="Times New Roman" w:cs="Times New Roman"/>
          <w:sz w:val="24"/>
          <w:szCs w:val="24"/>
        </w:rPr>
        <w:t xml:space="preserve">на территории Белоярского </w:t>
      </w:r>
      <w:r w:rsidRPr="00D86083">
        <w:rPr>
          <w:rFonts w:ascii="Times New Roman" w:hAnsi="Times New Roman" w:cs="Times New Roman"/>
          <w:sz w:val="24"/>
          <w:szCs w:val="24"/>
        </w:rPr>
        <w:t>района от</w:t>
      </w:r>
      <w:r w:rsidR="00C7548F" w:rsidRPr="00D86083">
        <w:rPr>
          <w:rFonts w:ascii="Times New Roman" w:hAnsi="Times New Roman" w:cs="Times New Roman"/>
          <w:sz w:val="24"/>
          <w:szCs w:val="24"/>
        </w:rPr>
        <w:t xml:space="preserve"> 2</w:t>
      </w:r>
      <w:r w:rsidR="00F009C6">
        <w:rPr>
          <w:rFonts w:ascii="Times New Roman" w:hAnsi="Times New Roman" w:cs="Times New Roman"/>
          <w:sz w:val="24"/>
          <w:szCs w:val="24"/>
        </w:rPr>
        <w:t>1</w:t>
      </w:r>
      <w:r w:rsidR="005D7237" w:rsidRPr="00D86083">
        <w:rPr>
          <w:rFonts w:ascii="Times New Roman" w:hAnsi="Times New Roman" w:cs="Times New Roman"/>
          <w:sz w:val="24"/>
          <w:szCs w:val="24"/>
        </w:rPr>
        <w:t xml:space="preserve"> </w:t>
      </w:r>
      <w:r w:rsidR="00232025" w:rsidRPr="00D86083">
        <w:rPr>
          <w:rFonts w:ascii="Times New Roman" w:hAnsi="Times New Roman" w:cs="Times New Roman"/>
          <w:sz w:val="24"/>
          <w:szCs w:val="24"/>
        </w:rPr>
        <w:t>марта</w:t>
      </w:r>
      <w:r w:rsidRPr="00D86083">
        <w:rPr>
          <w:rFonts w:ascii="Times New Roman" w:hAnsi="Times New Roman" w:cs="Times New Roman"/>
          <w:sz w:val="24"/>
          <w:szCs w:val="24"/>
        </w:rPr>
        <w:t xml:space="preserve"> 20</w:t>
      </w:r>
      <w:r w:rsidR="00232025" w:rsidRPr="00D86083">
        <w:rPr>
          <w:rFonts w:ascii="Times New Roman" w:hAnsi="Times New Roman" w:cs="Times New Roman"/>
          <w:sz w:val="24"/>
          <w:szCs w:val="24"/>
        </w:rPr>
        <w:t>22</w:t>
      </w:r>
      <w:r w:rsidRPr="00D860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7548F" w:rsidRPr="00D86083">
        <w:rPr>
          <w:rFonts w:ascii="Times New Roman" w:hAnsi="Times New Roman" w:cs="Times New Roman"/>
          <w:sz w:val="24"/>
          <w:szCs w:val="24"/>
        </w:rPr>
        <w:t xml:space="preserve"> №</w:t>
      </w:r>
      <w:r w:rsidR="00232025" w:rsidRPr="00D86083">
        <w:rPr>
          <w:rFonts w:ascii="Times New Roman" w:hAnsi="Times New Roman" w:cs="Times New Roman"/>
          <w:sz w:val="24"/>
          <w:szCs w:val="24"/>
        </w:rPr>
        <w:t xml:space="preserve"> 44 </w:t>
      </w:r>
    </w:p>
    <w:p w:rsidR="00F6765B" w:rsidRPr="00097B23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69EC" w:rsidRPr="00097B23" w:rsidRDefault="005E69EC" w:rsidP="005E6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6765B"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bookmarkStart w:id="0" w:name="_GoBack"/>
      <w:bookmarkEnd w:id="0"/>
    </w:p>
    <w:p w:rsidR="005E69EC" w:rsidRPr="00097B23" w:rsidRDefault="005E69EC" w:rsidP="00DC4E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DC4E55"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</w:t>
      </w:r>
      <w:r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</w:t>
      </w:r>
      <w:r w:rsidR="00DC4E55" w:rsidRPr="00097B23">
        <w:rPr>
          <w:rFonts w:ascii="Times New Roman" w:hAnsi="Times New Roman" w:cs="Times New Roman"/>
          <w:b/>
          <w:sz w:val="24"/>
          <w:szCs w:val="24"/>
        </w:rPr>
        <w:t xml:space="preserve">по развитию инвестиционной деятельности на территории Белоярского района </w:t>
      </w:r>
      <w:r w:rsidR="00097B23"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13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97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362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089"/>
        <w:gridCol w:w="1854"/>
        <w:gridCol w:w="2397"/>
      </w:tblGrid>
      <w:tr w:rsidR="00F82F80" w:rsidRPr="00097B23" w:rsidTr="00C57E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097B23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9EC" w:rsidRPr="00097B23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097B23" w:rsidRDefault="005E69EC" w:rsidP="00F67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="00F6765B"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рассмотрению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097B23" w:rsidRDefault="008B52A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F6765B"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F6765B" w:rsidRPr="00097B23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097B23" w:rsidRDefault="005E69E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</w:t>
            </w:r>
            <w:r w:rsidR="008B52AC"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8B52AC" w:rsidRPr="00097B23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 w:rsidR="008A0F8A" w:rsidRPr="00097B23" w:rsidTr="00C57E46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B20C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621E84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23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B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621E8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8A0F8A" w:rsidRPr="00097B23" w:rsidRDefault="008A0F8A" w:rsidP="00621E8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621E8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23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23"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</w:p>
        </w:tc>
      </w:tr>
      <w:tr w:rsidR="008A0F8A" w:rsidRPr="00097B23" w:rsidTr="00C57E46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B20C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C2580A" w:rsidRDefault="008A0F8A" w:rsidP="002F5BE1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4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плана мероприятий «дорожной карты» по строительству Белоярского межпоселенческого полигона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C2580A" w:rsidRDefault="008A0F8A" w:rsidP="002F5BE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  <w:p w:rsidR="008A0F8A" w:rsidRPr="00C2580A" w:rsidRDefault="008A0F8A" w:rsidP="002F5BE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2F5B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 w:rsidR="008A0F8A" w:rsidRPr="00097B23" w:rsidTr="00C57E46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B20C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8A0F8A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 реализуемых (планируемых к реализации) инвестиционных проектах на территории Белоярского района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Default="008A0F8A" w:rsidP="009A5DEF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2022 года</w:t>
            </w:r>
          </w:p>
          <w:p w:rsidR="008A0F8A" w:rsidRPr="00097B23" w:rsidRDefault="008A0F8A" w:rsidP="009A5DEF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2022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F8A" w:rsidRPr="00097B23" w:rsidRDefault="008A0F8A" w:rsidP="009A5DE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18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  <w:tr w:rsidR="00B912FE" w:rsidRPr="00097B23" w:rsidTr="008A0F8A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2FE" w:rsidRPr="00097B23" w:rsidRDefault="00B912FE" w:rsidP="00B20C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097B23" w:rsidRDefault="00B912FE" w:rsidP="000F51C2">
            <w:pPr>
              <w:pStyle w:val="western"/>
              <w:spacing w:after="0"/>
              <w:ind w:left="127" w:right="127"/>
              <w:jc w:val="both"/>
              <w:rPr>
                <w:color w:val="auto"/>
              </w:rPr>
            </w:pPr>
            <w:r w:rsidRPr="00097B23">
              <w:rPr>
                <w:color w:val="auto"/>
              </w:rPr>
              <w:t>О результатах рей</w:t>
            </w:r>
            <w:r>
              <w:rPr>
                <w:color w:val="auto"/>
              </w:rPr>
              <w:t xml:space="preserve">тинга муниципальных образований </w:t>
            </w:r>
            <w:r w:rsidRPr="00097B23">
              <w:rPr>
                <w:color w:val="auto"/>
              </w:rPr>
              <w:t>Ханты-Мансийского автономного округа – Югры по обеспечению благоприятного инвестиционного климата и содействию развитию конкуренции по итогам 20</w:t>
            </w:r>
            <w:r>
              <w:rPr>
                <w:color w:val="auto"/>
              </w:rPr>
              <w:t>21</w:t>
            </w:r>
            <w:r w:rsidRPr="00097B23">
              <w:rPr>
                <w:color w:val="auto"/>
              </w:rPr>
              <w:t xml:space="preserve"> года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097B23" w:rsidRDefault="00B912FE" w:rsidP="000F51C2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12FE" w:rsidRPr="00097B23" w:rsidRDefault="00B912FE" w:rsidP="000F51C2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097B23" w:rsidRDefault="00B912FE" w:rsidP="000F51C2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7B23"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</w:tc>
      </w:tr>
      <w:tr w:rsidR="00B912FE" w:rsidRPr="00097B23" w:rsidTr="00021613">
        <w:trPr>
          <w:trHeight w:val="97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Default="00B912FE" w:rsidP="00B20C3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C2580A" w:rsidRDefault="00B912FE" w:rsidP="003B6792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утверждение перечня </w:t>
            </w:r>
            <w:r w:rsidRPr="00C57E46">
              <w:rPr>
                <w:rFonts w:ascii="Times New Roman" w:hAnsi="Times New Roman"/>
                <w:color w:val="000000"/>
                <w:sz w:val="24"/>
                <w:szCs w:val="24"/>
              </w:rPr>
              <w:t>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2023 год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244974" w:rsidRDefault="00B912FE" w:rsidP="003B6792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2FE" w:rsidRPr="00244974" w:rsidRDefault="00B912FE" w:rsidP="003B67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974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974"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</w:p>
          <w:p w:rsidR="00B912FE" w:rsidRPr="00244974" w:rsidRDefault="00B912FE" w:rsidP="003B67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3F" w:rsidRPr="00097B23" w:rsidRDefault="0083213F" w:rsidP="00380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12D" w:rsidRPr="00097B23" w:rsidRDefault="0046612D" w:rsidP="00434465">
      <w:pPr>
        <w:rPr>
          <w:rFonts w:ascii="Times New Roman" w:hAnsi="Times New Roman" w:cs="Times New Roman"/>
          <w:sz w:val="24"/>
          <w:szCs w:val="24"/>
        </w:rPr>
      </w:pPr>
    </w:p>
    <w:p w:rsidR="00434465" w:rsidRPr="00097B23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465" w:rsidRPr="00097B23" w:rsidSect="004D3AA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BB"/>
    <w:multiLevelType w:val="multilevel"/>
    <w:tmpl w:val="E0DC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7219"/>
    <w:multiLevelType w:val="multilevel"/>
    <w:tmpl w:val="F898A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65C0"/>
    <w:multiLevelType w:val="multilevel"/>
    <w:tmpl w:val="A120F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504"/>
    <w:multiLevelType w:val="multilevel"/>
    <w:tmpl w:val="C63ED4F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113A000E"/>
    <w:multiLevelType w:val="multilevel"/>
    <w:tmpl w:val="A4EC7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6AEB"/>
    <w:multiLevelType w:val="multilevel"/>
    <w:tmpl w:val="34A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870"/>
    <w:multiLevelType w:val="multilevel"/>
    <w:tmpl w:val="04C415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4D0B"/>
    <w:multiLevelType w:val="multilevel"/>
    <w:tmpl w:val="CB2A9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A4635"/>
    <w:multiLevelType w:val="hybridMultilevel"/>
    <w:tmpl w:val="A73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5F5"/>
    <w:multiLevelType w:val="multilevel"/>
    <w:tmpl w:val="DB1EA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E4162"/>
    <w:multiLevelType w:val="multilevel"/>
    <w:tmpl w:val="F84E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7583E"/>
    <w:multiLevelType w:val="multilevel"/>
    <w:tmpl w:val="1952CB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43CDB"/>
    <w:multiLevelType w:val="hybridMultilevel"/>
    <w:tmpl w:val="8BB0400C"/>
    <w:lvl w:ilvl="0" w:tplc="7CB6E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2582831"/>
    <w:multiLevelType w:val="multilevel"/>
    <w:tmpl w:val="4C34D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D5726"/>
    <w:multiLevelType w:val="multilevel"/>
    <w:tmpl w:val="4FA850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6C1D"/>
    <w:multiLevelType w:val="multilevel"/>
    <w:tmpl w:val="BFDA8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EC"/>
    <w:rsid w:val="00003973"/>
    <w:rsid w:val="00006E9F"/>
    <w:rsid w:val="00021613"/>
    <w:rsid w:val="00036E90"/>
    <w:rsid w:val="00057132"/>
    <w:rsid w:val="00066AD6"/>
    <w:rsid w:val="00097B23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32025"/>
    <w:rsid w:val="00242307"/>
    <w:rsid w:val="00243C10"/>
    <w:rsid w:val="00244974"/>
    <w:rsid w:val="002B5B8A"/>
    <w:rsid w:val="002C0566"/>
    <w:rsid w:val="002C4277"/>
    <w:rsid w:val="00313061"/>
    <w:rsid w:val="00314E4F"/>
    <w:rsid w:val="00326783"/>
    <w:rsid w:val="00380499"/>
    <w:rsid w:val="00381E2D"/>
    <w:rsid w:val="003A7010"/>
    <w:rsid w:val="003B40FB"/>
    <w:rsid w:val="003C1147"/>
    <w:rsid w:val="003F7E0F"/>
    <w:rsid w:val="00406FD2"/>
    <w:rsid w:val="00417176"/>
    <w:rsid w:val="00434465"/>
    <w:rsid w:val="00442272"/>
    <w:rsid w:val="0044281F"/>
    <w:rsid w:val="00452F1B"/>
    <w:rsid w:val="0046612D"/>
    <w:rsid w:val="00475420"/>
    <w:rsid w:val="004832B9"/>
    <w:rsid w:val="004852D7"/>
    <w:rsid w:val="004A20FA"/>
    <w:rsid w:val="004A5807"/>
    <w:rsid w:val="004A7330"/>
    <w:rsid w:val="004C7E1F"/>
    <w:rsid w:val="004D3AAC"/>
    <w:rsid w:val="004D45CD"/>
    <w:rsid w:val="004E24CF"/>
    <w:rsid w:val="004F5895"/>
    <w:rsid w:val="0050092B"/>
    <w:rsid w:val="00504088"/>
    <w:rsid w:val="005047F8"/>
    <w:rsid w:val="00517335"/>
    <w:rsid w:val="00530A0B"/>
    <w:rsid w:val="005354C0"/>
    <w:rsid w:val="00535943"/>
    <w:rsid w:val="0056223F"/>
    <w:rsid w:val="00564D1E"/>
    <w:rsid w:val="005816D5"/>
    <w:rsid w:val="00594B88"/>
    <w:rsid w:val="005B0966"/>
    <w:rsid w:val="005B3F2B"/>
    <w:rsid w:val="005C4331"/>
    <w:rsid w:val="005C7E59"/>
    <w:rsid w:val="005D213D"/>
    <w:rsid w:val="005D56AD"/>
    <w:rsid w:val="005D7237"/>
    <w:rsid w:val="005E69EC"/>
    <w:rsid w:val="005E7ECE"/>
    <w:rsid w:val="005F269D"/>
    <w:rsid w:val="00641D21"/>
    <w:rsid w:val="0064636C"/>
    <w:rsid w:val="006541D4"/>
    <w:rsid w:val="006A5360"/>
    <w:rsid w:val="006C1AD3"/>
    <w:rsid w:val="006F0873"/>
    <w:rsid w:val="00711639"/>
    <w:rsid w:val="00715FC3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A0F8A"/>
    <w:rsid w:val="008B52AC"/>
    <w:rsid w:val="008D5FC4"/>
    <w:rsid w:val="008D7235"/>
    <w:rsid w:val="009102B1"/>
    <w:rsid w:val="00955583"/>
    <w:rsid w:val="00962C0C"/>
    <w:rsid w:val="009738D3"/>
    <w:rsid w:val="00982C45"/>
    <w:rsid w:val="009833E4"/>
    <w:rsid w:val="00992BB4"/>
    <w:rsid w:val="009B02D2"/>
    <w:rsid w:val="009B54BF"/>
    <w:rsid w:val="00A21183"/>
    <w:rsid w:val="00A422D5"/>
    <w:rsid w:val="00A44DD3"/>
    <w:rsid w:val="00A52F05"/>
    <w:rsid w:val="00A752AB"/>
    <w:rsid w:val="00A86418"/>
    <w:rsid w:val="00AA241F"/>
    <w:rsid w:val="00AE479F"/>
    <w:rsid w:val="00B20C36"/>
    <w:rsid w:val="00B36485"/>
    <w:rsid w:val="00B52211"/>
    <w:rsid w:val="00B76B0B"/>
    <w:rsid w:val="00B76D96"/>
    <w:rsid w:val="00B912FE"/>
    <w:rsid w:val="00BA606E"/>
    <w:rsid w:val="00BF6080"/>
    <w:rsid w:val="00C008BA"/>
    <w:rsid w:val="00C15FE0"/>
    <w:rsid w:val="00C16E3F"/>
    <w:rsid w:val="00C2580A"/>
    <w:rsid w:val="00C37E65"/>
    <w:rsid w:val="00C5474F"/>
    <w:rsid w:val="00C57E46"/>
    <w:rsid w:val="00C61540"/>
    <w:rsid w:val="00C7548F"/>
    <w:rsid w:val="00C80B1C"/>
    <w:rsid w:val="00CB4BEF"/>
    <w:rsid w:val="00CD4A26"/>
    <w:rsid w:val="00CF5E18"/>
    <w:rsid w:val="00D24784"/>
    <w:rsid w:val="00D40544"/>
    <w:rsid w:val="00D71058"/>
    <w:rsid w:val="00D7422E"/>
    <w:rsid w:val="00D86083"/>
    <w:rsid w:val="00DA58CC"/>
    <w:rsid w:val="00DA5E31"/>
    <w:rsid w:val="00DA6E8F"/>
    <w:rsid w:val="00DB095A"/>
    <w:rsid w:val="00DC016E"/>
    <w:rsid w:val="00DC4E55"/>
    <w:rsid w:val="00DE7329"/>
    <w:rsid w:val="00E11BED"/>
    <w:rsid w:val="00E1525F"/>
    <w:rsid w:val="00E323B5"/>
    <w:rsid w:val="00E357D9"/>
    <w:rsid w:val="00E47C51"/>
    <w:rsid w:val="00E531E3"/>
    <w:rsid w:val="00E66120"/>
    <w:rsid w:val="00E7270D"/>
    <w:rsid w:val="00E75C79"/>
    <w:rsid w:val="00E918F0"/>
    <w:rsid w:val="00EA3D20"/>
    <w:rsid w:val="00F009C6"/>
    <w:rsid w:val="00F24762"/>
    <w:rsid w:val="00F40209"/>
    <w:rsid w:val="00F460A0"/>
    <w:rsid w:val="00F57DB7"/>
    <w:rsid w:val="00F6765B"/>
    <w:rsid w:val="00F82F80"/>
    <w:rsid w:val="00F84B23"/>
    <w:rsid w:val="00F85596"/>
    <w:rsid w:val="00FA2894"/>
    <w:rsid w:val="00FA3CDD"/>
    <w:rsid w:val="00FA6D46"/>
    <w:rsid w:val="00FA7B16"/>
    <w:rsid w:val="00FB4009"/>
    <w:rsid w:val="00FD031A"/>
    <w:rsid w:val="00FE573B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10FA-2F0A-4F68-8717-6C691CBF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Китанина Ольга Николаевна</dc:creator>
  <cp:lastModifiedBy>Кулабухова Анастасия Сергеевна</cp:lastModifiedBy>
  <cp:revision>20</cp:revision>
  <cp:lastPrinted>2022-03-24T10:56:00Z</cp:lastPrinted>
  <dcterms:created xsi:type="dcterms:W3CDTF">2019-11-21T04:12:00Z</dcterms:created>
  <dcterms:modified xsi:type="dcterms:W3CDTF">2022-03-28T10:49:00Z</dcterms:modified>
</cp:coreProperties>
</file>