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30 ноября 2016 г. N 1208</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"ПЕРЕДАЧА В АРЕНДУ, БЕЗВОЗМЕЗДНОЕ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ПОЛЬЗОВАНИЕ ИМУЩЕСТВА, НАХОДЯЩЕГОСЯ В СОБСТВЕННОСТИ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МУНИЦИПАЛЬНОГО ОБРАЗОВАНИЯ, ЗА ИСКЛЮЧЕНИЕМ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ЗЕМЕЛЬНЫХ УЧАСТКОВ И ЖИЛЫХ ПОМЕЩЕНИЙ"</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consultantplus://offline/ref=ABAC4B05ACE476CFD45F108FDFD7139E637F7B32903491AE3C7129237162418FA6333E74B370F4E2FC1E77195CDE73BC686BDD68874097AFC9207818fDI3G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1161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consultantplus://offline/ref=ABAC4B05ACE476CFD45F108FDFD7139E637F7B32933F96A9317629237162418FA6333E74B370F4E2FC1E77195CDE73BC686BDD68874097AFC9207818fDI3G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Федеральными законами от 06 октября 2003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consultantplus://offline/ref=ABAC4B05ACE476CFD45F0E82C9BB449161772C3E983899FB69202F742E3247DAE6733821F034FFE0FE1523481D802AEF2820D0699D5C97AEfDI4G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131-ФЗ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общих принципах организации местного самоуправления в Российской Федерации", от 27 июля 2010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consultantplus://offline/ref=ABAC4B05ACE476CFD45F0E82C9BB449161772539923999FB69202F742E3247DAE6733821F034F9EAF81523481D802AEF2820D0699D5C97AEfDI4G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210-ФЗ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consultantplus://offline/ref=ABAC4B05ACE476CFD45F108FDFD7139E637F7B32933991AA3D7029237162418FA6333E74B370F4E2FC1E731B5DDE73BC686BDD68874097AFC9207818fDI3G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заместителя главы Белоярского района Ващука В.А.</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19" w:name="_GoBack"/>
      <w:bookmarkEnd w:id="19"/>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30 ноября 2016 года N 1208</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3"/>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"ПЕРЕДАЧА В АРЕНДУ,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БЕЗВОЗМЕЗДНОЕ ПОЛЬЗОВАНИЕ ИМУЩЕСТВА, НАХОДЯЩЕГОСЯ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СОБСТВЕННОСТИ МУНИЦИПАЛЬНОГО ОБРАЗОВАНИЯ, ЗА ИСКЛЮЧЕНИЕМ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ЗЕМЕЛЬНЫХ УЧАСТКОВ И ЖИЛЫХ ПОМЕЩЕНИЙ"</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consultantplus://offline/ref=ABAC4B05ACE476CFD45F108FDFD7139E637F7B32903491AE3C7129237162418FA6333E74B370F4E2FC1E77195CDE73BC686BDD68874097AFC9207818fDI3G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1161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17.06.2021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consultantplus://offline/ref=ABAC4B05ACE476CFD45F108FDFD7139E637F7B32933F96A9317629237162418FA6333E74B370F4E2FC1E77195CDE73BC686BDD68874097AFC9207818fDI3G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507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Административный регламент предоставления муниципальной услуги по передаче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 также порядок его взаимодействия с заявителями, органами власти и организациями, участвующими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регулирует предоставление муниципальной услуги по передаче имущества, составляющего казну Белоярского района (далее также - имущество)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жилых помещений;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земельных участков, кроме случаев одновременной передачи (по одному договору) в аренду земельного участка и расположенных на нем зданий, строений и их частей, находящихся в собственности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Имущество передается в безвозмездное пользование исключительно для целей: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не связанных с извлечением прибыли, в том числе для выполнения муниципального задания;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поддержания развития учреждений, финансируемых за счет федерального, окружного бюджетов, общественных объединений;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реализации муниципальных программ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реализации инвестиционных проектов, социально значимых для муниципального образования;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привлечения инвестиций в восстановление, капитальный ремонт, реконструкцию или иное значительное улучшение муниципального имущества;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реализации полномочий органов местного самоуправления, осуществляемых муниципальными учреждениями;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решения социальных задач;</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обеспечения религиозных организаций культовыми зданиями и сооружениями и иным имуществом религиозного назначения;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обеспечения деятельности социально ориентированных некоммерческих организаций в случаях, предусмотренных федеральным законодательством.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Заявителями муниципальной услуги могут быть юридические и физические лица (далее - заявитель):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муниципальные учреждения;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общественные объединения и религиозные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иные юридические или физические лица, в том числе индивидуальные предприниматели, предусмотренные федеральным законодательством, обратившиеся в уполномоченный орган с заявлением о предоставлении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(далее - заявление,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1.3.1.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8(34670) 2-18-35, 2-18-56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Комитета: TrofimovAV@admbel.ru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Уполномоченного органа, предоставляющего муниципальную услугу - отдела муниципального имущества Комитета муниципальной собственности администрации Белоярского района (далее - Отдел): 628162, Тюменская область, Ханты-Мансийский автономный округ - Югра, город Белоярский, улица Центральная, 11, 3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Отдела: 8 (34670) 2-38-26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Адреса электронной почты Отдела: SiunovaOV@admbel.ru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160" w:beforeLines="0" w:afterLines="0"/>
        <w:ind w:firstLine="540"/>
        <w:rPr>
          <w:rFonts w:hint="default" w:ascii="Times New Roman" w:hAnsi="Times New Roman" w:cs="Times New Roman"/>
          <w:sz w:val="24"/>
          <w:szCs w:val="24"/>
        </w:rPr>
      </w:pPr>
      <w:bookmarkStart w:id="1" w:name="Par89"/>
      <w:bookmarkEnd w:id="1"/>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bookmarkStart w:id="2" w:name="Par99"/>
      <w:bookmarkEnd w:id="2"/>
      <w:r>
        <w:rPr>
          <w:rFonts w:hint="default" w:ascii="Times New Roman" w:hAnsi="Times New Roman" w:cs="Times New Roman"/>
          <w:sz w:val="24"/>
          <w:szCs w:val="24"/>
        </w:rPr>
        <w:t>1.3.3. Способы получения информации о месте нахождения, справочных телефонах, графике работы, адресе официального сайта Межрайонной инспекции Федеральной налоговой службы N 8 по Ханты-Мансийскому автономному округу - Югре, обращение в которую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г. Белоярский, ул. Молодости, 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(34670) 62-400, факс: 2-18-71.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www.r86.nalog.ru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вторник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среда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четверг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пятница - с 9.00 до 17.00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(1-я и 3-я неделя месяца) - с 10.00 до 15.00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bookmarkStart w:id="3" w:name="Par111"/>
      <w:bookmarkEnd w:id="3"/>
      <w:r>
        <w:rPr>
          <w:rFonts w:hint="default" w:ascii="Times New Roman" w:hAnsi="Times New Roman" w:cs="Times New Roman"/>
          <w:sz w:val="24"/>
          <w:szCs w:val="24"/>
        </w:rPr>
        <w:t>1.3.4. Информирование по вопросам предоставления муниципальной услуги, в том числе о ходе ее предоставления осуществляется специалистами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устной (при личном обращении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 органов местного самоуправления Белоярского района 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Par111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pPr>
        <w:spacing w:before="160" w:beforeLines="0" w:afterLines="0"/>
        <w:ind w:firstLine="540"/>
        <w:rPr>
          <w:rFonts w:hint="default" w:ascii="Times New Roman" w:hAnsi="Times New Roman" w:cs="Times New Roman"/>
          <w:sz w:val="24"/>
          <w:szCs w:val="24"/>
        </w:rPr>
      </w:pPr>
      <w:bookmarkStart w:id="4" w:name="Par126"/>
      <w:bookmarkEnd w:id="4"/>
      <w:r>
        <w:rPr>
          <w:rFonts w:hint="default" w:ascii="Times New Roman" w:hAnsi="Times New Roman" w:cs="Times New Roman"/>
          <w:sz w:val="24"/>
          <w:szCs w:val="24"/>
        </w:rPr>
        <w:t>1.3.6.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способах получения информации о местах нахождения и графиках работы МФЦ, органов государственной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из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Полный текст Административного регламента также можно получить, обратившись к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1.3.8.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администрации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2.2.1. Предоставление муниципальной услуги осуществляет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 Отдел.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получением муниципальной услуги заявитель может также обратиться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Комитет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Ханты-Мансийскому автономному округу - Югре, Межрайонной инспекцией Федеральной налоговой службы N 8 по Ханты-Мансийскому автономному округу - Югре и территориальным органом ФАС России.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2.2.2.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consultantplus://offline/ref=ABAC4B05ACE476CFD45F0E82C9BB449161772539923999FB69202F742E3247DAE6733823F83FADB2B84B7A1B5DCB27EE323CD068f8I0G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consultantplus://offline/ref=ABAC4B05ACE476CFD45F108FDFD7139E637F7B32933F91A9337329237162418FA6333E74B370F4E2FC1E77185DDE73BC686BDD68874097AFC9207818fDI3G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2.3. 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подписанного уполномоченным органом договора аренды или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мотивированного решения уполномоченного органа об отказе в передаче имущества в аренду или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Мотивированное решение об отказе в передаче имущества в аренду или безвозмездное пользование оформляется в форме уведомления на официальном бланке Комитета за подписью председателя Комитета либо лица, его замещающего, с указанием всех оснований отказа.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предоставления муниципальной услуги составляет не более двух месяцев со дня регистрации заявления о предоставлении муниципальной услуги в уполномоченном органе, в случае обращения в территориальный орган ФАС России срок предоставления муниципальной услуги составляет не более трех месяцев.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срок предоставления муниципальной услуги входят сроки формирования и направления межведомственных запросов, получения ответов на них, а также выдачи (направления)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обращения заявителя за предоставлением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выдачи документов, являющихся результатом предоставления муниципальной услуги, составляет не более трех рабочих дней со дня оформления таких документов.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в соответствии 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consultantplus://offline/ref=ABAC4B05ACE476CFD45F0E82C9BB4491677C223A9A6ACEF93875217126621DCAF03A3724EE34FAFDFE1E75f1IAG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Конституцией</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("Российская газета", N 237, 25.12.1993);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consultantplus://offline/ref=ABAC4B05ACE476CFD45F0E82C9BB449161772C3E983899FB69202F742E3247DAE6733821F034FFE0FE1523481D802AEF2820D0699D5C97AEfDI4G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("Собрание законодательства Российской Федерации", N 40, ст. 3822, 06.10.2003; "Парламентская газета", N 186, 08.10.2003; "Российская газета", N 202, 08.10.2003);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consultantplus://offline/ref=ABAC4B05ACE476CFD45F0E82C9BB44916177233C943E99FB69202F742E3247DAF473602DF230E7E3FF0075195BfDI6G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26 июля 2006 года N 135-ФЗ "О защите конкуренции" ("Российская газета", N 162, 27.07.2006; "Собрание законодательства Российской Федерации", N 31 (1 ч.), ст. 3434, 31.07.2006; "Парламентская газета", N 126 - 127, 03.08.2006) (далее - Федеральный закон "О защите конкуренции");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consultantplus://offline/ref=ABAC4B05ACE476CFD45F0E82C9BB449161772539923999FB69202F742E3247DAE6733821F034F9EAF81523481D802AEF2820D0699D5C97AEfDI4G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ст. 4179, 02.08.2010);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consultantplus://offline/ref=ABAC4B05ACE476CFD45F108FDFD7139E637F7B32933B91AA327529237162418FA6333E74A170ACEEFE1A69195ACB25ED2Ef3IDG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N 6 (часть 1), ст. 461, 01.06.2010 - 15.06.2010; "Новости Югры", N 107, 13.07.2010) (далее - Закон от 11 июня 2010 года N 102-оз);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consultantplus://offline/ref=ABAC4B05ACE476CFD45F108FDFD7139E637F7B32903A9AAC357629237162418FA6333E74B370F4E2FC1E771A50DE73BC686BDD68874097AFC9207818fDI3G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решением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Думы Белоярского района от 09 августа 2007 года N 42 "О реорганизации юридических лиц в форме слияния" (газета "Белоярские вести. Официальный выпуск", N 48, 11.12.2015);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consultantplus://offline/ref=ABAC4B05ACE476CFD45F108FDFD7139E637F7B32933991AA3D7029237162418FA6333E74B370F4E2FC1E731B5DDE73BC686BDD68874097AFC9207818fDI3G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(газета "Белоярские вести. Официальный выпуск", N 40, 08.10.2010);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consultantplus://offline/ref=ABAC4B05ACE476CFD45F108FDFD7139E637F7B32933990AE357629237162418FA6333E74A170ACEEFE1A69195ACB25ED2Ef3IDG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 декабря 2012 года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(газета "Белоярские вести. Официальный выпуск", N 50, 07.12.2012);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consultantplus://offline/ref=ABAC4B05ACE476CFD45F108FDFD7139E637F7B32933F91AF377629237162418FA6333E74A170ACEEFE1A69195ACB25ED2Ef3IDG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08 апреля 2015 года N 406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(газета "Белоярские вести. Официальный выпуск", N 13, 10.04.2015);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настоящим Административным регламентом.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2.6. 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5" w:name="Par187"/>
      <w:bookmarkEnd w:id="5"/>
      <w:r>
        <w:rPr>
          <w:rFonts w:hint="default" w:ascii="Times New Roman" w:hAnsi="Times New Roman" w:cs="Times New Roman"/>
          <w:sz w:val="24"/>
          <w:szCs w:val="24"/>
        </w:rPr>
        <w:t>2.6.1. Для предоставления муниципальной услуги по передаче имущества в аренду заявителем предоставляется:</w:t>
      </w:r>
    </w:p>
    <w:p>
      <w:pPr>
        <w:spacing w:before="160" w:beforeLines="0" w:afterLines="0"/>
        <w:ind w:firstLine="540"/>
        <w:rPr>
          <w:rFonts w:hint="default" w:ascii="Times New Roman" w:hAnsi="Times New Roman" w:cs="Times New Roman"/>
          <w:sz w:val="24"/>
          <w:szCs w:val="24"/>
        </w:rPr>
      </w:pPr>
      <w:bookmarkStart w:id="6" w:name="Par188"/>
      <w:bookmarkEnd w:id="6"/>
      <w:r>
        <w:rPr>
          <w:rFonts w:hint="default" w:ascii="Times New Roman" w:hAnsi="Times New Roman" w:cs="Times New Roman"/>
          <w:sz w:val="24"/>
          <w:szCs w:val="24"/>
        </w:rPr>
        <w:t xml:space="preserve">1) заявление в свободной форме либо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согласно приложению 1 к настоящему Административному регламенту. В случае подачи заявления представителем заявителя также прилагается доверенность представителя.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указываются цель и срок использования, а также характеристики имущества;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копия документа, удостоверяющего личность заявителя (для индивидуальных предпринимателей или физических лиц). Для подтверждения верности такой копии заявитель предъявляет соответствующий документ в подлиннике;</w:t>
      </w:r>
    </w:p>
    <w:p>
      <w:pPr>
        <w:spacing w:before="160" w:beforeLines="0" w:afterLines="0"/>
        <w:ind w:firstLine="540"/>
        <w:rPr>
          <w:rFonts w:hint="default" w:ascii="Times New Roman" w:hAnsi="Times New Roman" w:cs="Times New Roman"/>
          <w:sz w:val="24"/>
          <w:szCs w:val="24"/>
        </w:rPr>
      </w:pPr>
      <w:bookmarkStart w:id="7" w:name="Par191"/>
      <w:bookmarkEnd w:id="7"/>
      <w:r>
        <w:rPr>
          <w:rFonts w:hint="default" w:ascii="Times New Roman" w:hAnsi="Times New Roman" w:cs="Times New Roman"/>
          <w:sz w:val="24"/>
          <w:szCs w:val="24"/>
        </w:rPr>
        <w:t>3) документ, подтверждающий полномочия руководителя (для юридических лиц);</w:t>
      </w:r>
    </w:p>
    <w:p>
      <w:pPr>
        <w:spacing w:before="160" w:beforeLines="0" w:afterLines="0"/>
        <w:ind w:firstLine="540"/>
        <w:rPr>
          <w:rFonts w:hint="default" w:ascii="Times New Roman" w:hAnsi="Times New Roman" w:cs="Times New Roman"/>
          <w:sz w:val="24"/>
          <w:szCs w:val="24"/>
        </w:rPr>
      </w:pPr>
      <w:bookmarkStart w:id="8" w:name="Par192"/>
      <w:bookmarkEnd w:id="8"/>
      <w:r>
        <w:rPr>
          <w:rFonts w:hint="default" w:ascii="Times New Roman" w:hAnsi="Times New Roman" w:cs="Times New Roman"/>
          <w:sz w:val="24"/>
          <w:szCs w:val="24"/>
        </w:rPr>
        <w:t>4) выписка из единого государственного реестра юридических лиц (сведения, содержащиеся в ней) (для юридических лиц) или из единого государственного реестра индивидуальных предпринимателей (для индивидуальных предпринимателей).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должен предоставить в Уполномоченный орган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 указанный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4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Уполномоченный орган запрашивает в порядке межведомственного информационного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вправе представить документы по собственному желанию, обратившись в соответствующий орган или организацию, участвующие в предоставлении муниципальной услуги, по адресам,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Если указанный документ заявителем не предоставлен, это не является основанием для отказа в предоставлении ему муниципальной услуги.</w:t>
      </w:r>
    </w:p>
    <w:p>
      <w:pPr>
        <w:spacing w:before="160" w:beforeLines="0" w:afterLines="0"/>
        <w:ind w:firstLine="540"/>
        <w:rPr>
          <w:rFonts w:hint="default" w:ascii="Times New Roman" w:hAnsi="Times New Roman" w:cs="Times New Roman"/>
          <w:sz w:val="24"/>
          <w:szCs w:val="24"/>
        </w:rPr>
      </w:pPr>
      <w:bookmarkStart w:id="9" w:name="Par197"/>
      <w:bookmarkEnd w:id="9"/>
      <w:r>
        <w:rPr>
          <w:rFonts w:hint="default" w:ascii="Times New Roman" w:hAnsi="Times New Roman" w:cs="Times New Roman"/>
          <w:sz w:val="24"/>
          <w:szCs w:val="24"/>
        </w:rPr>
        <w:t>2.6.2. Для предоставления муниципальной услуги по передаче имущества в безвозмездное пользование заявителем предоставляется:</w:t>
      </w:r>
    </w:p>
    <w:p>
      <w:pPr>
        <w:spacing w:before="160" w:beforeLines="0" w:afterLines="0"/>
        <w:ind w:firstLine="540"/>
        <w:rPr>
          <w:rFonts w:hint="default" w:ascii="Times New Roman" w:hAnsi="Times New Roman" w:cs="Times New Roman"/>
          <w:sz w:val="24"/>
          <w:szCs w:val="24"/>
        </w:rPr>
      </w:pPr>
      <w:bookmarkStart w:id="10" w:name="Par198"/>
      <w:bookmarkEnd w:id="10"/>
      <w:r>
        <w:rPr>
          <w:rFonts w:hint="default" w:ascii="Times New Roman" w:hAnsi="Times New Roman" w:cs="Times New Roman"/>
          <w:sz w:val="24"/>
          <w:szCs w:val="24"/>
        </w:rPr>
        <w:t xml:space="preserve">1) заявление в свободной форме либо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Par734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согласно приложению 1 к настоящему Административному регламенту. В случае подачи заявления представителем заявителя также прилагается доверенность представителя.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указываются цель и срок использования, а также характеристики имущества;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копии учредительных документов и оригиналы указанных документов, последние из которых возвращаются после сверки специалистом уполномоченного органа заявителю;</w:t>
      </w:r>
    </w:p>
    <w:p>
      <w:pPr>
        <w:spacing w:before="160" w:beforeLines="0" w:afterLines="0"/>
        <w:ind w:firstLine="540"/>
        <w:rPr>
          <w:rFonts w:hint="default" w:ascii="Times New Roman" w:hAnsi="Times New Roman" w:cs="Times New Roman"/>
          <w:sz w:val="24"/>
          <w:szCs w:val="24"/>
        </w:rPr>
      </w:pPr>
      <w:bookmarkStart w:id="11" w:name="Par201"/>
      <w:bookmarkEnd w:id="11"/>
      <w:r>
        <w:rPr>
          <w:rFonts w:hint="default" w:ascii="Times New Roman" w:hAnsi="Times New Roman" w:cs="Times New Roman"/>
          <w:sz w:val="24"/>
          <w:szCs w:val="24"/>
        </w:rPr>
        <w:t>3) документ о назначении руководителя юридического лица. В случае подачи заявления представителем заявителя также прилагается доверенность на совершение указанных действий представителем;</w:t>
      </w:r>
    </w:p>
    <w:p>
      <w:pPr>
        <w:spacing w:before="160" w:beforeLines="0" w:afterLines="0"/>
        <w:ind w:firstLine="540"/>
        <w:rPr>
          <w:rFonts w:hint="default" w:ascii="Times New Roman" w:hAnsi="Times New Roman" w:cs="Times New Roman"/>
          <w:sz w:val="24"/>
          <w:szCs w:val="24"/>
        </w:rPr>
      </w:pPr>
      <w:bookmarkStart w:id="12" w:name="Par202"/>
      <w:bookmarkEnd w:id="12"/>
      <w:r>
        <w:rPr>
          <w:rFonts w:hint="default" w:ascii="Times New Roman" w:hAnsi="Times New Roman" w:cs="Times New Roman"/>
          <w:sz w:val="24"/>
          <w:szCs w:val="24"/>
        </w:rPr>
        <w:t>4) выписка из единого государственного реестра юридических лиц (сведения, содержащиеся в ней).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3 подпункта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должен предоставить в Уполномоченный орган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 указанный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4 подпункта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Уполномоченный орган запрашивает в порядке межведомственного информационного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вправе представить документы по собственному желанию, обратившись в соответствующий орган или организацию, участвующие в предоставлении муниципальной услуги, по адресам,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Если указанный документ заявителем не предоставлен, это не является основанием для отказа в предоставлении ему муниципальной услуги.</w:t>
      </w:r>
    </w:p>
    <w:p>
      <w:pPr>
        <w:spacing w:before="160" w:beforeLines="0" w:afterLines="0"/>
        <w:ind w:firstLine="540"/>
        <w:rPr>
          <w:rFonts w:hint="default" w:ascii="Times New Roman" w:hAnsi="Times New Roman" w:cs="Times New Roman"/>
          <w:sz w:val="24"/>
          <w:szCs w:val="24"/>
        </w:rPr>
      </w:pPr>
      <w:bookmarkStart w:id="13" w:name="Par207"/>
      <w:bookmarkEnd w:id="13"/>
      <w:r>
        <w:rPr>
          <w:rFonts w:hint="default" w:ascii="Times New Roman" w:hAnsi="Times New Roman" w:cs="Times New Roman"/>
          <w:sz w:val="24"/>
          <w:szCs w:val="24"/>
        </w:rPr>
        <w:t xml:space="preserve">2.6.3. В случае принятия уполномоченным органом решения об обращении в территориальный орган ФАС России о даче согласия на предоставление муниципальной преференции дополнительно к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или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документам, заявителем в течение 10 рабочих дней со дня получения уведомления уполномоченного органа самостоятельно предоставляются: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нотариально заверенные копии учредительных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2.6.4. Способы получения заявителем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Форму заявления о предоставлении муниципальной услуги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 бумажном носителе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информационном стенде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информационном стенде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Отдела, ответственного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форме электронного документа посредством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Едином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2.6.5. Порядок предоставления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выбору заявителя документы, необходимые для предоставления муниципальной услуги, предоставляются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2.6.6.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consultantplus://offline/ref=ABAC4B05ACE476CFD45F0E82C9BB449161772539923999FB69202F742E3247DAE6733823F53FADB2B84B7A1B5DCB27EE323CD068f8I0G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consultantplus://offline/ref=ABAC4B05ACE476CFD45F0E82C9BB449161772539923999FB69202F742E3247DAE6733821F034F9E2FC1523481D802AEF2820D0699D5C97AEfDI4G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consultantplus://offline/ref=ABAC4B05ACE476CFD45F0E82C9BB449161772539923999FB69202F742E3247DAE6733824F33FADB2B84B7A1B5DCB27EE323CD068f8I0G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consultantplus://offline/ref=ABAC4B05ACE476CFD45F0E82C9BB449161772539923999FB69202F742E3247DAE6733823F33DF2B7AD5A22145BD139ED2F20D26A81f5IDG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consultantplus://offline/ref=ABAC4B05ACE476CFD45F0E82C9BB449161772539923999FB69202F742E3247DAE6733821F034FAE6FE1523481D802AEF2820D0699D5C97AEfDI4G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consultantplus://offline/ref=ABAC4B05ACE476CFD45F0E82C9BB449161772539923999FB69202F742E3247DAE6733821F034FAE6FE1523481D802AEF2820D0699D5C97AEfDI4G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уведомляется заявитель, а также приносятся извинения за доставленные неудобства;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consultantplus://offline/ref=ABAC4B05ACE476CFD45F0E82C9BB449161772539923999FB69202F742E3247DAE6733823F53DF2B7AD5A22145BD139ED2F20D26A81f5IDG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7.2 части 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2.6.6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consultantplus://offline/ref=ABAC4B05ACE476CFD45F108FDFD7139E637F7B32933F96A9317629237162418FA6333E74B370F4E2FC1E77195CDE73BC686BDD68874097AFC9207818fDI3G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17.06.2021 N 507)</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pPr>
        <w:spacing w:before="160" w:beforeLines="0" w:afterLines="0"/>
        <w:ind w:firstLine="540"/>
        <w:rPr>
          <w:rFonts w:hint="default" w:ascii="Times New Roman" w:hAnsi="Times New Roman" w:cs="Times New Roman"/>
          <w:sz w:val="24"/>
          <w:szCs w:val="24"/>
        </w:rPr>
      </w:pPr>
      <w:bookmarkStart w:id="14" w:name="Par248"/>
      <w:bookmarkEnd w:id="14"/>
      <w:r>
        <w:rPr>
          <w:rFonts w:hint="default" w:ascii="Times New Roman" w:hAnsi="Times New Roman" w:cs="Times New Roman"/>
          <w:sz w:val="24"/>
          <w:szCs w:val="24"/>
        </w:rPr>
        <w:t>2.8.2.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при передаче имущества в аренду: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в электронной форме подписано с использованием электронной подписи, не принадлежащей заявителю (в случае возможности предоставления муниципальной услуги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имущество, отвечающее условиям, указанным в заявлении, отсутствует в реестре муниципального имущества муниципального образования Белоярский район;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имущество, отвечающее условиям, указанным в заявлении, подлежит отчуждению в предполагаемые сроки аренды;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территориального органа ФАС России об отказе в предоставлении муниципальной преференции путем передачи имущества в аренду;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наличие фактов предоставления заявителем недостоверных и (или) неполных сведений или не всех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которые он должен предоставить в Уполномоченный орган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несоответствие заявителя и (или) целей использования имущества требованиям законодательства, предъявляемым к заявителям и (или) целям использования имущества при передаче имущества в аренду без проведения торгов;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непредставление заявителем документов в соответствии и в срок, указанный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при передаче имущества в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в электронной форме подписано с использованием электронной подписи, не принадлежащей заявителю (в случае возможности предоставления муниципальной услуги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имущество, в соответствии с законодательством, не может быть передано заявителю в безвозмездное пользование без проведения торгов;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подано неуполномоченным лицом;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имущество, отвечающее условиям, указанным в заявлении, подлежит отчуждению;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имущество, отвечающее условиям, указанным в заявлении, отсутствует в составе казны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территориального органа ФАС России об отказе в предоставлении муниципальной преференции путем передачи имущества в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наличие фактов предоставления заявителем недостоверных и (или) неполных сведений или не всех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Нумерация разделов дана в соответствии с официальным текстом документа.</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Times New Roman" w:hAnsi="Times New Roman" w:cs="Times New Roman"/>
                <w:color w:val="392C69"/>
                <w:sz w:val="24"/>
                <w:szCs w:val="24"/>
              </w:rPr>
            </w:pPr>
          </w:p>
        </w:tc>
      </w:tr>
    </w:tbl>
    <w:p>
      <w:pPr>
        <w:spacing w:before="200"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2.8. Порядок, размер и основания взимания государственной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пошлины или иной платы, взимаемой за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Взимание платы за предоставление муниципальной услуги законодательством Российской Федерации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2.9. Максимальный срок ожидания в очереди при подаче запроса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(заявления) о предоставлении муниципальной услуги 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 получении результата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поступившего посредством электронной почты 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 использованием Единого и регионального порталов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Письменные обращения, поступившие в адрес Уполномоченного органа по почте подлежат обязательной регистрации специалистом Комитета в журнале регистрации заявлений в течение 1 рабочего дня с момента поступления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личного обращения заявителя с заявлением в Уполномоченный орган, такое заявление подлежит обязательной регистрации специалистом Отдела, ответственным за предоставление муниципальной услуги, в журнале регистрации заявлений в течение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посредством электронной почты, Единого или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журнале регистрации заявлений в течение 1 рабочего дня с момента поступления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и порядок регистрации запроса заявителя о предоставлении муниципальной услуги работниками МФЦ определяется в соответствии с регламентом работы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 для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запросов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информационным стендам с образцами их заполнения и перечнем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к обеспечению доступности для инвалидов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указанных объектов в соответствии с законодательством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Российской Федерации о социальной защите инвалидов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Par126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инвалидам,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инвалидам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инвалидам,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инвалидам,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consultantplus://offline/ref=ABAC4B05ACE476CFD45F0E82C9BB4491647C263B983A99FB69202F742E3247DAE6733821F034F9E2FE1523481D802AEF2820D0699D5C97AEfDI4G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consultantplus://offline/ref=ABAC4B05ACE476CFD45F0E82C9BB4491647C263B983A99FB69202F742E3247DAE6733821F034F9E0F41523481D802AEF2820D0699D5C97AEfDI4G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утвержденного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инвалидам,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2.12.1.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заявителем муниципальной услуги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2.12.2.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специалистами Уполномоченного органа,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Иные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в многофункциональных центрах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государственных и муниципальных услуг и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электронной форме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Заявление в форме электронного документа представляется в Уполномоченный орган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заполнения формы запроса через личный кабинет Единого портала или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усиленной квалифицированной 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действующего от имени юридического лица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заявлений к ним прилагаются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 исключением документов, которые заявитель вправе представить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 а также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особенности выполнения административных процедур в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Административные процедуры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3.1.1. Для последовательного описания административных действий административные процедуры муниципальной услуги по передаче имущества в аренду, безвозмездное пользование без проведения торгов и без проведения торгов путем предоставления муниципальной преференции изложены раздельно.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3.1.2. Предоставление муниципальной услуги по передаче имущества в аренду, безвозмездное пользование без проведения торгов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регистрация и рассмотрение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формирование и направление межведомственных запросов, получение ответов на них;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принятие решения о передаче или об отказе в передаче имущества в аренду,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уведомление заявителя о принятом решении;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подписание договора аренды, безвозмездного пользования имуществом и направление его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3.1.3. 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регистрация, рассмотрение заявления о предоставлении муниципальной услуги и представленных заявителем документов, подготовка проекта обращения в территориальный орган ФАС России;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формирование и направление межведомственных запросов, получение ответов на них;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принятие решения о передаче или об отказе в передаче имущества в аренду,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уведомление заявителя о принятом решении;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подписание договора аренды, безвозмездного пользования имуществом и направление его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3.1.4.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Par789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последовательности действий при предоставлении муниципальной услуги приводится в приложении 2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3.2. Описание административных процедур по передаче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имущества в аренду, безвозмездное пользование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без проведения торгов</w:t>
      </w:r>
    </w:p>
    <w:p>
      <w:pPr>
        <w:spacing w:beforeLines="0" w:afterLines="0"/>
        <w:rPr>
          <w:rFonts w:hint="default" w:ascii="Times New Roman" w:hAnsi="Times New Roman" w:cs="Times New Roman"/>
          <w:sz w:val="24"/>
          <w:szCs w:val="24"/>
        </w:rPr>
      </w:pPr>
    </w:p>
    <w:p>
      <w:pPr>
        <w:spacing w:beforeLines="0" w:afterLines="0"/>
        <w:jc w:val="center"/>
        <w:outlineLvl w:val="3"/>
        <w:rPr>
          <w:rFonts w:hint="default" w:ascii="Times New Roman" w:hAnsi="Times New Roman" w:cs="Times New Roman"/>
          <w:b/>
          <w:sz w:val="24"/>
          <w:szCs w:val="24"/>
        </w:rPr>
      </w:pPr>
      <w:r>
        <w:rPr>
          <w:rFonts w:hint="default" w:ascii="Times New Roman" w:hAnsi="Times New Roman" w:cs="Times New Roman"/>
          <w:b/>
          <w:sz w:val="24"/>
          <w:szCs w:val="24"/>
        </w:rPr>
        <w:t>3.2.1. Прием, регистрация и рассмотрение заявления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3.2.1.1. 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3.2.1.2. Сведения о должностных лицах, ответственных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почтовом отправлении - специалист Комитета, ответственный за регистрацию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или электронным способом, в том числе посредством официального сайта, Единого и регионального порталов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рассмотрение заявления: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3.2.1.3. 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Специалист Отдела, ответственный за предоставление муниципальной услуги осуществляет прием и регистрацию заявления (продолжительность и (или) максимальный срок выполнения в течение 1 рабочего дня с момента поступления заявления в Уполномоченный орган, в случае личного обращения заявителя - 15 минут с момента получения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3.2.1.4. Критерий принятия решения о приеме и регистрации заявления: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3.2.1.5. Получение заявления и прилагаемых к нему документов электронным способом, в том числе посредством официального сайта, Единого и регионального порталов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3.2.1.6. Зарегистрированное заявление в течение одного рабочего дня со дня его регистрации подлежит передаче специалисту Отдела, ответственному за рассмотрение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3.2.1.7. Специалист Отдела, ответственный за рассмотрение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устанавливает предмет обращения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проверяет соответствие заявителя требованиям законодательства Российской Федерации, законодательства Ханты-Мансийского автономного округа - Югры, предъявляемым к субъектам, с которыми договоры аренды, безвозмездного пользования могут заключаться без проведения торгов;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проверяет наличие или отсутствие оснований для отказа в предоставлении муниципальной услуги,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Par248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устанавливает необходимость (отсутствие необходимости) обращения в территориальный орган ФАС России о даче согласия на предоставление муниципальной преференции.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3.2.1.8. Продолжительность и (или) максимальный срок выполнения административной процедуры составляет не более пяти рабочих дней со дня получения зарегистрированного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3.2.1.9. По результатам рассмотрения предоставленных заявителем документов специалист Отдела, ответственный за рассмотрение заявления, принимает предварительное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формировании и направлении межведомственных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 оформлении проекта решения о передаче имущества в аренду,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 отказе в передаче имущества в аренду или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3.2.1.10. Критерием принятия решения о результатах рассмотрения заявления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официальном тексте документа, видимо, допущена опечатка: в настоящем Административном регламенте подпункт 2.7.2 отсутствует, имеется в виду подпункт 2.8.2.</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Times New Roman" w:hAnsi="Times New Roman" w:cs="Times New Roman"/>
                <w:color w:val="392C69"/>
                <w:sz w:val="24"/>
                <w:szCs w:val="24"/>
              </w:rPr>
            </w:pPr>
          </w:p>
        </w:tc>
      </w:tr>
    </w:tbl>
    <w:p>
      <w:pPr>
        <w:spacing w:before="20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наличие (отсутствие) оснований для отказа в предоставлении муниципальной услуги,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Par248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2.7.2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3.2.1.11. Порядок передачи результата: проект решения с приложением представленных заявителем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направляется должностному лицу, уполномоченному на принятие решений о предоставлении муниципальной услуги, для подписания.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3.2.1.12. Способ фиксации результата выполнения административной процедуры: регистрация направления результата административной процедуры в журнале передачи документов.</w:t>
      </w:r>
    </w:p>
    <w:p>
      <w:pPr>
        <w:spacing w:beforeLines="0" w:afterLines="0"/>
        <w:rPr>
          <w:rFonts w:hint="default" w:ascii="Times New Roman" w:hAnsi="Times New Roman" w:cs="Times New Roman"/>
          <w:sz w:val="24"/>
          <w:szCs w:val="24"/>
        </w:rPr>
      </w:pPr>
    </w:p>
    <w:p>
      <w:pPr>
        <w:spacing w:beforeLines="0" w:afterLines="0"/>
        <w:jc w:val="center"/>
        <w:outlineLvl w:val="3"/>
        <w:rPr>
          <w:rFonts w:hint="default" w:ascii="Times New Roman" w:hAnsi="Times New Roman" w:cs="Times New Roman"/>
          <w:b/>
          <w:sz w:val="24"/>
          <w:szCs w:val="24"/>
        </w:rPr>
      </w:pPr>
      <w:r>
        <w:rPr>
          <w:rFonts w:hint="default" w:ascii="Times New Roman" w:hAnsi="Times New Roman" w:cs="Times New Roman"/>
          <w:b/>
          <w:sz w:val="24"/>
          <w:szCs w:val="24"/>
        </w:rPr>
        <w:t>3.2.2. Формирование и направление межведомственных запросов,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получение ответов на них</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3.2.2.1. 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3.2.2.2. 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анализ представленных заявителем документов на комплектность, предусмотренную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формирование и направление межведомственных запросов,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- 2 рабочих дней со дня поступления зарегистрированного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3.2.2.3. Результат выполнения административной процедуры: полученные ответы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3.2.2.4. Способ фиксации результата выполнения административной процедуры: регистрация полученного ответа на межведомственный запрос в журнале регистрации корреспонденции.</w:t>
      </w:r>
    </w:p>
    <w:p>
      <w:pPr>
        <w:spacing w:beforeLines="0" w:afterLines="0"/>
        <w:rPr>
          <w:rFonts w:hint="default" w:ascii="Times New Roman" w:hAnsi="Times New Roman" w:cs="Times New Roman"/>
          <w:sz w:val="24"/>
          <w:szCs w:val="24"/>
        </w:rPr>
      </w:pPr>
    </w:p>
    <w:p>
      <w:pPr>
        <w:spacing w:beforeLines="0" w:afterLines="0"/>
        <w:jc w:val="center"/>
        <w:outlineLvl w:val="3"/>
        <w:rPr>
          <w:rFonts w:hint="default" w:ascii="Times New Roman" w:hAnsi="Times New Roman" w:cs="Times New Roman"/>
          <w:b/>
          <w:sz w:val="24"/>
          <w:szCs w:val="24"/>
        </w:rPr>
      </w:pPr>
      <w:r>
        <w:rPr>
          <w:rFonts w:hint="default" w:ascii="Times New Roman" w:hAnsi="Times New Roman" w:cs="Times New Roman"/>
          <w:b/>
          <w:sz w:val="24"/>
          <w:szCs w:val="24"/>
        </w:rPr>
        <w:t>3.2.3. Принятие решения о передаче или об отказе в передаче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имущества в аренду, безвозмездное пользование имущества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3.2.3.1. Основанием для начала административной процедуры является поступление проекта решения должностному лицу, уполномоченному на принятие решений, либо лицу, его замещающему, для подписания.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подписание проекта решения уполномоченным должностным лицом либо лицом, его замещающим (продолжительность и (или) максимальный срок выполнения в течение двух рабочих дней с момента поступления проекта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3.2.3.2. Результатом административной процедуры является подписанное решение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передаче имущества в аренду или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 отказе в передаче имущества в аренду или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3.2.3.3. Критерием принятия решения Уполномоченного органа является соответствие (несоответствие) условий передачи имущества в аренду, безвозмездное пользование, изложенных в проекте решения Уполномоченного органа, законодательству Российской Федерации, законодательству Ханты-Мансийского автономного округа - Югры, регулирующему передачу имущества в аренду,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3.2.3.4. Способом фиксации результата выполнения административной процедуры является регистрация решения уполномоченного органа в журнале регистрации корреспонденции.</w:t>
      </w:r>
    </w:p>
    <w:p>
      <w:pPr>
        <w:spacing w:beforeLines="0" w:afterLines="0"/>
        <w:rPr>
          <w:rFonts w:hint="default" w:ascii="Times New Roman" w:hAnsi="Times New Roman" w:cs="Times New Roman"/>
          <w:sz w:val="24"/>
          <w:szCs w:val="24"/>
        </w:rPr>
      </w:pPr>
    </w:p>
    <w:p>
      <w:pPr>
        <w:spacing w:beforeLines="0" w:afterLines="0"/>
        <w:jc w:val="center"/>
        <w:outlineLvl w:val="3"/>
        <w:rPr>
          <w:rFonts w:hint="default" w:ascii="Times New Roman" w:hAnsi="Times New Roman" w:cs="Times New Roman"/>
          <w:b/>
          <w:sz w:val="24"/>
          <w:szCs w:val="24"/>
        </w:rPr>
      </w:pPr>
      <w:r>
        <w:rPr>
          <w:rFonts w:hint="default" w:ascii="Times New Roman" w:hAnsi="Times New Roman" w:cs="Times New Roman"/>
          <w:b/>
          <w:sz w:val="24"/>
          <w:szCs w:val="24"/>
        </w:rPr>
        <w:t>3.2.4. Уведомление заявителя о принятом решении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3.2.4.1. Основанием для начала административной процедуры является принятое решение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принятия решения о передаче имущества в аренду, безвозмездное пользование специалист Отдела, ответственный за рассмотрение заявления, одновременно с уведомлением заявителя о принятом решении направляет ему для согласования проект договора аренды или безвозмездного пользования имуществом. В уведомлении указывается срок, в течение которого проект договора аренды, безвозмездного пользования имуществом должен быть подписан заявителем и получен Уполномоченным органом - не позднее 30 календарных дней со дня получения заявителем проекта договора.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принятия решения об отказе в передаче имущества в аренду, безвозмездное пользование, подписанное должностным лицом либо лицом, его замещающим, и зарегистрированное решение об отказе в передаче имущества в аренду, безвозмездное пользование направляется заявителю по адресу, указанному в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3.2.4.2. Результатом административной процедуры является направление уведомления о принятом Уполномоченным органом решении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3.2.4.3. Максимальный срок выполнения административной процедуры - 2 рабочих дня со дня принятия решения уполномоченным органом.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3.2.4.4. Порядок передачи результата: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вручение (при личном обращении);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по почтовому адресу, указанному в заявлении, либо направление посредством Единого или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3.2.4.5. 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pPr>
        <w:spacing w:beforeLines="0" w:afterLines="0"/>
        <w:rPr>
          <w:rFonts w:hint="default" w:ascii="Times New Roman" w:hAnsi="Times New Roman" w:cs="Times New Roman"/>
          <w:sz w:val="24"/>
          <w:szCs w:val="24"/>
        </w:rPr>
      </w:pPr>
    </w:p>
    <w:p>
      <w:pPr>
        <w:spacing w:beforeLines="0" w:afterLines="0"/>
        <w:jc w:val="center"/>
        <w:outlineLvl w:val="3"/>
        <w:rPr>
          <w:rFonts w:hint="default" w:ascii="Times New Roman" w:hAnsi="Times New Roman" w:cs="Times New Roman"/>
          <w:b/>
          <w:sz w:val="24"/>
          <w:szCs w:val="24"/>
        </w:rPr>
      </w:pPr>
      <w:r>
        <w:rPr>
          <w:rFonts w:hint="default" w:ascii="Times New Roman" w:hAnsi="Times New Roman" w:cs="Times New Roman"/>
          <w:b/>
          <w:sz w:val="24"/>
          <w:szCs w:val="24"/>
        </w:rPr>
        <w:t>3.2.5. Подписание договора аренды, безвозмездного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пользования имуществом и направление его заявителю</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3.2.5.1. Основанием для заключения договора аренды или безвозмездного пользования имуществом является подписанный заявителем договор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3.2.5.2. Содержание административных действий, входящих в состав административной процедуры: в ходе административной процедуры специалист Отдела, ответственный за рассмотрение заявлений, выполняет следующие административные 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контролирует своевременное поступление подписанного заявителем договора аренды, безвозмездного пользования имуществом в Уполномоченный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передает подписанный заявителем договор аренды, безвозмездного пользования имуществом председателю Комитета либо лицу, его замещающему, для подписания (максимальный срок выполнения административного действия - 2 рабочих дня со дня поступления в уполномоченный орган подписанного заявителем договора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подготавливает проект решения уполномоченного органа об отказе в передаче имущества в аренду, безвозмездное пользование по соответствующему основанию (в случае: наличия письменного отказа заявителя от заключения договора аренды, безвозмездного пользования имуществом; непоступления, в установленный срок в уведомлении о принятом решении, подписанного заявителем договора аренды, безвозмездного пользования имуществом, в Уполномоченный орган), (максимальный срок выполнения административного действия - 2 рабочих дня с момента поступления в Уполномоченный орган письменного отказа заявителя от заключения договора аренды, безвозмездного пользования имуществом, окончания установленного срока для подписания заявителем договора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3.2.5.3. Результатами административной процедуры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подписание договора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уполномоченного органа об отказе в передаче имущества в аренду, безвозмездное пользование, в связи с неподписанием договора в установленный срок заявителем или письменный отказ заявителя от заключения договора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3.2.5.4. Порядок передачи результата: один экземпляр подписанного договора аренды, безвозмездного пользования имуществом или ответа заявителю вручается заявителю при личном обращении, посредством МФЦ или направляется почтовым отправлением по адресу, указанному в заявлении, с уведомлением о вручении.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3.3. Описание административных процедур по передаче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имущества в аренду, безвозмездное пользование без проведения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торгов путем предоставления государственной преференции</w:t>
      </w:r>
    </w:p>
    <w:p>
      <w:pPr>
        <w:spacing w:beforeLines="0" w:afterLines="0"/>
        <w:rPr>
          <w:rFonts w:hint="default" w:ascii="Times New Roman" w:hAnsi="Times New Roman" w:cs="Times New Roman"/>
          <w:sz w:val="24"/>
          <w:szCs w:val="24"/>
        </w:rPr>
      </w:pPr>
    </w:p>
    <w:p>
      <w:pPr>
        <w:spacing w:beforeLines="0" w:afterLines="0"/>
        <w:jc w:val="center"/>
        <w:outlineLvl w:val="3"/>
        <w:rPr>
          <w:rFonts w:hint="default" w:ascii="Times New Roman" w:hAnsi="Times New Roman" w:cs="Times New Roman"/>
          <w:b/>
          <w:sz w:val="24"/>
          <w:szCs w:val="24"/>
        </w:rPr>
      </w:pPr>
      <w:r>
        <w:rPr>
          <w:rFonts w:hint="default" w:ascii="Times New Roman" w:hAnsi="Times New Roman" w:cs="Times New Roman"/>
          <w:b/>
          <w:sz w:val="24"/>
          <w:szCs w:val="24"/>
        </w:rPr>
        <w:t>3.3.1. Прием, регистрация, рассмотрение заявления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представленных заявителем документов и подготовка проекта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обращения в территориальный орган ФАС России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3.3.1.1. Основанием для начала административной процедуры является поступление в Уполномоченный орган заявления и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3.3.1.2. Сведения о должностных лицах, ответственных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почтовом отправлении - специалист Комитета, ответственный за регистрацию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или электронным способом, в том числе посредством официального сайта, Единого и регионального порталов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рассмотрение заявления и представленных заявителем документов и подготовку проекта обращения в территориальный орган ФАС России специалист Отдела, ответственный за рассмотрение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3.3.1.3. 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Специалист Отдела, ответственный за предоставление муниципальной услуги осуществляет прием и регистрацию заявления (продолжительность и (или) максимальный срок выполнения в течение 1 рабочего дня с момента поступления заявления в Уполномоченный орган, в случае личного обращения заявителя - 15 минут с момента получения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3.3.1.4. Критерий принятия решения о приеме и регистрации заявления: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3.3.1.5. Получение заявления и прилагаемых к нему документов электронным способом, в том числе посредством официального сайта, Единого и регионального порталов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Указанное уведомление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3.3.1.6. Зарегистрированное заявление в течение одного рабочего дня со дня его регистрации подлежит передаче специалисту Отдела, ответственному за рассмотрение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3.3.1.7. Специалист Отдела, ответственный за рассмотрение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осуществляет проверку наличия поступивших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необходимости получения согласия территориального органа ФАС России о предоставлении муниципальной преференции;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проверяет наличие или отсутствие оснований для отказа в предоставлении муниципальной услуги,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Par248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формирует пакет документов и подготавливает проект обращения в территориальный орган ФАС России. В случае если согласие территориального органа ФАС России не требуется, подготавливает проект решения уполномоченного органа о передаче имущества в аренду или безвозмездное пользование путем предоставления муниципальной преференции;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безвозмездного пользования путем предоставления муниципальной преференции;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подготавливает проект решения о передаче или об отказе в передаче имущества в аренду, безвозмездное пользование путем предоставления муниципальной преференции по соответствующему основанию (в случае предоставления не всех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 по договору аренды, безвозмездного пользования, в порядке предоставления муниципальной преференции).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3.3.1.8. По результатам рассмотрения предоставленных заявителем документов специалист Отдела, ответственный за рассмотрение заявления, принимает предварительное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формировании и направлении межведомственных запросов;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 оформлении проекта решения о передаче имущества в аренду, безвозмездное пользование путем предоставления муниципальной преференции;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 отказе в передаче имущества в аренду или безвозмездное пользование путем предоставления муниципальной преференции;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 обращении в территориальный орган ФАС России.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3.3.1.9. Максимальный срок рассмотрения предоставленных документов и подготовки проекта решения Уполномоченного органа составляет - 2 рабочих дня со дня поступления документов специалисту Отдела, ответственному за рассмотрение заявления. В случае получения дополнительно к заявлению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специалист Отдела, ответственный за рассмотрение заявления, в течение 3 рабочих дней направляет в территориальный орган ФАС России обращение с целью получения согласия на предоставление муниципальной преференции путем передачи имущества в аренду,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3.3.1.10. Проект решения в течение 1 рабочего дня передается уполномоченному должностному лицу либо лицу, его замещающему, для подписания.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Подписанное уполномоченным должностным лицом либо лицом, его замещающим, обращение в территориальный орган ФАС России передается специалисту Отдела, ответственному за рассмотрение заявления для его регистрации в журнале регистрации корреспонденции и направления в территориальный орган ФАС.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3.3.1.11. В случае принятия территориальным органом ФАС России решения об отказе в предоставлении муниципальной преференции заявителю не позднее дня, следующего за днем получения решения территориального органа ФАС России, направляется подписанное уполномоченным должностным лицом либо лицом, его замещающим, и зарегистрированное в журнале регистрации корреспонденции решение об отказе в передаче имущества в аренду, безвозмездное пользование путем предоставления муниципальной преференции по адресу, указанному в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принятия решения территориальным органом ФАС России о предоставлении муниципальной преференции специалист Отдела, ответственный за рассмотрение заявления, в течение 3 рабочих дней со дня получения решения территориального органа ФАС России подготавливает проект решения о передаче имущества в аренду, безвозмездное пользование путем предоставления муниципальной преференции и проект договора аренды, безвозмездного пользования для подписания.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3.3.1.12. Порядок передачи результата: проект решения с приложением представленных заявителем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направляется должностному лицу, уполномоченному на принятие решений о предоставлении муниципальной услуги, для подписания.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3.3.1.13. Способ фиксации результата выполнения административной процедуры: регистрация направления результата административной процедуры в журнале регистрации документов.</w:t>
      </w:r>
    </w:p>
    <w:p>
      <w:pPr>
        <w:spacing w:beforeLines="0" w:afterLines="0"/>
        <w:rPr>
          <w:rFonts w:hint="default" w:ascii="Times New Roman" w:hAnsi="Times New Roman" w:cs="Times New Roman"/>
          <w:sz w:val="24"/>
          <w:szCs w:val="24"/>
        </w:rPr>
      </w:pPr>
    </w:p>
    <w:p>
      <w:pPr>
        <w:spacing w:beforeLines="0" w:afterLines="0"/>
        <w:jc w:val="center"/>
        <w:outlineLvl w:val="3"/>
        <w:rPr>
          <w:rFonts w:hint="default" w:ascii="Times New Roman" w:hAnsi="Times New Roman" w:cs="Times New Roman"/>
          <w:b/>
          <w:sz w:val="24"/>
          <w:szCs w:val="24"/>
        </w:rPr>
      </w:pPr>
      <w:r>
        <w:rPr>
          <w:rFonts w:hint="default" w:ascii="Times New Roman" w:hAnsi="Times New Roman" w:cs="Times New Roman"/>
          <w:b/>
          <w:sz w:val="24"/>
          <w:szCs w:val="24"/>
        </w:rPr>
        <w:t>3.3.2. Формирование и направление межведомственных запросов,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получение ответов на них</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3.3.2.1. 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3.3.2.2. 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анализ представленных заявителем документов на комплектность, предусмотренную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формирование и направление межведомственных запросов,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- 2 рабочих дней со дня поступления зарегистрированного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3.3.2.3. Результат выполнения административной процедуры: полученные ответы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3.3.2.4. Способ фиксации результата выполнения административной процедуры: регистрация полученного ответа на межведомственный запрос в журнале регистрации корреспонденции.</w:t>
      </w:r>
    </w:p>
    <w:p>
      <w:pPr>
        <w:spacing w:beforeLines="0" w:afterLines="0"/>
        <w:rPr>
          <w:rFonts w:hint="default" w:ascii="Times New Roman" w:hAnsi="Times New Roman" w:cs="Times New Roman"/>
          <w:sz w:val="24"/>
          <w:szCs w:val="24"/>
        </w:rPr>
      </w:pPr>
    </w:p>
    <w:p>
      <w:pPr>
        <w:spacing w:beforeLines="0" w:afterLines="0"/>
        <w:jc w:val="center"/>
        <w:outlineLvl w:val="3"/>
        <w:rPr>
          <w:rFonts w:hint="default" w:ascii="Times New Roman" w:hAnsi="Times New Roman" w:cs="Times New Roman"/>
          <w:b/>
          <w:sz w:val="24"/>
          <w:szCs w:val="24"/>
        </w:rPr>
      </w:pPr>
      <w:r>
        <w:rPr>
          <w:rFonts w:hint="default" w:ascii="Times New Roman" w:hAnsi="Times New Roman" w:cs="Times New Roman"/>
          <w:b/>
          <w:sz w:val="24"/>
          <w:szCs w:val="24"/>
        </w:rPr>
        <w:t>3.3.3. Принятие решения о передаче или об отказе в передаче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имущества в аренду, безвозмездное пользование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3.3.3.1. Основанием для начала административной процедуры является поступление проекта решения должностному лицу, уполномоченному на принятие решений, либо лицу, его замещающему, для подписания.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подписание проекта решения уполномоченным должностным лицом либо лицом, его замещающим (продолжительность и (или) максимальный срок выполнения в течение двух рабочих дней с момента поступления проекта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3.3.3.2. Результатом административной процедуры является подписанное решение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передаче имущества в аренду или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 отказе в передаче имущества в аренду или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3.3.3.3. Критерием принятия решения Уполномоченного органа является соответствие (несоответствие) условий передачи имущества в аренду, безвозмездное пользование, изложенных в проекте решения Уполномоченного органа, законодательству Российской Федерации, законодательству Ханты-Мансийского автономного округа - Югры, регулирующему передачу имущества в аренду,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3.3.3.4. Способом фиксации результата выполнения административной процедуры является регистрация решения уполномоченного органа в журнале регистрации корреспонденции.</w:t>
      </w:r>
    </w:p>
    <w:p>
      <w:pPr>
        <w:spacing w:beforeLines="0" w:afterLines="0"/>
        <w:rPr>
          <w:rFonts w:hint="default" w:ascii="Times New Roman" w:hAnsi="Times New Roman" w:cs="Times New Roman"/>
          <w:sz w:val="24"/>
          <w:szCs w:val="24"/>
        </w:rPr>
      </w:pPr>
    </w:p>
    <w:p>
      <w:pPr>
        <w:spacing w:beforeLines="0" w:afterLines="0"/>
        <w:jc w:val="center"/>
        <w:outlineLvl w:val="3"/>
        <w:rPr>
          <w:rFonts w:hint="default" w:ascii="Times New Roman" w:hAnsi="Times New Roman" w:cs="Times New Roman"/>
          <w:b/>
          <w:sz w:val="24"/>
          <w:szCs w:val="24"/>
        </w:rPr>
      </w:pPr>
      <w:r>
        <w:rPr>
          <w:rFonts w:hint="default" w:ascii="Times New Roman" w:hAnsi="Times New Roman" w:cs="Times New Roman"/>
          <w:b/>
          <w:sz w:val="24"/>
          <w:szCs w:val="24"/>
        </w:rPr>
        <w:t>3.3.4. Уведомление заявителя о принятом решении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3.3.4.1. Основанием для начала административной процедуры является принятое решение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принятия решения о передаче имущества в аренду, безвозмездное пользование специалист Отдела, ответственный за рассмотрение заявления, одновременно с уведомлением заявителя о принятом решении направляет ему для согласования проект договора аренды или безвозмездного пользования имуществом. В уведомлении указывается срок, в течение которого проект договора аренды, безвозмездного пользования имуществом должен быть подписан заявителем и получен Уполномоченным органом - не позднее 30 календарных дней со дня получения заявителем проекта договора.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принятия решения об отказе в передаче имущества в аренду, безвозмездное пользование, подписанное должностным лицом либо лицом, его замещающим, и зарегистрированное решение об отказе в передаче имущества в аренду, безвозмездное пользование направляется заявителю по адресу, указанному в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3.3.4.2. Результатом административной процедуры является направление уведомления о принятом Уполномоченным органом решении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3.3.4.3. Максимальный срок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рабочих дня со дня получения согласия территориального органа ФАС России на заключение договора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 позднее 1 рабочего дня следующего за днем получения отказа территориального органа ФАС России в передаче имущества в аренду,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3.3.4.4. Порядок передачи результата: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вручение (при личном обращении);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по почтовому адресу, указанному в заявлении, либо направление посредством Единого или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3.3.4.5. 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pPr>
        <w:spacing w:beforeLines="0" w:afterLines="0"/>
        <w:rPr>
          <w:rFonts w:hint="default" w:ascii="Times New Roman" w:hAnsi="Times New Roman" w:cs="Times New Roman"/>
          <w:sz w:val="24"/>
          <w:szCs w:val="24"/>
        </w:rPr>
      </w:pPr>
    </w:p>
    <w:p>
      <w:pPr>
        <w:spacing w:beforeLines="0" w:afterLines="0"/>
        <w:jc w:val="center"/>
        <w:outlineLvl w:val="3"/>
        <w:rPr>
          <w:rFonts w:hint="default" w:ascii="Times New Roman" w:hAnsi="Times New Roman" w:cs="Times New Roman"/>
          <w:b/>
          <w:sz w:val="24"/>
          <w:szCs w:val="24"/>
        </w:rPr>
      </w:pPr>
      <w:r>
        <w:rPr>
          <w:rFonts w:hint="default" w:ascii="Times New Roman" w:hAnsi="Times New Roman" w:cs="Times New Roman"/>
          <w:b/>
          <w:sz w:val="24"/>
          <w:szCs w:val="24"/>
        </w:rPr>
        <w:t>3.3.5. Подписание договора аренды, безвозмездного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пользования имуществом и направление его заявителю</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3.3.5.1. Основанием для заключения договора аренды или безвозмездного пользования имуществом является подписанный заявителем договор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3.3.5.2. Содержание административных действий, входящих в состав административной процедуры: в ходе административной процедуры специалист Отдела, ответственный за рассмотрение заявлений, выполняет следующие административные 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контролирует своевременное поступление подписанного заявителем договора аренды, безвозмездного пользования имуществом в Уполномоченный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передает подписанный заявителем договор аренды, безвозмездного пользования имуществом председателю Комитета либо лицу, его замещающему, для подписания (максимальный срок выполнения административного действия - 3 рабочих дня со дня поступления в уполномоченный орган подписанного заявителем договора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подготавливает проект решения уполномоченного органа об отказе в передаче имущества в аренду, безвозмездное пользование по соответствующему основанию (в случае: наличия письменного отказа заявителя от заключения договора аренды, безвозмездного пользования имуществом; непоступления, в установленный срок в уведомлении о принятом решении, подписанного заявителем договора аренды, безвозмездного пользования имуществом, в уполномоченный орган). (максимальный срок выполнения административного действия - 2 рабочих дня с момента поступления в Уполномоченный орган письменного отказа заявителя от заключения договора аренды, безвозмездного пользования имуществом, окончания установленного срока для подписания заявителем договора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3.3.5.3. Результатами административной процедуры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подписание договора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уполномоченного органа об отказе в передаче имущества в аренду, безвозмездное пользование, в связи с неподписанием договора в установленный срок заявителем или письменный отказ заявителя от заключения договора аренды, безвозмездного пользования имуществом.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3.3.5.4. Порядок передачи результата: один экземпляр подписанного договора аренды, безвозмездного пользования имуществом или ответа заявителю вручается заявителю при личном обращении, посредством МФЦ или направляется почтовым отправлением по адресу, указанному в заявлении, с уведомлением о вручении.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 за исполнением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внеплановых проверок полноты и качества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порядок и формы контроля за полнотой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качеством предоставления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4.2.1. Плановые проверки полноты и качества предоставления муниципальной услуги проводятся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4.2.2.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ими в ходе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за необоснованные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межведомственные запросы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4.3.2. Персональная ответственность специалистов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4.3.3.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consultantplus://offline/ref=ABAC4B05ACE476CFD45F108FDFD7139E637F7B32933B91AA327529237162418FA6333E74B370F4E2FC1E74105ADE73BC686BDD68874097AFC9207818fDI3G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27 июля 2010 года N 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consultantplus://offline/ref=ABAC4B05ACE476CFD45F108FDFD7139E637F7B32903491AE3C7129237162418FA6333E74B370F4E2FC1E77185CDE73BC686BDD68874097AFC9207818fDI3G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27.11.2018 N 1161)</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consultantplus://offline/ref=ABAC4B05ACE476CFD45F0E82C9BB449161772539923999FB69202F742E3247DAE6733821F034FAE6FE1523481D802AEF2820D0699D5C97AEfDI4G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consultantplus://offline/ref=ABAC4B05ACE476CFD45F0E82C9BB449161772539923999FB69202F742E3247DAE6733822F430F2B7AD5A22145BD139ED2F20D26A81f5IDG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consultantplus://offline/ref=ABAC4B05ACE476CFD45F0E82C9BB449161772539923999FB69202F742E3247DAE6733822F934F2B7AD5A22145BD139ED2F20D26A81f5IDG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15" w:name="Par647"/>
      <w:bookmarkEnd w:id="15"/>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Par647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"Передача в аренду, безвозмездное пользование</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имущества, находящегося в собственности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муниципального образования, за исключением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земельных участков и жилых помещений"</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(указать наименование уполномоченного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кого: 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(полное наименование (для юридических лиц),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(для физических лиц и индивидуальных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предпринимателей)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заявителя: 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нахождения юридического лица, место регистрации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гражданина, телефон (факс), электронная почта и иные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реквизиты, позволяющие осуществлять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взаимодействие с заявителем</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6" w:name="Par734"/>
      <w:bookmarkEnd w:id="16"/>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передать на праве: 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(аренды, безвозмездного пользования)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(без проведения торгов; без проведения торгов путем предоставления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муниципальной преференции)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(вид) имущества: 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(характеристики имущества, которое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предполагается получить во временное владение и (или) пользование)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Цели, срок использования имущества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заявлению прилагаю: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(указать пакет документов, прилагаемых к заявлению)</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Документы,  являющиеся результатом предоставления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выдать (направить):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нарочно в МФЦ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нарочно в ______________________________ (указать уполномоченный орган)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посредством почтовой связи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путем направления в электронной форме в личный кабинет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Par766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&lt;*&gt;</w:t>
      </w:r>
      <w:r>
        <w:rPr>
          <w:rFonts w:hint="default" w:ascii="Times New Roman" w:hAnsi="Times New Roman" w:cs="Times New Roman"/>
          <w:color w:val="0000FF"/>
          <w:sz w:val="24"/>
          <w:szCs w:val="24"/>
        </w:rPr>
        <w:fldChar w:fldCharType="end"/>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bookmarkStart w:id="17" w:name="Par766"/>
      <w:bookmarkEnd w:id="17"/>
      <w:r>
        <w:rPr>
          <w:rFonts w:hint="default" w:ascii="Times New Roman" w:hAnsi="Times New Roman" w:cs="Times New Roman"/>
          <w:sz w:val="24"/>
          <w:szCs w:val="24"/>
        </w:rPr>
        <w:t xml:space="preserve">    &lt;*&gt;  указывается  при возможности предоставления муниципальной услуги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электронной форме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(при   подаче   заявления   представителем   заявителя   указать  документ,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подтверждающий полномочия представителя)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 _________ __ года                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(Подпись)</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"Передача в аренду, безвозмездное пользование</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имущества, находящегося в собственности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муниципального образования, за исключением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земельных участков и жилых помещений"</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8" w:name="Par789"/>
      <w:bookmarkEnd w:id="18"/>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Предоставление муниципальной  │         │ Предоставление муниципальной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│услуги по передаче имущества в │         │услуги по передаче имущества 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аренду, безвозмездное     │         │     аренду, безвозмездное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пользование без проведения   │         │  пользование без проведения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торгов             │         │  торгов путем предоставления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муниципальной преференции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Прием, регистрация и      │         │      Прием, регистрация,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рассмотрение заявления о    │         │   рассмотрение заявления 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предоставлении муниципальной  ├────┬────┤ предоставлении муниципальной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услуги             │    │    │     услуги представленных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заявителем документов 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│подготовка проекта обращения 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территориальный орган ФАС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│Формирование и направление│         │          │       Обращение 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│межведомственных запросов,│         │          │территориальный орган ФАС│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получение ответов на них │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Принятие решения о передаче или об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└───&gt;│отказе в передаче имущества в аренду,│&lt;───┘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безвозмездное пользование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│Уведомление заявителя о принятом решении (выдача (направление) заявителю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проекта договора аренды или безвозмездного пользования имуществом,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мотивированного решения об отказе в передаче имущества в аренду или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│безвозмездное пользование, предложение иных условий передачи имущества 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аренду, безвозмездное пользование, отличных от указанных в заявлении)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Подписание договора аренды,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│безвозмездного пользования имуществом│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и направление его заявителю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9D847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2023-03-24T06:08:32Z</dcterms:created>
  <dc:creator>YagodkaYV</dc:creator>
  <cp:lastModifiedBy>YagodkaYV</cp:lastModifiedBy>
  <dcterms:modified xsi:type="dcterms:W3CDTF">2023-03-24T06:09:19Z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B9BC620B7DDA4A0BAC8412996E098160</vt:lpwstr>
  </property>
</Properties>
</file>