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D" w:rsidRPr="009316CD" w:rsidRDefault="009316CD" w:rsidP="009316CD">
      <w:pPr>
        <w:spacing w:after="0" w:line="524" w:lineRule="atLeast"/>
        <w:textAlignment w:val="center"/>
        <w:outlineLvl w:val="0"/>
        <w:rPr>
          <w:rFonts w:ascii="inherit" w:eastAsia="Times New Roman" w:hAnsi="inherit" w:cs="Arial"/>
          <w:color w:val="262E3A"/>
          <w:kern w:val="36"/>
          <w:sz w:val="48"/>
          <w:szCs w:val="48"/>
          <w:lang w:eastAsia="ru-RU"/>
        </w:rPr>
      </w:pPr>
      <w:r w:rsidRPr="009316CD">
        <w:rPr>
          <w:rFonts w:ascii="inherit" w:eastAsia="Times New Roman" w:hAnsi="inherit" w:cs="Arial"/>
          <w:color w:val="262E3A"/>
          <w:kern w:val="36"/>
          <w:sz w:val="48"/>
          <w:szCs w:val="48"/>
          <w:lang w:eastAsia="ru-RU"/>
        </w:rPr>
        <w:t>Гарантии социальной поддержки безработных граждан</w:t>
      </w:r>
    </w:p>
    <w:p w:rsidR="009316CD" w:rsidRPr="009316CD" w:rsidRDefault="009316CD" w:rsidP="009316CD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262E3A"/>
          <w:sz w:val="20"/>
          <w:szCs w:val="20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20"/>
          <w:szCs w:val="20"/>
          <w:lang w:eastAsia="ru-RU"/>
        </w:rPr>
        <w:t>Памятка для работника</w:t>
      </w:r>
    </w:p>
    <w:p w:rsidR="009316CD" w:rsidRPr="009316CD" w:rsidRDefault="009316CD" w:rsidP="00931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 </w:t>
      </w:r>
    </w:p>
    <w:p w:rsidR="009316CD" w:rsidRPr="009316CD" w:rsidRDefault="009316CD" w:rsidP="009316C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62E3A"/>
          <w:sz w:val="23"/>
          <w:szCs w:val="23"/>
          <w:lang w:eastAsia="ru-RU"/>
        </w:rPr>
      </w:pPr>
      <w:r w:rsidRPr="009316CD">
        <w:rPr>
          <w:rFonts w:ascii="Arial" w:eastAsia="Times New Roman" w:hAnsi="Arial" w:cs="Arial"/>
          <w:color w:val="262E3A"/>
          <w:sz w:val="23"/>
          <w:szCs w:val="23"/>
          <w:lang w:eastAsia="ru-RU"/>
        </w:rPr>
        <w:t>Безработным гражданам гарантируется социальная поддержка, которая заключается в мерах материальной поддержки, направленной на компенсацию утраты или отсутствия заработка у безработного гражданина и на обеспечение основных потребностей гражданина.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Социальная поддержка гражданину осуществляется при условии признания его безработным.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Социальную поддержку безработных граждан осуществляют органы государственной службы занятости.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Мерами социальной поддержки безработных граждан являются:</w:t>
      </w:r>
    </w:p>
    <w:p w:rsidR="009316CD" w:rsidRPr="009316CD" w:rsidRDefault="009316CD" w:rsidP="00931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Выплата пособия </w:t>
      </w: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по безработице, в т.ч. в период временной нетрудоспособности безработного.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Пособие по безработице – ежемесячная денежная выплата, назначаемая безработному гражданину в целях компенсации утраченного (отсутствующего) заработка и выплачиваемая при соблюдении определенных условий в определенный период времени.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Пособие выплачивается ежемесячно.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Максимально допустимый период (продолжительность) выплаты пособия по безработице - 12 месяцев.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Исключения из указанного правила установлены для лиц:</w:t>
      </w:r>
    </w:p>
    <w:p w:rsidR="009316CD" w:rsidRPr="009316CD" w:rsidRDefault="009316CD" w:rsidP="00931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впервые </w:t>
      </w: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ищущих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работу (ранее не работавших);</w:t>
      </w:r>
    </w:p>
    <w:p w:rsidR="009316CD" w:rsidRPr="009316CD" w:rsidRDefault="009316CD" w:rsidP="00931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стремящихся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возобновить трудовую деятельность после длительного (более одного года) перерыва;</w:t>
      </w:r>
    </w:p>
    <w:p w:rsidR="009316CD" w:rsidRPr="009316CD" w:rsidRDefault="009316CD" w:rsidP="00931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уволенных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за нарушение трудовой дисциплины или другие виновные действия, предусмотренные законодательством Российской Федерации;</w:t>
      </w:r>
    </w:p>
    <w:p w:rsidR="009316CD" w:rsidRPr="009316CD" w:rsidRDefault="009316CD" w:rsidP="00931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уволенных по любым основаниям в течение 12 месяцев, предшествовавших началу безработицы, и состоящих в этот период в трудовых (служебных) отношениях менее 26 недель;</w:t>
      </w:r>
    </w:p>
    <w:p w:rsidR="009316CD" w:rsidRPr="009316CD" w:rsidRDefault="009316CD" w:rsidP="00931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направленных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органами службы занятости на обучение и отчисленных за виновные действия.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Для перечисленных граждан период выплаты пособия составляет не более 3 месяцев в суммарном исчислении в течение 12 месяцев.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Истечение указанных выше сроков влечет за собой прекращение выплаты пособия по безработице.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Пособие по безработице (с учетом повторного назначения) не может выплачиваться более 24 месяцев в суммарном исчислении в течение 36 месяцев.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 В период временной нетрудоспособности (болезни, травмы) безработный не может заниматься поисками работы и исполнять другие обязанности, возложенные на него законодательством о занятости, поэтому в этот период сохраняется выплата пособия.</w:t>
      </w:r>
    </w:p>
    <w:p w:rsidR="009316CD" w:rsidRPr="009316CD" w:rsidRDefault="009316CD" w:rsidP="009316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Выплата стипендии</w:t>
      </w: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 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 том числе в период временной нетрудоспособности.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Стипендия представляет собой денежную выплату, назначаемую, как правило, с первого дня обучения на весь период обучения.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Граждане, уволенные в течение 12 месяцев до начала обучения, в т.ч. с военной службы по призыву в связи с истечением ее срока, и состоявшим в этот период в трудовых (служебных) отношениях не менее 26 недель, имеют право на получение стипендии в размере:</w:t>
      </w:r>
    </w:p>
    <w:p w:rsidR="009316CD" w:rsidRPr="009316CD" w:rsidRDefault="009316CD" w:rsidP="00931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lastRenderedPageBreak/>
        <w:t>75% их среднего заработка, исчисленного за последние три месяца по последнему месту работы (службы);</w:t>
      </w:r>
    </w:p>
    <w:p w:rsidR="009316CD" w:rsidRPr="009316CD" w:rsidRDefault="009316CD" w:rsidP="00931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не выше максимальной величины пособия по безработице, увеличенной на размер районного коэффициента, установленного Правительством РФ;</w:t>
      </w:r>
    </w:p>
    <w:p w:rsidR="009316CD" w:rsidRPr="009316CD" w:rsidRDefault="009316CD" w:rsidP="009316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не ниже минимальной величины пособия по безработице, увеличенной на размер районного коэффициента, установленного Правительством РФ.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Размеры минимальной и максимальной величин пособия по безработице ежегодно определяются Правительством РФ.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На получение стипендии в размере предусмотренного пособия по безработице имеют право граждане, уволенные в течение 12 месяцев, предшествовавших началу обучения, и </w:t>
      </w: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состоявшим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в этот период в трудовых (служебных) отношениях менее 26 недель.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На получение пособия в размере минимальной величины пособия по безработице имеют право граждане:</w:t>
      </w:r>
    </w:p>
    <w:p w:rsidR="009316CD" w:rsidRPr="009316CD" w:rsidRDefault="009316CD" w:rsidP="00931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впервые </w:t>
      </w: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ищущие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работу (ранее не работавшие);</w:t>
      </w:r>
    </w:p>
    <w:p w:rsidR="009316CD" w:rsidRPr="009316CD" w:rsidRDefault="009316CD" w:rsidP="00931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стремящиеся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возобновить трудовую деятельность после длительного (более одного года) перерыва;</w:t>
      </w:r>
    </w:p>
    <w:p w:rsidR="009316CD" w:rsidRPr="009316CD" w:rsidRDefault="009316CD" w:rsidP="00931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уволенные за нарушение трудовой дисциплины или другие виновные действия, предусмотренные законодательством Российской Федерации;</w:t>
      </w:r>
    </w:p>
    <w:p w:rsidR="009316CD" w:rsidRPr="009316CD" w:rsidRDefault="009316CD" w:rsidP="009316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утратившие право на пособие по безработице в связи с истечением установленного периода его выплаты.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 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Гражданам, проживающим в районах Крайнего Севера и приравненных к ним местностях, а также в районах и местностях, где применяются районные коэффициенты к заработной плате, стипендия, установленная в размере минимальной величины пособия по безработице, увеличивается на размер районного коэффициента.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Наибольший размер стипендии предусмотрен для граждан, утративших способность к выполнению прежней работы вследствие несчастного случая на производстве или профессионального заболевания. Она устанавливается в размере:</w:t>
      </w:r>
    </w:p>
    <w:p w:rsidR="009316CD" w:rsidRPr="009316CD" w:rsidRDefault="009316CD" w:rsidP="00931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100% среднего заработка, исчисленного за последние три месяца по последнему месту работы;</w:t>
      </w:r>
    </w:p>
    <w:p w:rsidR="009316CD" w:rsidRPr="009316CD" w:rsidRDefault="009316CD" w:rsidP="00931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не выше максимальной величины пособия по безработице, увеличенной на размер районного коэффициента;</w:t>
      </w:r>
    </w:p>
    <w:p w:rsidR="009316CD" w:rsidRPr="009316CD" w:rsidRDefault="009316CD" w:rsidP="00931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не ниже минимальной величины пособия по безработице, увеличенной на размер районного коэффициента.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Стипендия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общем случае начисляется с первого дня обучения.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Исключением из названного правила является начисление стипендии 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в период, в течение которого за ними по последнему месту работы сохраняется средняя заработная плата (с зачетом выходного пособия). Стипендия в указанных случаях </w:t>
      </w: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начисляется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начиная с первого дня по истечении указанного периода.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В случае неуспеваемости или нерегулярного посещения занятий без уважительной причины возможно наступление следующих последствий:</w:t>
      </w:r>
    </w:p>
    <w:p w:rsidR="009316CD" w:rsidRPr="009316CD" w:rsidRDefault="009316CD" w:rsidP="009316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размер выплачиваемой стипендии может быть уменьшен на 25% сроком на один месяц;</w:t>
      </w:r>
    </w:p>
    <w:p w:rsidR="009316CD" w:rsidRPr="009316CD" w:rsidRDefault="009316CD" w:rsidP="009316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выплата стипендии может быть приостановлена на срок до одного месяца.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Возможность участия в оплачиваемых общественных работах.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lastRenderedPageBreak/>
        <w:t>Важно! Организация общественных работ отнесена к полномочиям органов государственной власти субъектов РФ.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Предоставление материальной помощи безработному гражданину.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Материальная помощь представляет собой денежную выплату в установленном законом размере, полагающуюся гражданину при наступлении определенных условий и соответствии получателя выплаты установленным законодательством Российской Федерации критериям.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Материальная помощь может выплачиваться единовременно или периодически в течение определенного срока.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Материальная помощь может оказываться:</w:t>
      </w:r>
    </w:p>
    <w:p w:rsidR="009316CD" w:rsidRPr="009316CD" w:rsidRDefault="009316CD" w:rsidP="009316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безработным гражданам, утратившим право на пособие по безработице в связи с истечением установленного периода его выплаты.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Право на получение пособия должно быть утрачено строго в связи с истечением максимально установленного периода его выплаты. Приостановление, прекращение выплаты, невыплата пособия, снижение размера выплаты по иным основаниям не может являться основанием для оказания материальной помощи.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По общему правилу максимально допустимый период (продолжительность) выплаты пособия по безработице: 6 месяцев в суммарном исчислении в течение 12 месяцев.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Истечение периода максимальной продолжительности выплаты пособия по безработице само по себе не является основанием для снятия гражданина с учета в качестве безработного и прекращения соответствующего официального статуса, поэтому гражданин имеет право на получение иных мер социальной поддержки безработных граждан, в т.ч. материальной помощи;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гражданам в период профессионального обучения и получения дополнительного профессионального образования по направлению органов службы занятости.</w:t>
      </w:r>
    </w:p>
    <w:p w:rsidR="009316CD" w:rsidRPr="009316CD" w:rsidRDefault="009316CD" w:rsidP="009316CD">
      <w:pPr>
        <w:shd w:val="clear" w:color="auto" w:fill="FED000"/>
        <w:spacing w:after="0" w:line="39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!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Важно! Для получения материальной помощи обучение должно осуществляться только по направлению органов службы занятости; если безработный гражданин получает образование по собственной инициативе, то право на получение материальной помощи не возникает.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b/>
          <w:bCs/>
          <w:color w:val="262E3A"/>
          <w:sz w:val="18"/>
          <w:lang w:eastAsia="ru-RU"/>
        </w:rPr>
        <w:t>Гарантия непрерывности трудового стажа в определенные периоды времени.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Трудовой стаж – это продолжительность периодов занятости гражданина, когда он осуществлял трудовую деятельность или иную деятельность, смежную </w:t>
      </w:r>
      <w:proofErr w:type="gramStart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с</w:t>
      </w:r>
      <w:proofErr w:type="gramEnd"/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 xml:space="preserve"> трудовой. Трудовой стаж может прерываться прекращением трудовой или иной засчитываемой в стаж деятельности, а его продолжительность влияет на предоставление гражданину мер социальной поддержки (социального обеспечения), гарантий, установленных трудовым договором, и т.п.</w:t>
      </w:r>
    </w:p>
    <w:p w:rsidR="009316CD" w:rsidRPr="009316CD" w:rsidRDefault="009316CD" w:rsidP="009316CD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Не прерывают трудового стажа:</w:t>
      </w:r>
    </w:p>
    <w:p w:rsidR="009316CD" w:rsidRPr="009316CD" w:rsidRDefault="009316CD" w:rsidP="009316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время, в течение которого гражданин в установленном законом порядке получает пособие по безработице, стипендию, принимает участие в оплачиваемых общественных работах;</w:t>
      </w:r>
    </w:p>
    <w:p w:rsidR="009316CD" w:rsidRPr="009316CD" w:rsidRDefault="009316CD" w:rsidP="009316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время, необходимое для переезда или переселения по направлению органов службы занятости в другую местность для трудоустройства;</w:t>
      </w:r>
    </w:p>
    <w:p w:rsidR="009316CD" w:rsidRPr="009316CD" w:rsidRDefault="009316CD" w:rsidP="009316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11"/>
        <w:jc w:val="both"/>
        <w:rPr>
          <w:rFonts w:ascii="Arial" w:eastAsia="Times New Roman" w:hAnsi="Arial" w:cs="Arial"/>
          <w:color w:val="262E3A"/>
          <w:sz w:val="18"/>
          <w:szCs w:val="18"/>
          <w:lang w:eastAsia="ru-RU"/>
        </w:rPr>
      </w:pPr>
      <w:r w:rsidRPr="009316CD">
        <w:rPr>
          <w:rFonts w:ascii="Arial" w:eastAsia="Times New Roman" w:hAnsi="Arial" w:cs="Arial"/>
          <w:color w:val="262E3A"/>
          <w:sz w:val="18"/>
          <w:szCs w:val="18"/>
          <w:lang w:eastAsia="ru-RU"/>
        </w:rPr>
        <w:t>период временной нетрудоспособности, отпуска по беременности и родам, призыва на военные сборы, привлечения к мероприятиям, связанным с подготовкой к военной службе (альтернативной гражданской службе), исполнением государственных обязанностей.</w:t>
      </w:r>
    </w:p>
    <w:p w:rsidR="00A75A94" w:rsidRDefault="00A75A94"/>
    <w:sectPr w:rsidR="00A75A94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C80"/>
    <w:multiLevelType w:val="multilevel"/>
    <w:tmpl w:val="0D0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B2877"/>
    <w:multiLevelType w:val="multilevel"/>
    <w:tmpl w:val="3DD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D15D8"/>
    <w:multiLevelType w:val="multilevel"/>
    <w:tmpl w:val="8286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E76FE"/>
    <w:multiLevelType w:val="multilevel"/>
    <w:tmpl w:val="8504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7602B"/>
    <w:multiLevelType w:val="multilevel"/>
    <w:tmpl w:val="3C4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C32CD"/>
    <w:multiLevelType w:val="multilevel"/>
    <w:tmpl w:val="4D4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F01C3"/>
    <w:multiLevelType w:val="multilevel"/>
    <w:tmpl w:val="78B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634B9"/>
    <w:multiLevelType w:val="multilevel"/>
    <w:tmpl w:val="DC64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0298B"/>
    <w:multiLevelType w:val="multilevel"/>
    <w:tmpl w:val="ED30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16CD"/>
    <w:rsid w:val="009316CD"/>
    <w:rsid w:val="00A75A94"/>
    <w:rsid w:val="00C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paragraph" w:styleId="1">
    <w:name w:val="heading 1"/>
    <w:basedOn w:val="a"/>
    <w:link w:val="10"/>
    <w:uiPriority w:val="9"/>
    <w:qFormat/>
    <w:rsid w:val="00931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2357">
                  <w:marLeft w:val="-109"/>
                  <w:marRight w:val="-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225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4829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5284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10651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14900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8382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4781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20174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4571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8390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14224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1" w:color="DEDEDE"/>
                            <w:right w:val="none" w:sz="0" w:space="0" w:color="auto"/>
                          </w:divBdr>
                        </w:div>
                        <w:div w:id="91285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7505</Characters>
  <Application>Microsoft Office Word</Application>
  <DocSecurity>0</DocSecurity>
  <Lines>62</Lines>
  <Paragraphs>17</Paragraphs>
  <ScaleCrop>false</ScaleCrop>
  <Company>Microsoft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1</cp:revision>
  <dcterms:created xsi:type="dcterms:W3CDTF">2019-02-14T04:53:00Z</dcterms:created>
  <dcterms:modified xsi:type="dcterms:W3CDTF">2019-02-14T04:53:00Z</dcterms:modified>
</cp:coreProperties>
</file>