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2E" w:rsidRPr="00D64D2E" w:rsidRDefault="00D64D2E" w:rsidP="00D64D2E">
      <w:pPr>
        <w:jc w:val="center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b/>
          <w:bCs/>
          <w:sz w:val="26"/>
          <w:szCs w:val="26"/>
        </w:rPr>
        <w:t>Медицинские противопоказания для приема детей в Центр</w:t>
      </w:r>
    </w:p>
    <w:p w:rsidR="00D64D2E" w:rsidRPr="00D64D2E" w:rsidRDefault="00D64D2E" w:rsidP="00D64D2E">
      <w:pPr>
        <w:jc w:val="center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b/>
          <w:bCs/>
          <w:sz w:val="26"/>
          <w:szCs w:val="26"/>
        </w:rPr>
        <w:t>(п. 2 Приказа Минздрава России от 13 июня 2018 г. № 327-н «Об утверждении Порядка оказания медицинской помощи несовершеннолетним в период оздоровления и организованного отдыха»)</w:t>
      </w:r>
    </w:p>
    <w:p w:rsidR="00D64D2E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 xml:space="preserve">В организации направляются несовершеннолетние, не имеющие следующих медицинских противопоказаний для пребывания в организациях: </w:t>
      </w:r>
    </w:p>
    <w:p w:rsidR="00D64D2E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 xml:space="preserve">соматические заболевания в острой и подострой стадии, хронические заболевания в стадии обострения, в стадии декомпенсации; </w:t>
      </w:r>
    </w:p>
    <w:p w:rsidR="00D64D2E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 xml:space="preserve">инфекционные и паразитарные болезни, в том числе с поражением глаз и кожи, </w:t>
      </w:r>
      <w:proofErr w:type="spellStart"/>
      <w:r w:rsidRPr="00D64D2E">
        <w:rPr>
          <w:rFonts w:ascii="Times New Roman" w:hAnsi="Times New Roman" w:cs="Times New Roman"/>
          <w:sz w:val="26"/>
          <w:szCs w:val="26"/>
        </w:rPr>
        <w:t>инфестации</w:t>
      </w:r>
      <w:proofErr w:type="spellEnd"/>
      <w:r w:rsidRPr="00D64D2E">
        <w:rPr>
          <w:rFonts w:ascii="Times New Roman" w:hAnsi="Times New Roman" w:cs="Times New Roman"/>
          <w:sz w:val="26"/>
          <w:szCs w:val="26"/>
        </w:rPr>
        <w:t xml:space="preserve"> (педикулез, чес</w:t>
      </w:r>
      <w:bookmarkStart w:id="0" w:name="_GoBack"/>
      <w:bookmarkEnd w:id="0"/>
      <w:r w:rsidRPr="00D64D2E">
        <w:rPr>
          <w:rFonts w:ascii="Times New Roman" w:hAnsi="Times New Roman" w:cs="Times New Roman"/>
          <w:sz w:val="26"/>
          <w:szCs w:val="26"/>
        </w:rPr>
        <w:t xml:space="preserve">отка) – в период до окончания срока изоляции; </w:t>
      </w:r>
    </w:p>
    <w:p w:rsidR="00D64D2E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>установленный диагноз «</w:t>
      </w:r>
      <w:proofErr w:type="spellStart"/>
      <w:r w:rsidRPr="00D64D2E">
        <w:rPr>
          <w:rFonts w:ascii="Times New Roman" w:hAnsi="Times New Roman" w:cs="Times New Roman"/>
          <w:sz w:val="26"/>
          <w:szCs w:val="26"/>
        </w:rPr>
        <w:t>бактерионосительство</w:t>
      </w:r>
      <w:proofErr w:type="spellEnd"/>
      <w:r w:rsidRPr="00D64D2E">
        <w:rPr>
          <w:rFonts w:ascii="Times New Roman" w:hAnsi="Times New Roman" w:cs="Times New Roman"/>
          <w:sz w:val="26"/>
          <w:szCs w:val="26"/>
        </w:rPr>
        <w:t xml:space="preserve"> возбудителей кишечных инфекций, дифтерии»; </w:t>
      </w:r>
    </w:p>
    <w:p w:rsidR="00D64D2E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 xml:space="preserve">активный туберкулез любой локализации; </w:t>
      </w:r>
    </w:p>
    <w:p w:rsidR="00D64D2E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 xml:space="preserve">наличие контакта с инфекционными больными в течение 21 календарного дня перед заездом; </w:t>
      </w:r>
    </w:p>
    <w:p w:rsidR="00D64D2E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 xml:space="preserve">отсутствие профилактических прививок в случае возникновения массовых инфекционных заболеваний или при угрозе возникновения эпидемий; </w:t>
      </w:r>
    </w:p>
    <w:p w:rsidR="00D64D2E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 xml:space="preserve">злокачественные новообразования, требующие лечения, в том числе проведения химиотерапии; </w:t>
      </w:r>
    </w:p>
    <w:p w:rsidR="00D64D2E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 xml:space="preserve">эпилепсия с текущими приступами, в том числе резистентная к проводимому лечению; </w:t>
      </w:r>
    </w:p>
    <w:p w:rsidR="00D64D2E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 xml:space="preserve">эпилепсия с медикаментозной ремиссией менее 1 года (за исключением образовательных организаций, осуществляющих организацию отдыха и оздоровления обучающихся в каникулярное время с дневным пребыванием); </w:t>
      </w:r>
    </w:p>
    <w:p w:rsidR="00D64D2E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 xml:space="preserve">кахексия; </w:t>
      </w:r>
    </w:p>
    <w:p w:rsidR="00D64D2E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D64D2E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D64D2E">
        <w:rPr>
          <w:rFonts w:ascii="Times New Roman" w:hAnsi="Times New Roman" w:cs="Times New Roman"/>
          <w:sz w:val="26"/>
          <w:szCs w:val="26"/>
        </w:rPr>
        <w:t xml:space="preserve">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окружающих; </w:t>
      </w:r>
    </w:p>
    <w:p w:rsidR="00A44360" w:rsidRPr="00D64D2E" w:rsidRDefault="00D64D2E" w:rsidP="00D64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D2E">
        <w:rPr>
          <w:rFonts w:ascii="Times New Roman" w:hAnsi="Times New Roman" w:cs="Times New Roman"/>
          <w:sz w:val="26"/>
          <w:szCs w:val="26"/>
        </w:rPr>
        <w:t>хронические заболеваниями, требующие соблюдения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 (для детских лагерей палаточного типа).</w:t>
      </w:r>
    </w:p>
    <w:sectPr w:rsidR="00A44360" w:rsidRPr="00D6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5D"/>
    <w:rsid w:val="00644C5D"/>
    <w:rsid w:val="00A44360"/>
    <w:rsid w:val="00D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83CCB-600D-4852-9A4F-A6747FE0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>diakov.net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2023-03-24T10:02:00Z</dcterms:created>
  <dcterms:modified xsi:type="dcterms:W3CDTF">2023-03-24T10:03:00Z</dcterms:modified>
</cp:coreProperties>
</file>