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92" w:rsidRDefault="00FB5992" w:rsidP="00FB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5992" w:rsidRDefault="00FB5992" w:rsidP="00FB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Pr="00F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</w:p>
    <w:p w:rsidR="00FB5992" w:rsidRDefault="00FB5992" w:rsidP="00FB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 квартал 2024 года, проведенных контрольно-счетной палатой Белоярского района</w:t>
      </w:r>
    </w:p>
    <w:p w:rsidR="00FB5992" w:rsidRDefault="00FB5992" w:rsidP="00FB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Default="0063694D" w:rsidP="0063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CD2" w:rsidRDefault="00470CD2" w:rsidP="00470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второй квартал 2024 года контрольно-счетной палатой Белоярского района (далее – КСП) в соответствии с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63694D" w:rsidRDefault="00470CD2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</w:t>
      </w:r>
      <w:r w:rsidR="0063694D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63694D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63694D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Лыхма.</w:t>
      </w:r>
    </w:p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Pr="00470CD2">
        <w:rPr>
          <w:rFonts w:ascii="Times New Roman" w:hAnsi="Times New Roman" w:cs="Times New Roman"/>
          <w:sz w:val="24"/>
          <w:szCs w:val="24"/>
        </w:rPr>
        <w:t xml:space="preserve">5 заключений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086435"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86435">
        <w:rPr>
          <w:rFonts w:ascii="Times New Roman" w:hAnsi="Times New Roman" w:cs="Times New Roman"/>
          <w:sz w:val="24"/>
          <w:szCs w:val="24"/>
        </w:rPr>
        <w:t>Лыхма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2306C" w:rsidRPr="000871B6" w:rsidRDefault="00D2306C" w:rsidP="00D2306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5F2516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Default="005F2516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5F251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5F2516">
              <w:rPr>
                <w:rFonts w:ascii="Times New Roman" w:hAnsi="Times New Roman" w:cs="Times New Roman"/>
              </w:rPr>
              <w:t xml:space="preserve">постановления по внесению изменений в </w:t>
            </w:r>
            <w:r w:rsidRPr="00F03E07">
              <w:rPr>
                <w:rFonts w:ascii="Times New Roman" w:hAnsi="Times New Roman" w:cs="Times New Roman"/>
              </w:rPr>
              <w:t>муниципальн</w:t>
            </w:r>
            <w:r w:rsidR="005F2516"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 w:rsidR="005F2516">
              <w:rPr>
                <w:rFonts w:ascii="Times New Roman" w:hAnsi="Times New Roman" w:cs="Times New Roman"/>
              </w:rPr>
              <w:t>у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="005F2516">
              <w:rPr>
                <w:rFonts w:ascii="Times New Roman" w:hAnsi="Times New Roman" w:cs="Times New Roman"/>
              </w:rPr>
              <w:t>«Реализация полномочий органов местного самоуправления сельского поселения Лыхма»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6C" w:rsidRPr="00F03E07" w:rsidTr="001035F2">
        <w:tc>
          <w:tcPr>
            <w:tcW w:w="7938" w:type="dxa"/>
            <w:gridSpan w:val="2"/>
            <w:vAlign w:val="center"/>
          </w:tcPr>
          <w:p w:rsidR="00D2306C" w:rsidRPr="00021D4B" w:rsidRDefault="00D2306C" w:rsidP="001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021D4B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</w:t>
      </w:r>
      <w:r w:rsidR="00FC01B3">
        <w:rPr>
          <w:rFonts w:ascii="Times New Roman" w:hAnsi="Times New Roman" w:cs="Times New Roman"/>
          <w:b/>
          <w:sz w:val="24"/>
          <w:szCs w:val="24"/>
        </w:rPr>
        <w:t>.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530C0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Pr="00530C09">
        <w:rPr>
          <w:rFonts w:ascii="Times New Roman" w:hAnsi="Times New Roman" w:cs="Times New Roman"/>
          <w:color w:val="000000"/>
          <w:sz w:val="24"/>
          <w:szCs w:val="24"/>
        </w:rPr>
        <w:t>(далее – годовой отчет за 202</w:t>
      </w:r>
      <w:r w:rsidR="00530C09">
        <w:rPr>
          <w:rFonts w:ascii="Times New Roman" w:hAnsi="Times New Roman" w:cs="Times New Roman"/>
          <w:color w:val="000000"/>
          <w:sz w:val="24"/>
          <w:szCs w:val="24"/>
        </w:rPr>
        <w:t>3 год).</w:t>
      </w:r>
    </w:p>
    <w:p w:rsidR="00B6649F" w:rsidRPr="00772E75" w:rsidRDefault="00B6649F" w:rsidP="00B6649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75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за 2023 год подготовлено заключение КСП от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772E75">
        <w:rPr>
          <w:rFonts w:ascii="Times New Roman" w:hAnsi="Times New Roman" w:cs="Times New Roman"/>
          <w:sz w:val="24"/>
          <w:szCs w:val="24"/>
        </w:rPr>
        <w:t>апреля 2024 года №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1B3" w:rsidRDefault="00DA0E3D" w:rsidP="00DA0E3D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Годовой отчет за 2023 год 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Лыхма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 xml:space="preserve"> (далее – поселение)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установленный статьей 264.4. БК РФ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0E3D" w:rsidRPr="00DA0E3D" w:rsidRDefault="00DA0E3D" w:rsidP="00DA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отчет 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2023 год 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в полном объеме, содержит все</w:t>
      </w:r>
      <w:r w:rsidR="00EF5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Инструкцией</w:t>
      </w:r>
      <w:r w:rsidR="00FC01B3" w:rsidRPr="00FC01B3">
        <w:t xml:space="preserve"> </w:t>
      </w:r>
      <w:r w:rsidR="00FC01B3" w:rsidRPr="00FC01B3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="00EF5C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формы и таблицы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E3D" w:rsidRPr="00DA0E3D" w:rsidRDefault="00DA0E3D" w:rsidP="00DA0E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соотношений показателей форм 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одового отчета 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за    2023 год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 несогласованности взаимосвязанных показателей не установлены.</w:t>
      </w:r>
    </w:p>
    <w:p w:rsidR="00FC01B3" w:rsidRPr="00372CBC" w:rsidRDefault="00DA0E3D" w:rsidP="00FC0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форм 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требованиям </w:t>
      </w:r>
      <w:r w:rsidRPr="00DA0E3D">
        <w:rPr>
          <w:rFonts w:ascii="Times New Roman" w:hAnsi="Times New Roman"/>
          <w:sz w:val="24"/>
          <w:szCs w:val="24"/>
        </w:rPr>
        <w:t>И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нструкции 191н, 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5D4F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замечани</w:t>
      </w:r>
      <w:r w:rsidR="00637B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0503128 «Отчет </w:t>
      </w: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бюджетных обязательствах</w:t>
      </w:r>
      <w:r w:rsid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C01B3" w:rsidRP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C01B3" w:rsidRPr="00372CBC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графе 3 ф. 0503128 по бюджетным обязательствам текущего (отчетного) финансового года по расходам не отражен код главного распорядителя бюджетных средств</w:t>
      </w:r>
      <w:r w:rsidR="00FC01B3" w:rsidRPr="00FC01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C01B3" w:rsidRPr="00372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C01B3" w:rsidRPr="00372CBC">
        <w:rPr>
          <w:rFonts w:ascii="Times New Roman" w:eastAsia="Times New Roman" w:hAnsi="Times New Roman" w:cs="Times New Roman"/>
          <w:sz w:val="24"/>
          <w:szCs w:val="24"/>
        </w:rPr>
        <w:t xml:space="preserve">Указанный недостаток не повлиял на достоверность </w:t>
      </w:r>
      <w:r w:rsidR="00FC01B3" w:rsidRPr="00FC01B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C01B3" w:rsidRPr="00372CBC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 w:rsidR="00FC01B3" w:rsidRPr="00FC01B3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="00FC01B3" w:rsidRPr="00372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DA0" w:rsidRDefault="006F6DA0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>Бюджет поселения за 202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года исполнен по доходам в сумме </w:t>
      </w:r>
      <w:r w:rsidR="00FC01B3">
        <w:rPr>
          <w:rFonts w:ascii="Times New Roman" w:eastAsia="Times New Roman" w:hAnsi="Times New Roman" w:cs="Times New Roman"/>
          <w:sz w:val="24"/>
          <w:szCs w:val="24"/>
        </w:rPr>
        <w:t>41 029 908,27</w:t>
      </w:r>
      <w:r w:rsidR="00FC3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или 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102,9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вержденного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плана на год, по расходам 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43 242 476,85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89,6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="00637B16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        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2 212 568,58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FC01B3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1B3" w:rsidRDefault="00FC01B3" w:rsidP="00FC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B3">
        <w:rPr>
          <w:rFonts w:ascii="Times New Roman" w:eastAsia="Times New Roman" w:hAnsi="Times New Roman" w:cs="Times New Roman"/>
          <w:sz w:val="24"/>
          <w:szCs w:val="24"/>
        </w:rPr>
        <w:lastRenderedPageBreak/>
        <w:t>Остаток денежных средств на счетах бюджета поселения по состоянию на 1 января 2024 года по бюджетной деятельности составил 6 670 173,63 ру</w:t>
      </w:r>
      <w:r>
        <w:rPr>
          <w:rFonts w:ascii="Times New Roman" w:eastAsia="Times New Roman" w:hAnsi="Times New Roman" w:cs="Times New Roman"/>
          <w:sz w:val="24"/>
          <w:szCs w:val="24"/>
        </w:rPr>
        <w:t>бля</w:t>
      </w:r>
      <w:r w:rsidRPr="00FC01B3">
        <w:rPr>
          <w:rFonts w:ascii="Times New Roman" w:eastAsia="Times New Roman" w:hAnsi="Times New Roman" w:cs="Times New Roman"/>
          <w:sz w:val="24"/>
          <w:szCs w:val="24"/>
        </w:rPr>
        <w:t>, по средствам во временном распоряжении на 1 января 2024 года –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EEB" w:rsidRPr="006F6DA0" w:rsidRDefault="00891EEB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37B7">
        <w:rPr>
          <w:rFonts w:ascii="Times New Roman" w:eastAsia="Times New Roman" w:hAnsi="Times New Roman" w:cs="Times New Roman"/>
          <w:sz w:val="24"/>
          <w:szCs w:val="28"/>
        </w:rPr>
        <w:t>Годовой отчет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за 202</w:t>
      </w:r>
      <w:r w:rsidR="00FC01B3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год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 xml:space="preserve">достоверно отражает финансовое положение и результаты исполнения бюджета </w:t>
      </w:r>
      <w:r w:rsidR="002A6730">
        <w:rPr>
          <w:rFonts w:ascii="Times New Roman" w:eastAsia="Times New Roman" w:hAnsi="Times New Roman" w:cs="Times New Roman"/>
          <w:sz w:val="24"/>
          <w:szCs w:val="28"/>
        </w:rPr>
        <w:t>поселени</w:t>
      </w:r>
      <w:r w:rsidR="00FC01B3">
        <w:rPr>
          <w:rFonts w:ascii="Times New Roman" w:eastAsia="Times New Roman" w:hAnsi="Times New Roman" w:cs="Times New Roman"/>
          <w:sz w:val="24"/>
          <w:szCs w:val="28"/>
        </w:rPr>
        <w:t>я</w:t>
      </w:r>
      <w:r w:rsidR="002A67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>за отчетный период.</w:t>
      </w:r>
    </w:p>
    <w:p w:rsidR="006F6DA0" w:rsidRPr="00CB4E48" w:rsidRDefault="006F6DA0" w:rsidP="006F6D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B4E48">
        <w:rPr>
          <w:rFonts w:ascii="Times New Roman" w:hAnsi="Times New Roman" w:cs="Times New Roman"/>
          <w:b/>
          <w:color w:val="000000"/>
          <w:sz w:val="24"/>
          <w:szCs w:val="24"/>
        </w:rPr>
        <w:t>. Э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проекта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FC336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FC336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B4E48">
        <w:rPr>
          <w:rFonts w:ascii="Times New Roman" w:hAnsi="Times New Roman" w:cs="Times New Roman"/>
          <w:b/>
          <w:sz w:val="24"/>
          <w:szCs w:val="24"/>
        </w:rPr>
        <w:t>3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Pr="00CB4E48">
        <w:rPr>
          <w:rFonts w:ascii="Times New Roman" w:hAnsi="Times New Roman" w:cs="Times New Roman"/>
          <w:sz w:val="24"/>
          <w:szCs w:val="24"/>
        </w:rPr>
        <w:t>(далее</w:t>
      </w:r>
      <w:r w:rsidR="006878D1" w:rsidRPr="00CB4E48">
        <w:rPr>
          <w:rFonts w:ascii="Times New Roman" w:hAnsi="Times New Roman" w:cs="Times New Roman"/>
          <w:sz w:val="24"/>
          <w:szCs w:val="24"/>
        </w:rPr>
        <w:t xml:space="preserve"> </w:t>
      </w:r>
      <w:r w:rsidRPr="00CB4E48">
        <w:rPr>
          <w:rFonts w:ascii="Times New Roman" w:hAnsi="Times New Roman" w:cs="Times New Roman"/>
          <w:sz w:val="24"/>
          <w:szCs w:val="24"/>
        </w:rPr>
        <w:t>- Проект решения)</w:t>
      </w:r>
      <w:r w:rsidR="00CB4E48">
        <w:rPr>
          <w:rFonts w:ascii="Times New Roman" w:hAnsi="Times New Roman" w:cs="Times New Roman"/>
          <w:sz w:val="24"/>
          <w:szCs w:val="24"/>
        </w:rPr>
        <w:t>.</w:t>
      </w:r>
    </w:p>
    <w:p w:rsidR="00E47C20" w:rsidRDefault="00E47C20" w:rsidP="00E47C20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764934">
        <w:rPr>
          <w:rFonts w:ascii="Times New Roman" w:hAnsi="Times New Roman" w:cs="Times New Roman"/>
          <w:sz w:val="24"/>
          <w:szCs w:val="24"/>
        </w:rPr>
        <w:t xml:space="preserve">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764934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4 года № 38</w:t>
      </w:r>
      <w:r w:rsidRPr="00764934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76493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Лыхма.</w:t>
      </w:r>
    </w:p>
    <w:p w:rsidR="00E47C20" w:rsidRDefault="00E47C20" w:rsidP="00E47C20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 xml:space="preserve">Исполнение по показателям доходов, расходов 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64934">
        <w:rPr>
          <w:rFonts w:ascii="Times New Roman" w:hAnsi="Times New Roman" w:cs="Times New Roman"/>
          <w:sz w:val="24"/>
          <w:szCs w:val="24"/>
        </w:rPr>
        <w:t xml:space="preserve">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Проекта решения и в </w:t>
      </w:r>
      <w:r w:rsidRPr="00764934">
        <w:rPr>
          <w:rFonts w:ascii="Times New Roman" w:hAnsi="Times New Roman" w:cs="Times New Roman"/>
          <w:sz w:val="24"/>
          <w:szCs w:val="24"/>
        </w:rPr>
        <w:t>приложениях к Проекту решения, соответствуют показателям годового отчета за 2023 год (форма 0503117 годового отчета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5E6" w:rsidRDefault="00E47C20" w:rsidP="00E47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соответствует требованиям 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 264.6 </w:t>
      </w:r>
      <w:r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, статьей 9 </w:t>
      </w:r>
      <w:r w:rsidRPr="00DD6B7C">
        <w:rPr>
          <w:rFonts w:ascii="Times New Roman" w:hAnsi="Times New Roman" w:cs="Times New Roman"/>
          <w:sz w:val="24"/>
          <w:szCs w:val="24"/>
        </w:rPr>
        <w:t>Положения</w:t>
      </w:r>
      <w:r w:rsidRPr="00DD6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5E6" w:rsidRPr="00ED35E6">
        <w:rPr>
          <w:rFonts w:ascii="Times New Roman" w:hAnsi="Times New Roman" w:cs="Times New Roman"/>
          <w:color w:val="000000"/>
          <w:sz w:val="24"/>
          <w:szCs w:val="24"/>
        </w:rPr>
        <w:t>об отдельных вопросах организации и осуществления бюджетного процесса в сельском поселении Лыхма, утвержденного решением Совета депутатов сельского поселения Лыхма, утвержденного решением Совета депутатов сельского поселения Лыхма от 24 ноября 2008 года № 28 «Об утверждении Положения об отдельных вопросах организации и осуществления бюджетного процесса в сельском поселении Лыхма»</w:t>
      </w:r>
      <w:r w:rsidR="00ED35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DA0" w:rsidRDefault="00ED35E6" w:rsidP="006F6D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35C38" w:rsidRPr="00EE3E04">
        <w:rPr>
          <w:rFonts w:ascii="Times New Roman" w:hAnsi="Times New Roman" w:cs="Times New Roman"/>
          <w:b/>
          <w:sz w:val="24"/>
          <w:szCs w:val="24"/>
        </w:rPr>
        <w:t>Лыхма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за первый квартал 202</w:t>
      </w:r>
      <w:r w:rsidR="004D60B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F6DA0" w:rsidRPr="004D60B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1154CC" w:rsidRPr="004D60BE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="006F6DA0" w:rsidRPr="004D60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</w:t>
      </w:r>
      <w:r w:rsidR="00E35C38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="001154CC" w:rsidRPr="00EE3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1154CC" w:rsidRPr="00EE3E04">
        <w:rPr>
          <w:rFonts w:ascii="Times New Roman" w:hAnsi="Times New Roman" w:cs="Times New Roman"/>
          <w:b/>
          <w:sz w:val="24"/>
          <w:szCs w:val="24"/>
        </w:rPr>
        <w:t>Лыхма за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38" w:rsidRPr="00EE3E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4D60BE">
        <w:rPr>
          <w:rFonts w:ascii="Times New Roman" w:hAnsi="Times New Roman" w:cs="Times New Roman"/>
          <w:b/>
          <w:sz w:val="24"/>
          <w:szCs w:val="24"/>
        </w:rPr>
        <w:t>4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4D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BE" w:rsidRPr="004D60BE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EE3E04" w:rsidRPr="004D60BE">
        <w:rPr>
          <w:rFonts w:ascii="Times New Roman" w:hAnsi="Times New Roman" w:cs="Times New Roman"/>
          <w:sz w:val="24"/>
          <w:szCs w:val="24"/>
        </w:rPr>
        <w:t>.</w:t>
      </w:r>
    </w:p>
    <w:p w:rsidR="00B6649F" w:rsidRPr="006F6DA0" w:rsidRDefault="00B6649F" w:rsidP="00B6649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hAnsi="Times New Roman" w:cs="Times New Roman"/>
          <w:sz w:val="24"/>
          <w:szCs w:val="24"/>
        </w:rPr>
        <w:t>отчета и экспертизы проекта постановления</w:t>
      </w:r>
      <w:r w:rsidRPr="00B87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31 мая 2024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0BE" w:rsidRPr="004D60BE" w:rsidRDefault="00B6649F" w:rsidP="00B6649F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Квартальный отчет </w:t>
      </w:r>
      <w:r w:rsidR="004D60BE" w:rsidRPr="004D60BE">
        <w:rPr>
          <w:rFonts w:ascii="Times New Roman" w:eastAsia="Times New Roman" w:hAnsi="Times New Roman" w:cs="Times New Roman"/>
          <w:sz w:val="24"/>
          <w:szCs w:val="24"/>
        </w:rPr>
        <w:t>сформирован в соответствии с Инструкция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0BE" w:rsidRPr="004D60BE">
        <w:rPr>
          <w:rFonts w:ascii="Times New Roman" w:eastAsia="Times New Roman" w:hAnsi="Times New Roman" w:cs="Times New Roman"/>
          <w:sz w:val="24"/>
          <w:szCs w:val="24"/>
        </w:rPr>
        <w:t xml:space="preserve">При оценке полноты сведений, представленных в формах квартального отчета, на соответствие их нормативным требованиям Инструкции 191н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5D4F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замечания по форме </w:t>
      </w:r>
      <w:r w:rsidR="004D60BE" w:rsidRPr="004D60BE">
        <w:rPr>
          <w:rFonts w:ascii="Times New Roman" w:eastAsia="Times New Roman" w:hAnsi="Times New Roman" w:cs="Times New Roman"/>
          <w:sz w:val="24"/>
          <w:szCs w:val="24"/>
        </w:rPr>
        <w:t>0503124 «Отчет о кассовом поступлении и выбытии бюджетных средств» (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0BE" w:rsidRPr="004D60BE">
        <w:rPr>
          <w:rFonts w:ascii="Times New Roman" w:eastAsia="Times New Roman" w:hAnsi="Times New Roman" w:cs="Times New Roman"/>
          <w:sz w:val="24"/>
          <w:szCs w:val="24"/>
        </w:rPr>
        <w:t xml:space="preserve"> графе 3 раздела 3 ф. 0503124 не</w:t>
      </w:r>
      <w:r w:rsidR="004D60BE" w:rsidRPr="004D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 код главного администратора источников финансирования дефицита бюджета поселения</w:t>
      </w:r>
      <w:r w:rsidR="00E962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D60BE" w:rsidRPr="004D60BE">
        <w:rPr>
          <w:rFonts w:ascii="Times New Roman" w:eastAsia="Times New Roman" w:hAnsi="Times New Roman" w:cs="Times New Roman"/>
          <w:sz w:val="24"/>
          <w:szCs w:val="24"/>
        </w:rPr>
        <w:t>Указанные недостатки не повлияли на достоверность квартального отчета.</w:t>
      </w:r>
    </w:p>
    <w:p w:rsidR="004D60BE" w:rsidRPr="004D60BE" w:rsidRDefault="004D60BE" w:rsidP="004D60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B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показателей форм квартального отчета факты несогласованности взаимосвязанных показателей не установлены.</w:t>
      </w:r>
    </w:p>
    <w:p w:rsidR="004D60BE" w:rsidRPr="004D60BE" w:rsidRDefault="004D60BE" w:rsidP="004D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BE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Исполнение бюджета поселения за первый квартал 2024 года составило по доходам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в сумме 6 622 976,27 рублей</w:t>
      </w:r>
      <w:r w:rsidRPr="004D60BE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21,6 % к утвержденному плану на год, по расходам в сумме 7 087 185,05 рублей или 20,3 % к уточненному плану на год, с дефицитом бюджета поселения в объеме 464 208,78 рублей</w:t>
      </w:r>
      <w:r w:rsidR="00BB0496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.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4D60BE" w:rsidRPr="004D60BE" w:rsidRDefault="004D60BE" w:rsidP="004D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0BE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 1 апреля 2024 года составил: по бюджетной деятельности в сумме 6 205 964,85 рубля; по средствам во временном распоряжении – 0,00 рублей.</w:t>
      </w:r>
    </w:p>
    <w:p w:rsidR="004D60BE" w:rsidRDefault="004D60BE" w:rsidP="004D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роекте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согласуются с данными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60BE" w:rsidRPr="00896292" w:rsidRDefault="00896292" w:rsidP="00D8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96292">
        <w:rPr>
          <w:rFonts w:ascii="Times New Roman" w:eastAsia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  <w:bookmarkEnd w:id="0"/>
    </w:p>
    <w:sectPr w:rsidR="004D60BE" w:rsidRPr="0089629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E5" w:rsidRDefault="00B860E5" w:rsidP="00043AB0">
      <w:pPr>
        <w:spacing w:after="0" w:line="240" w:lineRule="auto"/>
      </w:pPr>
      <w:r>
        <w:separator/>
      </w:r>
    </w:p>
  </w:endnote>
  <w:endnote w:type="continuationSeparator" w:id="0">
    <w:p w:rsidR="00B860E5" w:rsidRDefault="00B860E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E5" w:rsidRDefault="00B860E5" w:rsidP="00043AB0">
      <w:pPr>
        <w:spacing w:after="0" w:line="240" w:lineRule="auto"/>
      </w:pPr>
      <w:r>
        <w:separator/>
      </w:r>
    </w:p>
  </w:footnote>
  <w:footnote w:type="continuationSeparator" w:id="0">
    <w:p w:rsidR="00B860E5" w:rsidRDefault="00B860E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4E39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6435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4E05"/>
    <w:rsid w:val="001154CC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3F0A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1309"/>
    <w:rsid w:val="001F5E7F"/>
    <w:rsid w:val="001F67B2"/>
    <w:rsid w:val="001F7196"/>
    <w:rsid w:val="00201202"/>
    <w:rsid w:val="002029B6"/>
    <w:rsid w:val="002033A6"/>
    <w:rsid w:val="00203CCA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6730"/>
    <w:rsid w:val="002A7F34"/>
    <w:rsid w:val="002B0DCA"/>
    <w:rsid w:val="002B1546"/>
    <w:rsid w:val="002B5C41"/>
    <w:rsid w:val="002B792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67EA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DA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0CD2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0BE"/>
    <w:rsid w:val="004D65E4"/>
    <w:rsid w:val="004D66CF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0C09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753E8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4FC1"/>
    <w:rsid w:val="005D6C2F"/>
    <w:rsid w:val="005D70D3"/>
    <w:rsid w:val="005E052B"/>
    <w:rsid w:val="005E05FE"/>
    <w:rsid w:val="005E2F86"/>
    <w:rsid w:val="005E503D"/>
    <w:rsid w:val="005E59C0"/>
    <w:rsid w:val="005E68AD"/>
    <w:rsid w:val="005F06CE"/>
    <w:rsid w:val="005F2516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B16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8D1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6DA0"/>
    <w:rsid w:val="006F7249"/>
    <w:rsid w:val="006F759B"/>
    <w:rsid w:val="007015B4"/>
    <w:rsid w:val="007023A7"/>
    <w:rsid w:val="00702A38"/>
    <w:rsid w:val="00710AA8"/>
    <w:rsid w:val="007110CD"/>
    <w:rsid w:val="00720DBB"/>
    <w:rsid w:val="00722485"/>
    <w:rsid w:val="007227A6"/>
    <w:rsid w:val="00723616"/>
    <w:rsid w:val="0072766E"/>
    <w:rsid w:val="0073192C"/>
    <w:rsid w:val="00735887"/>
    <w:rsid w:val="00736150"/>
    <w:rsid w:val="0074214C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5E4E"/>
    <w:rsid w:val="00796171"/>
    <w:rsid w:val="007979ED"/>
    <w:rsid w:val="007A0013"/>
    <w:rsid w:val="007A2037"/>
    <w:rsid w:val="007A2967"/>
    <w:rsid w:val="007A5BE3"/>
    <w:rsid w:val="007A60DF"/>
    <w:rsid w:val="007A78F2"/>
    <w:rsid w:val="007B18B2"/>
    <w:rsid w:val="007C163E"/>
    <w:rsid w:val="007C4EC0"/>
    <w:rsid w:val="007C5846"/>
    <w:rsid w:val="007D174C"/>
    <w:rsid w:val="007D4433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42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1EEB"/>
    <w:rsid w:val="0089213E"/>
    <w:rsid w:val="00896292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1E92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2344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490D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17B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C3C3E"/>
    <w:rsid w:val="00AD0E48"/>
    <w:rsid w:val="00AD2248"/>
    <w:rsid w:val="00AD3A3A"/>
    <w:rsid w:val="00AD6A37"/>
    <w:rsid w:val="00AD7DB0"/>
    <w:rsid w:val="00AD7EBD"/>
    <w:rsid w:val="00AE09CC"/>
    <w:rsid w:val="00AE4964"/>
    <w:rsid w:val="00AE5634"/>
    <w:rsid w:val="00AE7291"/>
    <w:rsid w:val="00AF0E4F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2FA1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3C4"/>
    <w:rsid w:val="00B635E3"/>
    <w:rsid w:val="00B6649F"/>
    <w:rsid w:val="00B73493"/>
    <w:rsid w:val="00B8523C"/>
    <w:rsid w:val="00B860E5"/>
    <w:rsid w:val="00B87122"/>
    <w:rsid w:val="00B87284"/>
    <w:rsid w:val="00B91211"/>
    <w:rsid w:val="00B95B30"/>
    <w:rsid w:val="00BA0177"/>
    <w:rsid w:val="00BA197B"/>
    <w:rsid w:val="00BA2688"/>
    <w:rsid w:val="00BA3757"/>
    <w:rsid w:val="00BA6319"/>
    <w:rsid w:val="00BB0441"/>
    <w:rsid w:val="00BB0496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2B9F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4E48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06C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27"/>
    <w:rsid w:val="00D845FB"/>
    <w:rsid w:val="00D92B10"/>
    <w:rsid w:val="00D97B88"/>
    <w:rsid w:val="00DA0E3D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35C38"/>
    <w:rsid w:val="00E3740A"/>
    <w:rsid w:val="00E411F6"/>
    <w:rsid w:val="00E431A2"/>
    <w:rsid w:val="00E44999"/>
    <w:rsid w:val="00E47046"/>
    <w:rsid w:val="00E47C20"/>
    <w:rsid w:val="00E533E1"/>
    <w:rsid w:val="00E5370B"/>
    <w:rsid w:val="00E53B56"/>
    <w:rsid w:val="00E5638A"/>
    <w:rsid w:val="00E566D4"/>
    <w:rsid w:val="00E60A9C"/>
    <w:rsid w:val="00E60ED3"/>
    <w:rsid w:val="00E619C0"/>
    <w:rsid w:val="00E6397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622A"/>
    <w:rsid w:val="00E97DCB"/>
    <w:rsid w:val="00EA2306"/>
    <w:rsid w:val="00EA28B9"/>
    <w:rsid w:val="00EA305F"/>
    <w:rsid w:val="00EA3C5A"/>
    <w:rsid w:val="00EA6415"/>
    <w:rsid w:val="00EB31F9"/>
    <w:rsid w:val="00EB7701"/>
    <w:rsid w:val="00EC4DE6"/>
    <w:rsid w:val="00EC7C7A"/>
    <w:rsid w:val="00ED2B5A"/>
    <w:rsid w:val="00ED35E6"/>
    <w:rsid w:val="00ED4AEB"/>
    <w:rsid w:val="00ED53B5"/>
    <w:rsid w:val="00ED5B67"/>
    <w:rsid w:val="00ED6B43"/>
    <w:rsid w:val="00ED7212"/>
    <w:rsid w:val="00EE1AD1"/>
    <w:rsid w:val="00EE3713"/>
    <w:rsid w:val="00EE3E04"/>
    <w:rsid w:val="00EE413C"/>
    <w:rsid w:val="00EE49D9"/>
    <w:rsid w:val="00EE4C6B"/>
    <w:rsid w:val="00EE74F4"/>
    <w:rsid w:val="00EF1340"/>
    <w:rsid w:val="00EF2AAB"/>
    <w:rsid w:val="00EF3F12"/>
    <w:rsid w:val="00EF5CE7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16E52"/>
    <w:rsid w:val="00F20BE0"/>
    <w:rsid w:val="00F25211"/>
    <w:rsid w:val="00F30BAB"/>
    <w:rsid w:val="00F3124E"/>
    <w:rsid w:val="00F318FC"/>
    <w:rsid w:val="00F31A69"/>
    <w:rsid w:val="00F32C74"/>
    <w:rsid w:val="00F34997"/>
    <w:rsid w:val="00F3775C"/>
    <w:rsid w:val="00F37E40"/>
    <w:rsid w:val="00F400A8"/>
    <w:rsid w:val="00F42D5B"/>
    <w:rsid w:val="00F43E9C"/>
    <w:rsid w:val="00F446F8"/>
    <w:rsid w:val="00F449A1"/>
    <w:rsid w:val="00F44D80"/>
    <w:rsid w:val="00F45443"/>
    <w:rsid w:val="00F45E2D"/>
    <w:rsid w:val="00F51447"/>
    <w:rsid w:val="00F5286C"/>
    <w:rsid w:val="00F60998"/>
    <w:rsid w:val="00F66B88"/>
    <w:rsid w:val="00F70376"/>
    <w:rsid w:val="00F7122F"/>
    <w:rsid w:val="00F71D1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80F"/>
    <w:rsid w:val="00FB2D8E"/>
    <w:rsid w:val="00FB5992"/>
    <w:rsid w:val="00FC01B3"/>
    <w:rsid w:val="00FC3368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F2E1-3FB5-4B00-AFA6-725C1F30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755</cp:revision>
  <cp:lastPrinted>2022-01-06T14:50:00Z</cp:lastPrinted>
  <dcterms:created xsi:type="dcterms:W3CDTF">2013-04-01T05:21:00Z</dcterms:created>
  <dcterms:modified xsi:type="dcterms:W3CDTF">2024-07-22T07:41:00Z</dcterms:modified>
</cp:coreProperties>
</file>