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F4" w:rsidRDefault="00233C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3CF4" w:rsidRDefault="00233CF4">
      <w:pPr>
        <w:pStyle w:val="ConsPlusNormal"/>
        <w:outlineLvl w:val="0"/>
      </w:pPr>
    </w:p>
    <w:p w:rsidR="00233CF4" w:rsidRDefault="00233CF4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233CF4" w:rsidRDefault="00233CF4">
      <w:pPr>
        <w:pStyle w:val="ConsPlusTitle"/>
        <w:jc w:val="center"/>
      </w:pPr>
    </w:p>
    <w:p w:rsidR="00233CF4" w:rsidRDefault="00233CF4">
      <w:pPr>
        <w:pStyle w:val="ConsPlusTitle"/>
        <w:jc w:val="center"/>
      </w:pPr>
      <w:r>
        <w:t>ПОСТАНОВЛЕНИЕ</w:t>
      </w:r>
    </w:p>
    <w:p w:rsidR="00233CF4" w:rsidRDefault="00233CF4">
      <w:pPr>
        <w:pStyle w:val="ConsPlusTitle"/>
        <w:jc w:val="center"/>
      </w:pPr>
      <w:r>
        <w:t>от 31 октября 2021 г. N 473-п</w:t>
      </w:r>
    </w:p>
    <w:p w:rsidR="00233CF4" w:rsidRDefault="00233CF4">
      <w:pPr>
        <w:pStyle w:val="ConsPlusTitle"/>
        <w:jc w:val="center"/>
      </w:pPr>
    </w:p>
    <w:p w:rsidR="00233CF4" w:rsidRDefault="00233CF4">
      <w:pPr>
        <w:pStyle w:val="ConsPlusTitle"/>
        <w:jc w:val="center"/>
      </w:pPr>
      <w:r>
        <w:t>О ГОСУДАРСТВЕННОЙ ПРОГРАММЕ ХАНТЫ-МАНСИЙСКОГО АВТОНОМНОГО</w:t>
      </w:r>
    </w:p>
    <w:p w:rsidR="00233CF4" w:rsidRDefault="00233CF4">
      <w:pPr>
        <w:pStyle w:val="ConsPlusTitle"/>
        <w:jc w:val="center"/>
      </w:pPr>
      <w:r>
        <w:t>ОКРУГА - ЮГРЫ "РАЗВИТИЕ АГРОПРОМЫШЛЕННОГО КОМПЛЕКСА"</w:t>
      </w:r>
    </w:p>
    <w:p w:rsidR="00233CF4" w:rsidRDefault="00233C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3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CF4" w:rsidRDefault="00233CF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CF4" w:rsidRDefault="00233CF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3CF4" w:rsidRDefault="00233C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CF4" w:rsidRDefault="00233C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25.02.2022 N 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CF4" w:rsidRDefault="00233CF4"/>
        </w:tc>
      </w:tr>
    </w:tbl>
    <w:p w:rsidR="00233CF4" w:rsidRDefault="00233CF4">
      <w:pPr>
        <w:pStyle w:val="ConsPlusNormal"/>
        <w:ind w:firstLine="540"/>
        <w:jc w:val="both"/>
      </w:pPr>
    </w:p>
    <w:p w:rsidR="00233CF4" w:rsidRDefault="00233CF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промышленности Ханты-Мансийского автономного округа - Югры (протокол заседания от 7 октября 2021 года N 17), Правительство Ханты-Мансийского автономного округа - Югры постановляет:</w:t>
      </w:r>
    </w:p>
    <w:p w:rsidR="00233CF4" w:rsidRDefault="00233CF4">
      <w:pPr>
        <w:pStyle w:val="ConsPlusNormal"/>
        <w:spacing w:before="220"/>
        <w:ind w:firstLine="540"/>
        <w:jc w:val="both"/>
      </w:pPr>
      <w:r>
        <w:t>1. Утвердить:</w:t>
      </w:r>
    </w:p>
    <w:p w:rsidR="00233CF4" w:rsidRDefault="00233CF4">
      <w:pPr>
        <w:pStyle w:val="ConsPlusNormal"/>
        <w:spacing w:before="220"/>
        <w:ind w:firstLine="540"/>
        <w:jc w:val="both"/>
      </w:pPr>
      <w:r>
        <w:t xml:space="preserve">1.1. Государственную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"Развитие агропромышленного комплекса" (далее - государственная программа) (приложение 1).</w:t>
      </w:r>
    </w:p>
    <w:p w:rsidR="00233CF4" w:rsidRDefault="00233CF4">
      <w:pPr>
        <w:pStyle w:val="ConsPlusNormal"/>
        <w:spacing w:before="220"/>
        <w:ind w:firstLine="540"/>
        <w:jc w:val="both"/>
      </w:pPr>
      <w:r>
        <w:t xml:space="preserve">1.2. </w:t>
      </w:r>
      <w:hyperlink w:anchor="P1705" w:history="1">
        <w:r>
          <w:rPr>
            <w:color w:val="0000FF"/>
          </w:rPr>
          <w:t>Перечень</w:t>
        </w:r>
      </w:hyperlink>
      <w:r>
        <w:t xml:space="preserve">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 Ханты-Мансийского автономного округа - Югры (приложение 2).</w:t>
      </w:r>
    </w:p>
    <w:p w:rsidR="00233CF4" w:rsidRDefault="00233CF4">
      <w:pPr>
        <w:pStyle w:val="ConsPlusNormal"/>
        <w:spacing w:before="220"/>
        <w:ind w:firstLine="540"/>
        <w:jc w:val="both"/>
      </w:pPr>
      <w:r>
        <w:t xml:space="preserve">2. Определить Департамент промышленности Ханты-Мансийского автономного округа - Югры ответственным исполнителем государственной </w:t>
      </w:r>
      <w:hyperlink w:anchor="P35" w:history="1">
        <w:r>
          <w:rPr>
            <w:color w:val="0000FF"/>
          </w:rPr>
          <w:t>программы</w:t>
        </w:r>
      </w:hyperlink>
      <w:r>
        <w:t>.</w:t>
      </w:r>
    </w:p>
    <w:p w:rsidR="00233CF4" w:rsidRDefault="00233CF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2022 года.</w:t>
      </w:r>
    </w:p>
    <w:p w:rsidR="00233CF4" w:rsidRDefault="00233CF4">
      <w:pPr>
        <w:pStyle w:val="ConsPlusNormal"/>
        <w:ind w:firstLine="540"/>
        <w:jc w:val="both"/>
      </w:pPr>
    </w:p>
    <w:p w:rsidR="00233CF4" w:rsidRDefault="00233CF4">
      <w:pPr>
        <w:pStyle w:val="ConsPlusNormal"/>
        <w:jc w:val="right"/>
      </w:pPr>
      <w:r>
        <w:t>Губернатор</w:t>
      </w:r>
    </w:p>
    <w:p w:rsidR="00233CF4" w:rsidRDefault="00233CF4">
      <w:pPr>
        <w:pStyle w:val="ConsPlusNormal"/>
        <w:jc w:val="right"/>
      </w:pPr>
      <w:r>
        <w:t>Ханты-Мансийского</w:t>
      </w:r>
    </w:p>
    <w:p w:rsidR="00233CF4" w:rsidRDefault="00233CF4">
      <w:pPr>
        <w:pStyle w:val="ConsPlusNormal"/>
        <w:jc w:val="right"/>
      </w:pPr>
      <w:r>
        <w:t>автономного округа - Югры</w:t>
      </w:r>
    </w:p>
    <w:p w:rsidR="00233CF4" w:rsidRDefault="00233CF4">
      <w:pPr>
        <w:pStyle w:val="ConsPlusNormal"/>
        <w:jc w:val="right"/>
      </w:pPr>
      <w:r>
        <w:t>Н.В.КОМАРОВА</w:t>
      </w:r>
    </w:p>
    <w:p w:rsidR="00233CF4" w:rsidRDefault="00233CF4">
      <w:pPr>
        <w:pStyle w:val="ConsPlusNormal"/>
      </w:pPr>
    </w:p>
    <w:p w:rsidR="00233CF4" w:rsidRDefault="00233CF4">
      <w:pPr>
        <w:pStyle w:val="ConsPlusNormal"/>
      </w:pPr>
    </w:p>
    <w:p w:rsidR="00233CF4" w:rsidRDefault="00233CF4">
      <w:pPr>
        <w:pStyle w:val="ConsPlusNormal"/>
      </w:pPr>
    </w:p>
    <w:p w:rsidR="00233CF4" w:rsidRDefault="00233CF4">
      <w:pPr>
        <w:pStyle w:val="ConsPlusNormal"/>
      </w:pPr>
    </w:p>
    <w:p w:rsidR="00233CF4" w:rsidRDefault="00233CF4">
      <w:pPr>
        <w:pStyle w:val="ConsPlusNormal"/>
      </w:pPr>
    </w:p>
    <w:p w:rsidR="00233CF4" w:rsidRDefault="00233CF4">
      <w:pPr>
        <w:pStyle w:val="ConsPlusNormal"/>
        <w:jc w:val="right"/>
        <w:outlineLvl w:val="0"/>
      </w:pPr>
      <w:r>
        <w:t>Приложение 1</w:t>
      </w:r>
    </w:p>
    <w:p w:rsidR="00233CF4" w:rsidRDefault="00233CF4">
      <w:pPr>
        <w:pStyle w:val="ConsPlusNormal"/>
        <w:jc w:val="right"/>
      </w:pPr>
      <w:r>
        <w:t>к постановлению Правительства</w:t>
      </w:r>
    </w:p>
    <w:p w:rsidR="00233CF4" w:rsidRDefault="00233CF4">
      <w:pPr>
        <w:pStyle w:val="ConsPlusNormal"/>
        <w:jc w:val="right"/>
      </w:pPr>
      <w:r>
        <w:t>Ханты-Мансийского</w:t>
      </w:r>
    </w:p>
    <w:p w:rsidR="00233CF4" w:rsidRDefault="00233CF4">
      <w:pPr>
        <w:pStyle w:val="ConsPlusNormal"/>
        <w:jc w:val="right"/>
      </w:pPr>
      <w:r>
        <w:t>автономного округа - Югры</w:t>
      </w:r>
    </w:p>
    <w:p w:rsidR="00233CF4" w:rsidRDefault="00233CF4">
      <w:pPr>
        <w:pStyle w:val="ConsPlusNormal"/>
        <w:jc w:val="right"/>
      </w:pPr>
      <w:r>
        <w:t>от 31 октября 2021 года N 473-п</w:t>
      </w:r>
    </w:p>
    <w:p w:rsidR="00233CF4" w:rsidRDefault="00233C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3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CF4" w:rsidRDefault="00233CF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CF4" w:rsidRDefault="00233CF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3CF4" w:rsidRDefault="00233C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CF4" w:rsidRDefault="00233C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25.02.2022 N 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CF4" w:rsidRDefault="00233CF4"/>
        </w:tc>
      </w:tr>
    </w:tbl>
    <w:p w:rsidR="00233CF4" w:rsidRDefault="00233CF4">
      <w:pPr>
        <w:pStyle w:val="ConsPlusNormal"/>
      </w:pPr>
    </w:p>
    <w:p w:rsidR="00233CF4" w:rsidRDefault="00233CF4">
      <w:pPr>
        <w:pStyle w:val="ConsPlusTitle"/>
        <w:jc w:val="center"/>
        <w:outlineLvl w:val="1"/>
      </w:pPr>
      <w:bookmarkStart w:id="0" w:name="P35"/>
      <w:bookmarkEnd w:id="0"/>
      <w:r>
        <w:t>Паспорт</w:t>
      </w:r>
    </w:p>
    <w:p w:rsidR="00233CF4" w:rsidRDefault="00233CF4">
      <w:pPr>
        <w:pStyle w:val="ConsPlusTitle"/>
        <w:jc w:val="center"/>
      </w:pPr>
      <w:r>
        <w:t>государственной программы Ханты-Мансийского автономного</w:t>
      </w:r>
    </w:p>
    <w:p w:rsidR="00233CF4" w:rsidRDefault="00233CF4">
      <w:pPr>
        <w:pStyle w:val="ConsPlusTitle"/>
        <w:jc w:val="center"/>
      </w:pPr>
      <w:r>
        <w:t>округа - Югры "Развитие агропромышленного комплекса"</w:t>
      </w:r>
    </w:p>
    <w:p w:rsidR="00233CF4" w:rsidRDefault="00233CF4">
      <w:pPr>
        <w:pStyle w:val="ConsPlusTitle"/>
        <w:jc w:val="center"/>
      </w:pPr>
      <w:r>
        <w:t>(далее - государственная программа)</w:t>
      </w:r>
    </w:p>
    <w:p w:rsidR="00233CF4" w:rsidRDefault="00233CF4">
      <w:pPr>
        <w:pStyle w:val="ConsPlusNormal"/>
      </w:pPr>
    </w:p>
    <w:p w:rsidR="00233CF4" w:rsidRDefault="00233CF4">
      <w:pPr>
        <w:sectPr w:rsidR="00233CF4" w:rsidSect="00D310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454"/>
        <w:gridCol w:w="1531"/>
        <w:gridCol w:w="2494"/>
        <w:gridCol w:w="572"/>
        <w:gridCol w:w="572"/>
        <w:gridCol w:w="664"/>
        <w:gridCol w:w="624"/>
        <w:gridCol w:w="664"/>
        <w:gridCol w:w="604"/>
        <w:gridCol w:w="924"/>
        <w:gridCol w:w="340"/>
        <w:gridCol w:w="1757"/>
      </w:tblGrid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5051" w:type="dxa"/>
            <w:gridSpan w:val="4"/>
          </w:tcPr>
          <w:p w:rsidR="00233CF4" w:rsidRDefault="00233CF4">
            <w:pPr>
              <w:pStyle w:val="ConsPlusNormal"/>
            </w:pPr>
            <w:r>
              <w:t>Развитие агропромышленного комплекса</w:t>
            </w:r>
          </w:p>
        </w:tc>
        <w:tc>
          <w:tcPr>
            <w:tcW w:w="4052" w:type="dxa"/>
            <w:gridSpan w:val="6"/>
          </w:tcPr>
          <w:p w:rsidR="00233CF4" w:rsidRDefault="00233CF4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2097" w:type="dxa"/>
            <w:gridSpan w:val="2"/>
          </w:tcPr>
          <w:p w:rsidR="00233CF4" w:rsidRDefault="00233CF4">
            <w:pPr>
              <w:pStyle w:val="ConsPlusNormal"/>
            </w:pPr>
            <w:r>
              <w:t>2022 - 2025 годы и на период до 2030 года</w:t>
            </w:r>
          </w:p>
        </w:tc>
      </w:tr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>Тип государственной программы</w:t>
            </w:r>
          </w:p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</w:pPr>
            <w:r>
              <w:t>Государственная программа</w:t>
            </w:r>
          </w:p>
        </w:tc>
      </w:tr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>Куратор государственной программы</w:t>
            </w:r>
          </w:p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</w:pPr>
            <w:r>
              <w:t>Заместитель Губернатора Ханты-Мансийского автономного округа - Югры, в ведении которого находится Департамент промышленности Ханты-Мансийского автономного округа - Югры</w:t>
            </w:r>
          </w:p>
        </w:tc>
      </w:tr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</w:pPr>
            <w:r>
              <w:t>Департамент промышленности Ханты-Мансийского автономного округа - Югры (далее - автономный округ, Деппромышленности Югры)</w:t>
            </w:r>
          </w:p>
        </w:tc>
      </w:tr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</w:pPr>
            <w:r>
              <w:t>Департамент строительства автономного округа (далее - Депстрой Югры),</w:t>
            </w:r>
          </w:p>
          <w:p w:rsidR="00233CF4" w:rsidRDefault="00233CF4">
            <w:pPr>
              <w:pStyle w:val="ConsPlusNormal"/>
            </w:pPr>
            <w:r>
              <w:t>Ветеринарная служба автономного округа (далее - Ветеринарная служба Югры),</w:t>
            </w:r>
          </w:p>
          <w:p w:rsidR="00233CF4" w:rsidRDefault="00233CF4">
            <w:pPr>
              <w:pStyle w:val="ConsPlusNormal"/>
            </w:pPr>
            <w:r>
              <w:t>Департамент дорожного хозяйства и транспорта автономного округа (далее - Депдорхоз Югры)</w:t>
            </w:r>
          </w:p>
        </w:tc>
      </w:tr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</w:pPr>
            <w:r>
              <w:t>Достойный, эффективный труд и успешное предпринимательство</w:t>
            </w:r>
          </w:p>
        </w:tc>
      </w:tr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</w:pPr>
            <w:r>
              <w:t>Устойчивое развитие агропромышленного комплекса и сельских территорий, повышение конкурентоспособности сельскохозяйственной продукции, произведенной в автономном округе, обеспечение стабильной благополучной эпизоотической обстановки в автономном округе</w:t>
            </w:r>
          </w:p>
        </w:tc>
      </w:tr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</w:pPr>
            <w:r>
              <w:t>1. 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хозяйства.</w:t>
            </w:r>
          </w:p>
          <w:p w:rsidR="00233CF4" w:rsidRDefault="00233CF4">
            <w:pPr>
              <w:pStyle w:val="ConsPlusNormal"/>
            </w:pPr>
            <w:r>
              <w:t>2. Обеспечение воспроизводства, увеличение рыбных ресурсов и создание благоприятных условий для развития заготовки и переработки дикоросов.</w:t>
            </w:r>
          </w:p>
          <w:p w:rsidR="00233CF4" w:rsidRDefault="00233CF4">
            <w:pPr>
              <w:pStyle w:val="ConsPlusNormal"/>
            </w:pPr>
            <w:r>
              <w:t>3. Создание условий устойчивого развития сельских территорий.</w:t>
            </w:r>
          </w:p>
          <w:p w:rsidR="00233CF4" w:rsidRDefault="00233CF4">
            <w:pPr>
              <w:pStyle w:val="ConsPlusNormal"/>
            </w:pPr>
            <w:r>
              <w:t>4. Обеспечение стабильной благополучной эпизоотической обстановки в автономном округе, включая защиту населения от болезней, общих для человека и животных</w:t>
            </w:r>
          </w:p>
        </w:tc>
      </w:tr>
      <w:tr w:rsidR="00233CF4"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>Подпрограммы</w:t>
            </w:r>
          </w:p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</w:pPr>
            <w:hyperlink w:anchor="P338" w:history="1">
              <w:r>
                <w:rPr>
                  <w:color w:val="0000FF"/>
                </w:rPr>
                <w:t>1</w:t>
              </w:r>
            </w:hyperlink>
            <w:r>
              <w:t>. Развитие отрасли растениеводства.</w:t>
            </w:r>
          </w:p>
          <w:p w:rsidR="00233CF4" w:rsidRDefault="00233CF4">
            <w:pPr>
              <w:pStyle w:val="ConsPlusNormal"/>
            </w:pPr>
            <w:hyperlink w:anchor="P453" w:history="1">
              <w:r>
                <w:rPr>
                  <w:color w:val="0000FF"/>
                </w:rPr>
                <w:t>2</w:t>
              </w:r>
            </w:hyperlink>
            <w:r>
              <w:t>. Развитие отрасли животноводства.</w:t>
            </w:r>
          </w:p>
          <w:p w:rsidR="00233CF4" w:rsidRDefault="00233CF4">
            <w:pPr>
              <w:pStyle w:val="ConsPlusNormal"/>
            </w:pPr>
            <w:hyperlink w:anchor="P644" w:history="1">
              <w:r>
                <w:rPr>
                  <w:color w:val="0000FF"/>
                </w:rPr>
                <w:t>3</w:t>
              </w:r>
            </w:hyperlink>
            <w:r>
              <w:t>. Поддержка рыбохозяйственного комплекса.</w:t>
            </w:r>
          </w:p>
          <w:p w:rsidR="00233CF4" w:rsidRDefault="00233CF4">
            <w:pPr>
              <w:pStyle w:val="ConsPlusNormal"/>
            </w:pPr>
            <w:hyperlink w:anchor="P759" w:history="1">
              <w:r>
                <w:rPr>
                  <w:color w:val="0000FF"/>
                </w:rPr>
                <w:t>4</w:t>
              </w:r>
            </w:hyperlink>
            <w:r>
              <w:t xml:space="preserve">. Поддержка развития системы заготовки и переработки дикоросов, стимулирование развития </w:t>
            </w:r>
            <w:r>
              <w:lastRenderedPageBreak/>
              <w:t>агропромышленного комплекса.</w:t>
            </w:r>
          </w:p>
          <w:p w:rsidR="00233CF4" w:rsidRDefault="00233CF4">
            <w:pPr>
              <w:pStyle w:val="ConsPlusNormal"/>
            </w:pPr>
            <w:hyperlink w:anchor="P874" w:history="1">
              <w:r>
                <w:rPr>
                  <w:color w:val="0000FF"/>
                </w:rPr>
                <w:t>5</w:t>
              </w:r>
            </w:hyperlink>
            <w:r>
              <w:t>. Комплексное развитие сельских территорий.</w:t>
            </w:r>
          </w:p>
          <w:p w:rsidR="00233CF4" w:rsidRDefault="00233CF4">
            <w:pPr>
              <w:pStyle w:val="ConsPlusNormal"/>
            </w:pPr>
            <w:hyperlink w:anchor="P1027" w:history="1">
              <w:r>
                <w:rPr>
                  <w:color w:val="0000FF"/>
                </w:rPr>
                <w:t>6</w:t>
              </w:r>
            </w:hyperlink>
            <w:r>
              <w:t>. Обеспечение стабильной благополучной эпизоотической обстановки в автономном округе и защита населения от болезней, общих для человека и животных</w:t>
            </w:r>
          </w:p>
        </w:tc>
      </w:tr>
      <w:tr w:rsidR="00233CF4">
        <w:tc>
          <w:tcPr>
            <w:tcW w:w="2948" w:type="dxa"/>
            <w:vMerge w:val="restart"/>
          </w:tcPr>
          <w:p w:rsidR="00233CF4" w:rsidRDefault="00233CF4">
            <w:pPr>
              <w:pStyle w:val="ConsPlusNormal"/>
            </w:pPr>
            <w:r>
              <w:lastRenderedPageBreak/>
              <w:t>Целевые показатели государственной программы</w:t>
            </w:r>
          </w:p>
        </w:tc>
        <w:tc>
          <w:tcPr>
            <w:tcW w:w="454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494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  <w:jc w:val="center"/>
            </w:pPr>
          </w:p>
        </w:tc>
        <w:tc>
          <w:tcPr>
            <w:tcW w:w="5577" w:type="dxa"/>
            <w:gridSpan w:val="7"/>
          </w:tcPr>
          <w:p w:rsidR="00233CF4" w:rsidRDefault="00233CF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233CF4">
        <w:tc>
          <w:tcPr>
            <w:tcW w:w="2948" w:type="dxa"/>
            <w:vMerge/>
          </w:tcPr>
          <w:p w:rsidR="00233CF4" w:rsidRDefault="00233CF4"/>
        </w:tc>
        <w:tc>
          <w:tcPr>
            <w:tcW w:w="454" w:type="dxa"/>
            <w:vMerge/>
          </w:tcPr>
          <w:p w:rsidR="00233CF4" w:rsidRDefault="00233CF4"/>
        </w:tc>
        <w:tc>
          <w:tcPr>
            <w:tcW w:w="1531" w:type="dxa"/>
            <w:vMerge/>
          </w:tcPr>
          <w:p w:rsidR="00233CF4" w:rsidRDefault="00233CF4"/>
        </w:tc>
        <w:tc>
          <w:tcPr>
            <w:tcW w:w="2494" w:type="dxa"/>
            <w:vMerge/>
          </w:tcPr>
          <w:p w:rsidR="00233CF4" w:rsidRDefault="00233CF4"/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64" w:type="dxa"/>
          </w:tcPr>
          <w:p w:rsidR="00233CF4" w:rsidRDefault="00233CF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24" w:type="dxa"/>
          </w:tcPr>
          <w:p w:rsidR="00233CF4" w:rsidRDefault="00233C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233CF4" w:rsidRDefault="00233CF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233CF4" w:rsidRDefault="00233CF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На момент окончания реализации государственной программы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  <w:jc w:val="center"/>
            </w:pPr>
            <w:r>
              <w:t>Ответственный исполнитель/соисполнитель за достижение показателя</w:t>
            </w:r>
          </w:p>
        </w:tc>
      </w:tr>
      <w:tr w:rsidR="00233CF4">
        <w:tc>
          <w:tcPr>
            <w:tcW w:w="2948" w:type="dxa"/>
            <w:vMerge/>
          </w:tcPr>
          <w:p w:rsidR="00233CF4" w:rsidRDefault="00233CF4"/>
        </w:tc>
        <w:tc>
          <w:tcPr>
            <w:tcW w:w="454" w:type="dxa"/>
          </w:tcPr>
          <w:p w:rsidR="00233CF4" w:rsidRDefault="00233CF4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233CF4" w:rsidRDefault="00233CF4">
            <w:pPr>
              <w:pStyle w:val="ConsPlusNormal"/>
            </w:pPr>
            <w:r>
              <w:t>Индекс производства продукции сельского хозяйства, процентов к предыдущему году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100,5</w:t>
            </w:r>
          </w:p>
        </w:tc>
        <w:tc>
          <w:tcPr>
            <w:tcW w:w="664" w:type="dxa"/>
          </w:tcPr>
          <w:p w:rsidR="00233CF4" w:rsidRDefault="00233CF4">
            <w:pPr>
              <w:pStyle w:val="ConsPlusNormal"/>
            </w:pPr>
            <w:r>
              <w:t>102,0</w:t>
            </w:r>
          </w:p>
        </w:tc>
        <w:tc>
          <w:tcPr>
            <w:tcW w:w="624" w:type="dxa"/>
          </w:tcPr>
          <w:p w:rsidR="00233CF4" w:rsidRDefault="00233CF4">
            <w:pPr>
              <w:pStyle w:val="ConsPlusNormal"/>
            </w:pPr>
            <w:r>
              <w:t>102,0</w:t>
            </w:r>
          </w:p>
        </w:tc>
        <w:tc>
          <w:tcPr>
            <w:tcW w:w="664" w:type="dxa"/>
          </w:tcPr>
          <w:p w:rsidR="00233CF4" w:rsidRDefault="00233CF4">
            <w:pPr>
              <w:pStyle w:val="ConsPlusNormal"/>
            </w:pPr>
            <w:r>
              <w:t>102,0</w:t>
            </w:r>
          </w:p>
        </w:tc>
        <w:tc>
          <w:tcPr>
            <w:tcW w:w="604" w:type="dxa"/>
          </w:tcPr>
          <w:p w:rsidR="00233CF4" w:rsidRDefault="00233CF4">
            <w:pPr>
              <w:pStyle w:val="ConsPlusNormal"/>
            </w:pPr>
            <w:r>
              <w:t>102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102,0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Деппромышленности Югры</w:t>
            </w:r>
          </w:p>
        </w:tc>
      </w:tr>
      <w:tr w:rsidR="00233CF4">
        <w:tc>
          <w:tcPr>
            <w:tcW w:w="2948" w:type="dxa"/>
            <w:vMerge w:val="restart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1985" w:type="dxa"/>
            <w:gridSpan w:val="2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  <w:jc w:val="center"/>
            </w:pPr>
          </w:p>
        </w:tc>
        <w:tc>
          <w:tcPr>
            <w:tcW w:w="6721" w:type="dxa"/>
            <w:gridSpan w:val="9"/>
          </w:tcPr>
          <w:p w:rsidR="00233CF4" w:rsidRDefault="00233CF4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  <w:vMerge/>
          </w:tcPr>
          <w:p w:rsidR="00233CF4" w:rsidRDefault="00233CF4"/>
        </w:tc>
        <w:tc>
          <w:tcPr>
            <w:tcW w:w="2494" w:type="dxa"/>
          </w:tcPr>
          <w:p w:rsidR="00233CF4" w:rsidRDefault="00233C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  <w:jc w:val="center"/>
            </w:pPr>
            <w:r>
              <w:t>2026 - 2030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16272345,1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1906054,5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1846043,9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1850867,3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1778229,9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8891149,5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108297,7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30460,9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36529,7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41307,1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15620747,4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1811893,6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1745814,2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1745860,2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1719529,9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8597649,5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6000,0</w:t>
            </w:r>
          </w:p>
        </w:tc>
      </w:tr>
      <w:tr w:rsidR="00233CF4">
        <w:tblPrEx>
          <w:tblBorders>
            <w:insideH w:val="nil"/>
          </w:tblBorders>
        </w:tblPrEx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532500,0</w:t>
            </w:r>
          </w:p>
        </w:tc>
        <w:tc>
          <w:tcPr>
            <w:tcW w:w="1144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288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268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57500,0</w:t>
            </w:r>
          </w:p>
        </w:tc>
        <w:tc>
          <w:tcPr>
            <w:tcW w:w="1757" w:type="dxa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287500,0</w:t>
            </w:r>
          </w:p>
        </w:tc>
      </w:tr>
      <w:tr w:rsidR="00233CF4">
        <w:tblPrEx>
          <w:tblBorders>
            <w:insideH w:val="nil"/>
          </w:tblBorders>
        </w:tblPrEx>
        <w:tc>
          <w:tcPr>
            <w:tcW w:w="14148" w:type="dxa"/>
            <w:gridSpan w:val="13"/>
            <w:tcBorders>
              <w:top w:val="nil"/>
            </w:tcBorders>
          </w:tcPr>
          <w:p w:rsidR="00233CF4" w:rsidRDefault="00233CF4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25.02.2022 N 64-п)</w:t>
            </w:r>
          </w:p>
        </w:tc>
      </w:tr>
      <w:tr w:rsidR="00233CF4">
        <w:tc>
          <w:tcPr>
            <w:tcW w:w="2948" w:type="dxa"/>
            <w:vMerge w:val="restart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1985" w:type="dxa"/>
            <w:gridSpan w:val="2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494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721" w:type="dxa"/>
            <w:gridSpan w:val="9"/>
          </w:tcPr>
          <w:p w:rsidR="00233CF4" w:rsidRDefault="00233CF4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  <w:vMerge/>
          </w:tcPr>
          <w:p w:rsidR="00233CF4" w:rsidRDefault="00233CF4"/>
        </w:tc>
        <w:tc>
          <w:tcPr>
            <w:tcW w:w="2494" w:type="dxa"/>
            <w:vMerge/>
          </w:tcPr>
          <w:p w:rsidR="00233CF4" w:rsidRDefault="00233CF4"/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  <w:jc w:val="center"/>
            </w:pPr>
            <w:r>
              <w:t>2026 - 2030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  <w:jc w:val="center"/>
            </w:pPr>
            <w:r>
              <w:t>Портфель проектов "Малое и среднее предпринимательство и поддержка индивидуальной предпринимательской инициативы" (срок реализации 01.01.2019 - 31.12.2024)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98149,1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19223,2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33892,4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45033,5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32428,0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5547,0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11268,0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15613,0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50721,1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8676,2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17624,4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24420,5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15000,0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  <w:jc w:val="center"/>
            </w:pPr>
            <w:r>
              <w:t>Региональный проект "Акселерация субъектов малого и среднего предпринимательства" (срок реализации 01.01.2019 - 31.12.2024)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98149,1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19223,2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33892,4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45033,5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32428,0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5547,0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11268,0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15613,0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50721,1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8676,2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17624,4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24420,5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15000,0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  <w:jc w:val="center"/>
            </w:pPr>
            <w:r>
              <w:t>Портфель проектов "Международная кооперация и экспорт" (срок реализации 01.01.2019 - 31.12.2024)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9464,5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3278,3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3055,4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3130,8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1278,5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1191,6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1221,0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5773,4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1999,8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1863,8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1909,8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1200" w:type="dxa"/>
            <w:gridSpan w:val="12"/>
          </w:tcPr>
          <w:p w:rsidR="00233CF4" w:rsidRDefault="00233CF4">
            <w:pPr>
              <w:pStyle w:val="ConsPlusNormal"/>
              <w:jc w:val="center"/>
            </w:pPr>
            <w:r>
              <w:t>Региональный проект "Экспорт продукции АПК" (срок реализации 01.01.2019 - 31.12.2024)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9464,5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3278,3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3055,4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3130,8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1278,5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1191,6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1221,0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lastRenderedPageBreak/>
              <w:t>5773,4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1999,8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1863,8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1909,8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blPrEx>
          <w:tblBorders>
            <w:insideH w:val="nil"/>
          </w:tblBorders>
        </w:tblPrEx>
        <w:tc>
          <w:tcPr>
            <w:tcW w:w="2948" w:type="dxa"/>
            <w:vMerge/>
            <w:tcBorders>
              <w:bottom w:val="nil"/>
            </w:tcBorders>
          </w:tcPr>
          <w:p w:rsidR="00233CF4" w:rsidRDefault="00233CF4"/>
        </w:tc>
        <w:tc>
          <w:tcPr>
            <w:tcW w:w="1985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  <w:tcBorders>
              <w:bottom w:val="nil"/>
            </w:tcBorders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blPrEx>
          <w:tblBorders>
            <w:insideH w:val="nil"/>
          </w:tblBorders>
        </w:tblPrEx>
        <w:tc>
          <w:tcPr>
            <w:tcW w:w="14148" w:type="dxa"/>
            <w:gridSpan w:val="13"/>
            <w:tcBorders>
              <w:top w:val="nil"/>
            </w:tcBorders>
          </w:tcPr>
          <w:p w:rsidR="00233CF4" w:rsidRDefault="00233CF4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25.02.2022 N 64-п)</w:t>
            </w:r>
          </w:p>
        </w:tc>
      </w:tr>
      <w:tr w:rsidR="00233CF4">
        <w:tc>
          <w:tcPr>
            <w:tcW w:w="4933" w:type="dxa"/>
            <w:gridSpan w:val="3"/>
            <w:vMerge w:val="restart"/>
          </w:tcPr>
          <w:p w:rsidR="00233CF4" w:rsidRDefault="00233CF4">
            <w:pPr>
              <w:pStyle w:val="ConsPlusNormal"/>
            </w:pPr>
            <w:r>
              <w:t>Объем налоговых расходов автономного округа</w:t>
            </w:r>
          </w:p>
        </w:tc>
        <w:tc>
          <w:tcPr>
            <w:tcW w:w="2494" w:type="dxa"/>
          </w:tcPr>
          <w:p w:rsidR="00233CF4" w:rsidRDefault="00233CF4">
            <w:pPr>
              <w:pStyle w:val="ConsPlusNormal"/>
              <w:jc w:val="center"/>
            </w:pPr>
          </w:p>
        </w:tc>
        <w:tc>
          <w:tcPr>
            <w:tcW w:w="6721" w:type="dxa"/>
            <w:gridSpan w:val="9"/>
          </w:tcPr>
          <w:p w:rsidR="00233CF4" w:rsidRDefault="00233CF4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233CF4">
        <w:tc>
          <w:tcPr>
            <w:tcW w:w="4933" w:type="dxa"/>
            <w:gridSpan w:val="3"/>
            <w:vMerge/>
          </w:tcPr>
          <w:p w:rsidR="00233CF4" w:rsidRDefault="00233CF4"/>
        </w:tc>
        <w:tc>
          <w:tcPr>
            <w:tcW w:w="2494" w:type="dxa"/>
          </w:tcPr>
          <w:p w:rsidR="00233CF4" w:rsidRDefault="00233C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  <w:jc w:val="center"/>
            </w:pPr>
            <w:r>
              <w:t>2026 - 2030</w:t>
            </w:r>
          </w:p>
        </w:tc>
      </w:tr>
      <w:tr w:rsidR="00233CF4">
        <w:tc>
          <w:tcPr>
            <w:tcW w:w="4933" w:type="dxa"/>
            <w:gridSpan w:val="3"/>
            <w:vMerge/>
          </w:tcPr>
          <w:p w:rsidR="00233CF4" w:rsidRDefault="00233CF4"/>
        </w:tc>
        <w:tc>
          <w:tcPr>
            <w:tcW w:w="2494" w:type="dxa"/>
          </w:tcPr>
          <w:p w:rsidR="00233CF4" w:rsidRDefault="00233CF4">
            <w:pPr>
              <w:pStyle w:val="ConsPlusNormal"/>
            </w:pPr>
            <w:r>
              <w:t>7297,9</w:t>
            </w:r>
          </w:p>
        </w:tc>
        <w:tc>
          <w:tcPr>
            <w:tcW w:w="1144" w:type="dxa"/>
            <w:gridSpan w:val="2"/>
          </w:tcPr>
          <w:p w:rsidR="00233CF4" w:rsidRDefault="00233CF4">
            <w:pPr>
              <w:pStyle w:val="ConsPlusNormal"/>
            </w:pPr>
            <w:r>
              <w:t>7297,9</w:t>
            </w:r>
          </w:p>
        </w:tc>
        <w:tc>
          <w:tcPr>
            <w:tcW w:w="128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</w:tbl>
    <w:p w:rsidR="00233CF4" w:rsidRDefault="00233CF4">
      <w:pPr>
        <w:pStyle w:val="ConsPlusNormal"/>
        <w:ind w:firstLine="540"/>
        <w:jc w:val="both"/>
      </w:pPr>
    </w:p>
    <w:p w:rsidR="00233CF4" w:rsidRDefault="00233CF4">
      <w:pPr>
        <w:pStyle w:val="ConsPlusNormal"/>
        <w:jc w:val="right"/>
        <w:outlineLvl w:val="1"/>
      </w:pPr>
      <w:r>
        <w:t>Таблица 1</w:t>
      </w:r>
    </w:p>
    <w:p w:rsidR="00233CF4" w:rsidRDefault="00233CF4">
      <w:pPr>
        <w:pStyle w:val="ConsPlusNormal"/>
        <w:jc w:val="right"/>
      </w:pPr>
    </w:p>
    <w:p w:rsidR="00233CF4" w:rsidRDefault="00233CF4">
      <w:pPr>
        <w:pStyle w:val="ConsPlusTitle"/>
        <w:jc w:val="center"/>
      </w:pPr>
      <w:r>
        <w:t>Распределение финансовых ресурсов государственной программы</w:t>
      </w:r>
    </w:p>
    <w:p w:rsidR="00233CF4" w:rsidRDefault="00233CF4">
      <w:pPr>
        <w:pStyle w:val="ConsPlusTitle"/>
        <w:jc w:val="center"/>
      </w:pPr>
      <w:r>
        <w:t>(по годам)</w:t>
      </w:r>
    </w:p>
    <w:p w:rsidR="00233CF4" w:rsidRDefault="00233CF4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233CF4" w:rsidRDefault="00233CF4">
      <w:pPr>
        <w:pStyle w:val="ConsPlusNormal"/>
        <w:jc w:val="center"/>
      </w:pPr>
      <w:r>
        <w:t>от 25.02.2022 N 64-п)</w:t>
      </w:r>
    </w:p>
    <w:p w:rsidR="00233CF4" w:rsidRDefault="00233CF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2608"/>
        <w:gridCol w:w="1849"/>
        <w:gridCol w:w="1264"/>
        <w:gridCol w:w="1144"/>
        <w:gridCol w:w="1144"/>
        <w:gridCol w:w="1144"/>
        <w:gridCol w:w="1144"/>
        <w:gridCol w:w="1144"/>
      </w:tblGrid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Структурный элемент (основное мероприятие) государственной программы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Ответственный исполнитель/ соисполнитель</w:t>
            </w:r>
          </w:p>
        </w:tc>
        <w:tc>
          <w:tcPr>
            <w:tcW w:w="1849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984" w:type="dxa"/>
            <w:gridSpan w:val="6"/>
          </w:tcPr>
          <w:p w:rsidR="00233CF4" w:rsidRDefault="00233CF4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  <w:vMerge/>
          </w:tcPr>
          <w:p w:rsidR="00233CF4" w:rsidRDefault="00233CF4"/>
        </w:tc>
        <w:tc>
          <w:tcPr>
            <w:tcW w:w="1264" w:type="dxa"/>
            <w:vMerge w:val="restart"/>
          </w:tcPr>
          <w:p w:rsidR="00233CF4" w:rsidRDefault="00233C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20" w:type="dxa"/>
            <w:gridSpan w:val="5"/>
          </w:tcPr>
          <w:p w:rsidR="00233CF4" w:rsidRDefault="00233CF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  <w:vMerge/>
          </w:tcPr>
          <w:p w:rsidR="00233CF4" w:rsidRDefault="00233CF4"/>
        </w:tc>
        <w:tc>
          <w:tcPr>
            <w:tcW w:w="1264" w:type="dxa"/>
            <w:vMerge/>
          </w:tcPr>
          <w:p w:rsidR="00233CF4" w:rsidRDefault="00233CF4"/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2026 - 2030 годы</w:t>
            </w:r>
          </w:p>
        </w:tc>
      </w:tr>
      <w:tr w:rsidR="00233CF4">
        <w:tc>
          <w:tcPr>
            <w:tcW w:w="850" w:type="dxa"/>
          </w:tcPr>
          <w:p w:rsidR="00233CF4" w:rsidRDefault="00233C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33CF4" w:rsidRDefault="00233C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33CF4" w:rsidRDefault="00233C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  <w:jc w:val="center"/>
            </w:pPr>
            <w:r>
              <w:t>10</w:t>
            </w:r>
          </w:p>
        </w:tc>
      </w:tr>
      <w:tr w:rsidR="00233CF4">
        <w:tc>
          <w:tcPr>
            <w:tcW w:w="15126" w:type="dxa"/>
            <w:gridSpan w:val="10"/>
          </w:tcPr>
          <w:p w:rsidR="00233CF4" w:rsidRDefault="00233CF4">
            <w:pPr>
              <w:pStyle w:val="ConsPlusNormal"/>
              <w:jc w:val="center"/>
              <w:outlineLvl w:val="2"/>
            </w:pPr>
            <w:bookmarkStart w:id="1" w:name="P338"/>
            <w:bookmarkEnd w:id="1"/>
            <w:r>
              <w:lastRenderedPageBreak/>
              <w:t>Подпрограмма 1 "Развитие отрасли растениеводства"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1.1.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растениеводства, переработки и реализации продукции растениеводства"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Департамент промышленности Югры (далее - Деппромышленности Югры),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226461,3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25966,5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25966,5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25966,5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24760,3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123801,5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3618,6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209342,7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23260,3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23260,3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23260,3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23260,3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116301,5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13500,0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7500,0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1.2.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"Поддержка кредитования, реализации инвестиционных проектов в сфере растениеводства"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226461,3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25966,5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25966,5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25966,5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24760,3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123801,5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3618,6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lastRenderedPageBreak/>
              <w:t>209342,7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23260,3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23260,3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23260,3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23260,3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116301,5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13500,0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7500,0</w:t>
            </w:r>
          </w:p>
        </w:tc>
      </w:tr>
      <w:tr w:rsidR="00233CF4">
        <w:tc>
          <w:tcPr>
            <w:tcW w:w="15126" w:type="dxa"/>
            <w:gridSpan w:val="10"/>
          </w:tcPr>
          <w:p w:rsidR="00233CF4" w:rsidRDefault="00233CF4">
            <w:pPr>
              <w:pStyle w:val="ConsPlusNormal"/>
              <w:jc w:val="center"/>
              <w:outlineLvl w:val="2"/>
            </w:pPr>
            <w:bookmarkStart w:id="2" w:name="P453"/>
            <w:bookmarkEnd w:id="2"/>
            <w:r>
              <w:t>Подпрограмма 2 "Развитие отрасли животноводства"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2.1.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98149,1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19223,2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33892,4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45033,5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32428,0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5547,0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11268,0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15613,0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50721,1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8676,2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17624,4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24420,5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2.2.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племенного животноводства, производства и реализации продукции животноводства"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8509715,3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951343,8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955093,3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956474,8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941133,9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4705669,5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38652,0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12430,7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12956,2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13265,1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8426063,3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933913,1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937137,1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938209,7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936133,9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4680669,5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lastRenderedPageBreak/>
              <w:t>45000,0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"Поддержка кредитования в отраслях животноводства агропромышленного комплекса"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bookmarkStart w:id="3" w:name="P568"/>
            <w:bookmarkEnd w:id="3"/>
            <w:r>
              <w:t>2.4.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2568193,1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310410,1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293521,9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285609,9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279775,2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1398876,0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21878,8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7436,9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7200,7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7241,2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2096314,3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252973,2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236321,2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228368,7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229775,2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1148876,0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250000,0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11180557,5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1281477,1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1283007,6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1287618,2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1221409,1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6107045,5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92958,8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25414,6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31424,9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36119,3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lastRenderedPageBreak/>
              <w:t>10577598,7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1196062,5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1191582,7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1191498,9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1166409,1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5832045,5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510000,0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60000,0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275000,0</w:t>
            </w:r>
          </w:p>
        </w:tc>
      </w:tr>
      <w:tr w:rsidR="00233CF4">
        <w:tc>
          <w:tcPr>
            <w:tcW w:w="15126" w:type="dxa"/>
            <w:gridSpan w:val="10"/>
          </w:tcPr>
          <w:p w:rsidR="00233CF4" w:rsidRDefault="00233CF4">
            <w:pPr>
              <w:pStyle w:val="ConsPlusNormal"/>
              <w:jc w:val="center"/>
              <w:outlineLvl w:val="2"/>
            </w:pPr>
            <w:bookmarkStart w:id="4" w:name="P644"/>
            <w:bookmarkEnd w:id="4"/>
            <w:r>
              <w:t>Подпрограмма 3 "Поддержка рыбохозяйственного комплекса"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3.1.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развития рыбохозяйственного комплекса, рыболовства и производства рыбной продукции"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427971,8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48202,8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48197,5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48197,5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236145,0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2910,8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973,8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968,5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968,5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425061,0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236145,0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bookmarkStart w:id="5" w:name="P683"/>
            <w:bookmarkEnd w:id="5"/>
            <w:r>
              <w:t>3.2.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"Стимулирование развития аквакультуры"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27000,0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27000,0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15000,0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454971,8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51202,8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51197,5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51197,5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251145,0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2910,8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973,8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968,5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968,5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452061,0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251145,0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15126" w:type="dxa"/>
            <w:gridSpan w:val="10"/>
          </w:tcPr>
          <w:p w:rsidR="00233CF4" w:rsidRDefault="00233CF4">
            <w:pPr>
              <w:pStyle w:val="ConsPlusNormal"/>
              <w:jc w:val="center"/>
              <w:outlineLvl w:val="2"/>
            </w:pPr>
            <w:bookmarkStart w:id="6" w:name="P759"/>
            <w:bookmarkEnd w:id="6"/>
            <w:r>
              <w:t>Подпрограмма 4 "Поддержка развития системы заготовки и переработки дикоросов, стимулирование развития агропромышленного комплекса"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4.1.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развития системы заготовки и переработки дикоросов"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164493,0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18277,0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18277,0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18277,0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18277,0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91385,0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159993,0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17777,0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17777,0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17777,0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17777,0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88885,0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4.2.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 xml:space="preserve">Основное мероприятие "Содействие развитию агропромышленного </w:t>
            </w:r>
            <w:r>
              <w:lastRenderedPageBreak/>
              <w:t>комплекса"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lastRenderedPageBreak/>
              <w:t>Деппромышленности Югры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61740,0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34300,0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61740,0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34300,0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226233,0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25137,0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25137,0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25137,0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25137,0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125685,0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221733,0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24637,0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24637,0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24637,0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24637,0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123185,0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15126" w:type="dxa"/>
            <w:gridSpan w:val="10"/>
          </w:tcPr>
          <w:p w:rsidR="00233CF4" w:rsidRDefault="00233CF4">
            <w:pPr>
              <w:pStyle w:val="ConsPlusNormal"/>
              <w:jc w:val="center"/>
              <w:outlineLvl w:val="2"/>
            </w:pPr>
            <w:bookmarkStart w:id="7" w:name="P874"/>
            <w:bookmarkEnd w:id="7"/>
            <w:r>
              <w:t>Подпрограмма 5 "Комплексное развитие сельских территорий"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5.1.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Департамент строительства Югры (далее - Депстрой),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33878,0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3840,8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4060,8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4110,0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18222,0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3280,5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1029,9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1115,7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1134,9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19797,5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1610,9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1745,1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1775,1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12222,0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6300,0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3500,0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lastRenderedPageBreak/>
              <w:t>5.2.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"Реализация мероприятий по благоустройству сельских территорий" (1, 2)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15380,8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1930,6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2097,0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2185,2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1528,0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7640,0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1837,9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557,9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622,8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657,2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9042,9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872,7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974,2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1028,0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1028,0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5140,0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5.3.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социальной, инженерной инфраструктуры, строительство и реконструкция автомобильных дорог"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Югры, Департамент дорожного хозяйства и транспорта Югры (Депдорхоз и транспорта Югры),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Итого по подпрограмме 5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 xml:space="preserve">Деппромышленности Югры, Депстрой Югры, Депдорхоз и транспорта </w:t>
            </w:r>
            <w:r>
              <w:lastRenderedPageBreak/>
              <w:t>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49258,8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5771,4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6157,8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6295,2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5172,4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25862,0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5118,4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1587,8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1738,5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1792,1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28840,4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2483,6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2719,3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2803,1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3472,4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17362,0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6000,0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15126" w:type="dxa"/>
            <w:gridSpan w:val="10"/>
          </w:tcPr>
          <w:p w:rsidR="00233CF4" w:rsidRDefault="00233CF4">
            <w:pPr>
              <w:pStyle w:val="ConsPlusNormal"/>
              <w:jc w:val="center"/>
              <w:outlineLvl w:val="2"/>
            </w:pPr>
            <w:bookmarkStart w:id="8" w:name="P1027"/>
            <w:bookmarkEnd w:id="8"/>
            <w:r>
              <w:t>Подпрограмма 6 "Обеспечение стабильной благополучной эпизоотической обстановки в Ханты-Мансийском автономном округе - Югре и защита населения от болезней, общих для человека и животных"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6.1.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Региональный проект "Экспорт продукции АПК"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9464,5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3278,3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3055,4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3130,8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1278,5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1191,6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1221,0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5773,4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1999,8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1863,8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1909,8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r>
              <w:t>6.2.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 xml:space="preserve">Основное мероприятие "Проведение ветеринарно-профилактических, диагностических, противоэпизоотических мероприятий, направленных на предупреждение и ликвидацию болезней, </w:t>
            </w:r>
            <w:r>
              <w:lastRenderedPageBreak/>
              <w:t>общих для человека и животных"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lastRenderedPageBreak/>
              <w:t>Ветеринарная служба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3279679,2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418584,8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1788184,0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3279679,2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418584,8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1788184,0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  <w:bookmarkStart w:id="9" w:name="P1104"/>
            <w:bookmarkEnd w:id="9"/>
            <w:r>
              <w:lastRenderedPageBreak/>
              <w:t>6.3.</w:t>
            </w: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"Осуществление регионального государственного контроля (надзора) в области обращения с животными" (1)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845719,0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94636,6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469426,5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845719,0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94636,6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469426,5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Итого по подпрограмме 6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  <w:r>
              <w:t>Ветеринарная служба Югры, муниципальные образования (по согласованию)</w:t>
            </w: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4134862,7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516499,7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454577,5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454652,9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451522,1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2257610,5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1278,5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1191,6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1221,0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4131171,6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515221,2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453385,9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453431,9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451522,1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2257610,5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16272345,1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1906054,5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1846043,9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1850867,3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1778229,9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8891149,5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108297,7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30460,9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36529,7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41307,1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15620747,4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1811893,6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1745814,2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1745860,2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1719529,9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8597649,5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6000,0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532500,0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287500,0</w:t>
            </w:r>
          </w:p>
        </w:tc>
      </w:tr>
      <w:tr w:rsidR="00233CF4">
        <w:tc>
          <w:tcPr>
            <w:tcW w:w="850" w:type="dxa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</w:tcPr>
          <w:p w:rsidR="00233CF4" w:rsidRDefault="00233CF4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Проектная часть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107613,6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22501,5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36947,8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48164,3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36119,1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6825,5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12459,6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16834,0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56494,5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10676,0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19488,2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26330,3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Процессная часть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16164731,5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1883553,0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1809096,1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1802703,0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1778229,9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8891149,5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72178,6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23635,4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24070,1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24473,1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15564252,9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1801217,6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1726326,0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1719529,9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1719529,9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8597649,5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6000,0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517500,0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287500,0</w:t>
            </w:r>
          </w:p>
        </w:tc>
      </w:tr>
      <w:tr w:rsidR="00233CF4">
        <w:tc>
          <w:tcPr>
            <w:tcW w:w="850" w:type="dxa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</w:tcPr>
          <w:p w:rsidR="00233CF4" w:rsidRDefault="00233CF4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Инвестиции в объекты государственной и муниципальной собственности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Прочие расходы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16272345,1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1906054,5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1846043,9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1850867,3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1778229,9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8891149,5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108297,7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30460,9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36529,7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41307,1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15620747,4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1811893,6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1745814,2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1745860,2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1719529,9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8597649,5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6000,0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532500,0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287500,0</w:t>
            </w:r>
          </w:p>
        </w:tc>
      </w:tr>
      <w:tr w:rsidR="00233CF4">
        <w:tc>
          <w:tcPr>
            <w:tcW w:w="850" w:type="dxa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</w:tcPr>
          <w:p w:rsidR="00233CF4" w:rsidRDefault="00233CF4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12103604,4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1385714,0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1387405,6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1392104,4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1323063,4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6615317,0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101326,1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28152,5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34222,4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38951,2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11469778,3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1295061,5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1290683,2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1290653,2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1265563,4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6327817,0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528000,0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62000,0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57000,0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285000,0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Департамент строительства Югры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33878,0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3840,8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4060,8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4110,0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18222,0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3280,5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1029,9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1115,7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1134,9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19797,5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1610,9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1745,1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1775,1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12222,0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6300,0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3500,0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2500,0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4134862,7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516499,7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454577,5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454652,9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451522,1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2257610,5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1278,5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1191,6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1221,0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4131171,6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515221,2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453385,9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453431,9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451522,1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2257610,5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33CF4" w:rsidRDefault="00233CF4">
            <w:pPr>
              <w:pStyle w:val="ConsPlusNormal"/>
            </w:pPr>
            <w:r>
              <w:t>Депдорхоз и транспорта Югры</w:t>
            </w:r>
          </w:p>
        </w:tc>
        <w:tc>
          <w:tcPr>
            <w:tcW w:w="2608" w:type="dxa"/>
            <w:vMerge w:val="restart"/>
          </w:tcPr>
          <w:p w:rsidR="00233CF4" w:rsidRDefault="00233CF4">
            <w:pPr>
              <w:pStyle w:val="ConsPlusNormal"/>
            </w:pPr>
          </w:p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  <w:tr w:rsidR="00233CF4">
        <w:tc>
          <w:tcPr>
            <w:tcW w:w="850" w:type="dxa"/>
            <w:vMerge/>
          </w:tcPr>
          <w:p w:rsidR="00233CF4" w:rsidRDefault="00233CF4"/>
        </w:tc>
        <w:tc>
          <w:tcPr>
            <w:tcW w:w="2835" w:type="dxa"/>
            <w:vMerge/>
          </w:tcPr>
          <w:p w:rsidR="00233CF4" w:rsidRDefault="00233CF4"/>
        </w:tc>
        <w:tc>
          <w:tcPr>
            <w:tcW w:w="2608" w:type="dxa"/>
            <w:vMerge/>
          </w:tcPr>
          <w:p w:rsidR="00233CF4" w:rsidRDefault="00233CF4"/>
        </w:tc>
        <w:tc>
          <w:tcPr>
            <w:tcW w:w="1849" w:type="dxa"/>
          </w:tcPr>
          <w:p w:rsidR="00233CF4" w:rsidRDefault="00233C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233CF4" w:rsidRDefault="00233CF4">
            <w:pPr>
              <w:pStyle w:val="ConsPlusNormal"/>
            </w:pPr>
            <w:r>
              <w:t>0,0</w:t>
            </w:r>
          </w:p>
        </w:tc>
      </w:tr>
    </w:tbl>
    <w:p w:rsidR="00233CF4" w:rsidRDefault="00233CF4">
      <w:pPr>
        <w:sectPr w:rsidR="00233C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33CF4" w:rsidRDefault="00233CF4">
      <w:pPr>
        <w:pStyle w:val="ConsPlusNormal"/>
        <w:ind w:firstLine="540"/>
        <w:jc w:val="both"/>
      </w:pPr>
    </w:p>
    <w:p w:rsidR="00233CF4" w:rsidRDefault="00233CF4">
      <w:pPr>
        <w:pStyle w:val="ConsPlusNormal"/>
        <w:jc w:val="right"/>
        <w:outlineLvl w:val="1"/>
      </w:pPr>
      <w:r>
        <w:t>Таблица 2</w:t>
      </w:r>
    </w:p>
    <w:p w:rsidR="00233CF4" w:rsidRDefault="00233CF4">
      <w:pPr>
        <w:pStyle w:val="ConsPlusNormal"/>
        <w:jc w:val="right"/>
      </w:pPr>
    </w:p>
    <w:p w:rsidR="00233CF4" w:rsidRDefault="00233CF4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233CF4" w:rsidRDefault="00233CF4">
      <w:pPr>
        <w:pStyle w:val="ConsPlusTitle"/>
        <w:jc w:val="center"/>
      </w:pPr>
      <w:r>
        <w:t>государственной программы</w:t>
      </w:r>
    </w:p>
    <w:p w:rsidR="00233CF4" w:rsidRDefault="00233CF4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233CF4" w:rsidRDefault="00233CF4">
      <w:pPr>
        <w:pStyle w:val="ConsPlusNormal"/>
        <w:jc w:val="center"/>
      </w:pPr>
      <w:r>
        <w:t>от 25.02.2022 N 64-п)</w:t>
      </w:r>
    </w:p>
    <w:p w:rsidR="00233CF4" w:rsidRDefault="00233CF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69"/>
        <w:gridCol w:w="3969"/>
        <w:gridCol w:w="4365"/>
      </w:tblGrid>
      <w:tr w:rsidR="00233CF4">
        <w:tc>
          <w:tcPr>
            <w:tcW w:w="737" w:type="dxa"/>
          </w:tcPr>
          <w:p w:rsidR="00233CF4" w:rsidRDefault="00233CF4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  <w:jc w:val="center"/>
            </w:pPr>
            <w: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  <w:jc w:val="center"/>
            </w:pPr>
            <w:r>
              <w:t>4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</w:pPr>
            <w:r>
              <w:t>Цель. Устойчивое развитие агропромышленного комплекса и сельских территорий, повышение конкурентоспособности сельскохозяйственной продукции, произведенной в автономном округе, обеспечение стабильной благополучной эпизоотической обстановки в автономном округе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</w:pPr>
            <w:r>
              <w:t>Задача 1. 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  <w:outlineLvl w:val="2"/>
            </w:pPr>
            <w:r>
              <w:t>Подпрограмма 1 "Развитие отрасли растениеводства"</w:t>
            </w:r>
          </w:p>
        </w:tc>
      </w:tr>
      <w:tr w:rsidR="00233CF4">
        <w:tc>
          <w:tcPr>
            <w:tcW w:w="737" w:type="dxa"/>
            <w:vMerge w:val="restart"/>
          </w:tcPr>
          <w:p w:rsidR="00233CF4" w:rsidRDefault="00233CF4">
            <w:pPr>
              <w:pStyle w:val="ConsPlusNormal"/>
            </w:pPr>
            <w:r>
              <w:t>1.1.</w:t>
            </w:r>
          </w:p>
        </w:tc>
        <w:tc>
          <w:tcPr>
            <w:tcW w:w="3469" w:type="dxa"/>
            <w:vMerge w:val="restart"/>
          </w:tcPr>
          <w:p w:rsidR="00233CF4" w:rsidRDefault="00233CF4">
            <w:pPr>
              <w:pStyle w:val="ConsPlusNormal"/>
            </w:pPr>
            <w:r>
              <w:t xml:space="preserve">Основное мероприятие "Государственная поддержка растениеводства, переработки и реализации продукции </w:t>
            </w:r>
            <w:r>
              <w:lastRenderedPageBreak/>
              <w:t>растениеводства"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lastRenderedPageBreak/>
              <w:t>Предоставление субсидий:</w:t>
            </w:r>
          </w:p>
          <w:p w:rsidR="00233CF4" w:rsidRDefault="00233CF4">
            <w:pPr>
              <w:pStyle w:val="ConsPlusNormal"/>
            </w:pPr>
            <w:r>
              <w:t>на проведение культуртехнических работ;</w:t>
            </w:r>
          </w:p>
          <w:p w:rsidR="00233CF4" w:rsidRDefault="00233CF4">
            <w:pPr>
              <w:pStyle w:val="ConsPlusNormal"/>
            </w:pPr>
            <w:r>
              <w:t xml:space="preserve">на приобретение минеральных </w:t>
            </w:r>
            <w:r>
              <w:lastRenderedPageBreak/>
              <w:t>удобрений;</w:t>
            </w:r>
          </w:p>
          <w:p w:rsidR="00233CF4" w:rsidRDefault="00233CF4">
            <w:pPr>
              <w:pStyle w:val="ConsPlusNormal"/>
            </w:pPr>
            <w:r>
              <w:t>на приобретение элитных семян;</w:t>
            </w:r>
          </w:p>
          <w:p w:rsidR="00233CF4" w:rsidRDefault="00233CF4">
            <w:pPr>
              <w:pStyle w:val="ConsPlusNormal"/>
            </w:pPr>
            <w:r>
              <w:t>на приобретение элитного сертифицированного посадочного (посевного) материала сортов многолетних ягодных культур для плантационного выращивания;</w:t>
            </w:r>
          </w:p>
          <w:p w:rsidR="00233CF4" w:rsidRDefault="00233CF4">
            <w:pPr>
              <w:pStyle w:val="ConsPlusNormal"/>
            </w:pPr>
            <w:r>
              <w:t>на завоз семян кормовых культур с учетом доставки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вовлечение в сельскохозяйственный оборот сельскохозяйственных угодий и лесных участков (приложение 4 к постановлению </w:t>
            </w:r>
            <w:r>
              <w:lastRenderedPageBreak/>
              <w:t>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Предоставление субвенции на поддержку и развитие растениеводства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r>
              <w:t xml:space="preserve">Правовые акты органов местного самоуправления муниципальных образований автономного округа, разработанные в соответствии с </w:t>
            </w:r>
            <w:hyperlink r:id="rId14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Постановлению)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</w:pPr>
            <w:r>
              <w:t>1.2.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</w:pPr>
            <w:r>
              <w:t>Основное мероприятие "Поддержка кредитования, реализации инвестиционных проектов в сфере растениеводства"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Предоставление субсидии:</w:t>
            </w:r>
          </w:p>
          <w:p w:rsidR="00233CF4" w:rsidRDefault="00233CF4">
            <w:pPr>
              <w:pStyle w:val="ConsPlusNormal"/>
            </w:pPr>
            <w:r>
              <w:t>на возмещение части процентной ставки по инвестиционным кредитам (займам) в агропромышленном комплексе;</w:t>
            </w:r>
          </w:p>
          <w:p w:rsidR="00233CF4" w:rsidRDefault="00233CF4">
            <w:pPr>
              <w:pStyle w:val="ConsPlusNormal"/>
            </w:pPr>
            <w:r>
              <w:t>на возмещение части процентной ставки по краткосрочным кредитам (займам) в агропромышленном комплексе;</w:t>
            </w:r>
          </w:p>
          <w:p w:rsidR="00233CF4" w:rsidRDefault="00233CF4">
            <w:pPr>
              <w:pStyle w:val="ConsPlusNormal"/>
            </w:pPr>
            <w:r>
              <w:t xml:space="preserve">на возмещение двух третей ставки </w:t>
            </w:r>
            <w:r>
              <w:lastRenderedPageBreak/>
              <w:t>рефинансирования (учетной ставки) по кредитам (займам), полученным в российских кредитных организациях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уплату процентов по кредитам (займам) (приложение 5 к Постановлению)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  <w:outlineLvl w:val="2"/>
            </w:pPr>
            <w:r>
              <w:lastRenderedPageBreak/>
              <w:t>Подпрограмма 2 "Развитие отрасли животноводства"</w:t>
            </w:r>
          </w:p>
        </w:tc>
      </w:tr>
      <w:tr w:rsidR="00233CF4">
        <w:tc>
          <w:tcPr>
            <w:tcW w:w="737" w:type="dxa"/>
            <w:vMerge w:val="restart"/>
          </w:tcPr>
          <w:p w:rsidR="00233CF4" w:rsidRDefault="00233CF4">
            <w:pPr>
              <w:pStyle w:val="ConsPlusNormal"/>
            </w:pPr>
            <w:r>
              <w:t>2.1.</w:t>
            </w:r>
          </w:p>
        </w:tc>
        <w:tc>
          <w:tcPr>
            <w:tcW w:w="3469" w:type="dxa"/>
            <w:vMerge w:val="restart"/>
          </w:tcPr>
          <w:p w:rsidR="00233CF4" w:rsidRDefault="00233CF4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грантов на реализацию проектов "Агростартап"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субсидий на создание системы поддержки фермеров и развития сельской кооперации (приложение 16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2. Предоставление субсидии на возмещение части понесенных затрат сельскохозяйственных потребительских кооперативов, на софинансирование затрат, связанных с осуществлением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создание системы поддержки фермеров и развития сельской кооперации (приложение 17 к Постановлению)</w:t>
            </w:r>
          </w:p>
        </w:tc>
      </w:tr>
      <w:tr w:rsidR="00233CF4">
        <w:tc>
          <w:tcPr>
            <w:tcW w:w="737" w:type="dxa"/>
            <w:vMerge w:val="restart"/>
          </w:tcPr>
          <w:p w:rsidR="00233CF4" w:rsidRDefault="00233CF4">
            <w:pPr>
              <w:pStyle w:val="ConsPlusNormal"/>
            </w:pPr>
            <w:r>
              <w:t>2.2.</w:t>
            </w:r>
          </w:p>
        </w:tc>
        <w:tc>
          <w:tcPr>
            <w:tcW w:w="3469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племенного животноводства, производства и реализации продукции животноводства"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субсидии на возмещение части затрат по наращиванию поголовья северных оленей, маралов, мясных табунных лошадей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развитие северного оленеводства (приложение 1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2. Предоставление субсидии на приобретение племенного молодняка сельскохозяйственных животных, клеточных пушных зверей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приобретение племенного молодняка сельскохозяйственных животных, клеточных пушных зверей (приложение 2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3. Предоставление субсидии на:</w:t>
            </w:r>
          </w:p>
          <w:p w:rsidR="00233CF4" w:rsidRDefault="00233CF4">
            <w:pPr>
              <w:pStyle w:val="ConsPlusNormal"/>
            </w:pPr>
            <w:r>
              <w:t xml:space="preserve">приобретение семени производителей для искусственного осеменения </w:t>
            </w:r>
            <w:r>
              <w:lastRenderedPageBreak/>
              <w:t>сельскохозяйственных животных;</w:t>
            </w:r>
          </w:p>
          <w:p w:rsidR="00233CF4" w:rsidRDefault="00233CF4">
            <w:pPr>
              <w:pStyle w:val="ConsPlusNormal"/>
            </w:pPr>
            <w:r>
              <w:t>приобретение оборудования и материалов для искусственного осеменения сельскохозяйственных животных;</w:t>
            </w:r>
          </w:p>
          <w:p w:rsidR="00233CF4" w:rsidRDefault="00233CF4">
            <w:pPr>
              <w:pStyle w:val="ConsPlusNormal"/>
            </w:pPr>
            <w:r>
              <w:t>поддержку племенного крупного рогатого скота молочного направления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развитие племенного животноводства, на развитие племенного мясного скотоводства, </w:t>
            </w:r>
            <w:r>
              <w:lastRenderedPageBreak/>
              <w:t>на приобретение оборудования, материалов, семени производителей для искусственного осеменения сельскохозяйственных животных (приложение 3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4. Предоставление субсидии на повышение продуктивности в молочном скотоводстве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повышение продуктивности в молочном скотоводстве (приложение 9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5. Предоставление субвенции на поддержку и развитие животноводства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r>
              <w:t xml:space="preserve">Правовые акты органов местного самоуправления муниципальных образований автономного округа, разработанные в соответствии с </w:t>
            </w:r>
            <w:hyperlink r:id="rId22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Постановлению)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</w:pPr>
            <w:r>
              <w:t>2.3.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</w:pPr>
            <w:r>
              <w:t>Основное мероприятие "Поддержка кредитования в отраслях животноводства агропромышленного комплекса"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Предоставление субсидии на:</w:t>
            </w:r>
          </w:p>
          <w:p w:rsidR="00233CF4" w:rsidRDefault="00233CF4">
            <w:pPr>
              <w:pStyle w:val="ConsPlusNormal"/>
            </w:pPr>
            <w:r>
              <w:t>возмещение части процентной ставки по инвестиционным кредитам (займам) в агропромышленном комплексе;</w:t>
            </w:r>
          </w:p>
          <w:p w:rsidR="00233CF4" w:rsidRDefault="00233CF4">
            <w:pPr>
              <w:pStyle w:val="ConsPlusNormal"/>
            </w:pPr>
            <w:r>
              <w:t>возмещение части процентной ставки по краткосрочным кредитам (займам) в агропромышленном комплексе;</w:t>
            </w:r>
          </w:p>
          <w:p w:rsidR="00233CF4" w:rsidRDefault="00233CF4">
            <w:pPr>
              <w:pStyle w:val="ConsPlusNormal"/>
            </w:pPr>
            <w:r>
              <w:lastRenderedPageBreak/>
              <w:t>возмещение двух третей ставки рефинансирования (учетной ставки) по кредитам (займам), полученным в российских кредитных организациях;</w:t>
            </w:r>
          </w:p>
          <w:p w:rsidR="00233CF4" w:rsidRDefault="00233CF4">
            <w:pPr>
              <w:pStyle w:val="ConsPlusNormal"/>
            </w:pPr>
            <w: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уплату процентов по кредитам (займам) (приложение 5 к Постановлению)</w:t>
            </w:r>
          </w:p>
        </w:tc>
      </w:tr>
      <w:tr w:rsidR="00233CF4">
        <w:tc>
          <w:tcPr>
            <w:tcW w:w="737" w:type="dxa"/>
            <w:vMerge w:val="restart"/>
          </w:tcPr>
          <w:p w:rsidR="00233CF4" w:rsidRDefault="00233CF4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3469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грантов в форме субсидии на развитие семейных животноводческих ферм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субсидии на развитие семейных ферм (приложение 6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2. Предоставление субвенции на поддержку и развитие малых форм хозяйствования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r>
              <w:t xml:space="preserve">Правовые акты органов местного самоуправления муниципальных образований автономного округа, разработанные в соответствии с </w:t>
            </w:r>
            <w:hyperlink r:id="rId25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3. Предоставление грантов в форме субсидии на поддержку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субсидии на поддержку сельскохозяйственных потребительских кооперативов для развития материально-технической базы (приложение 13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4. Предоставление грантов в форме субсидии на создание высокотехнологических (роботизированных) животноводческих комплексов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субсидии на создание высокотехнологических (роботизированных) животноводческих комплексов (приложение 15 к Постановлению)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</w:pPr>
            <w:r>
              <w:lastRenderedPageBreak/>
              <w:t>Задача 2. Обеспечение воспроизводства и увеличение рыбных ресурсов и создание благоприятных условий</w:t>
            </w:r>
          </w:p>
          <w:p w:rsidR="00233CF4" w:rsidRDefault="00233CF4">
            <w:pPr>
              <w:pStyle w:val="ConsPlusNormal"/>
              <w:jc w:val="center"/>
            </w:pPr>
            <w:r>
              <w:t>для развития заготовки и переработки дикоросов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  <w:outlineLvl w:val="2"/>
            </w:pPr>
            <w:r>
              <w:t>Подпрограмма 3 "Поддержка рыбохозяйственного комплекса"</w:t>
            </w:r>
          </w:p>
        </w:tc>
      </w:tr>
      <w:tr w:rsidR="00233CF4">
        <w:tc>
          <w:tcPr>
            <w:tcW w:w="737" w:type="dxa"/>
            <w:vMerge w:val="restart"/>
          </w:tcPr>
          <w:p w:rsidR="00233CF4" w:rsidRDefault="00233CF4">
            <w:pPr>
              <w:pStyle w:val="ConsPlusNormal"/>
            </w:pPr>
            <w:r>
              <w:t>3.1.</w:t>
            </w:r>
          </w:p>
        </w:tc>
        <w:tc>
          <w:tcPr>
            <w:tcW w:w="3469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развития рыбохозяйственного комплекса, рыболовства и производства рыбной продукции"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субвенции на развитие рыбохозяйственного комплекса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r>
              <w:t xml:space="preserve">Правовые акты органов местного самоуправления муниципальных образований автономного округа, разработанные в соответствии с </w:t>
            </w:r>
            <w:hyperlink r:id="rId28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2. Предоставление субвенций на:</w:t>
            </w:r>
          </w:p>
          <w:p w:rsidR="00233CF4" w:rsidRDefault="00233CF4">
            <w:pPr>
              <w:pStyle w:val="ConsPlusNormal"/>
            </w:pPr>
            <w:r>
              <w:t>организацию, регулирование и охрану водных биологических ресурсов;</w:t>
            </w:r>
          </w:p>
          <w:p w:rsidR="00233CF4" w:rsidRDefault="00233CF4">
            <w:pPr>
              <w:pStyle w:val="ConsPlusNormal"/>
            </w:pPr>
            <w:r>
              <w:t>очистку береговой полосы водных объектов от мусора объектов рыбохозяйственного значения;</w:t>
            </w:r>
          </w:p>
          <w:p w:rsidR="00233CF4" w:rsidRDefault="00233CF4">
            <w:pPr>
              <w:pStyle w:val="ConsPlusNormal"/>
            </w:pPr>
            <w:r>
              <w:t xml:space="preserve">проведение разъяснительных работ в средствах массовой информации (в части, касающейся рыболовства и </w:t>
            </w:r>
            <w:r>
              <w:lastRenderedPageBreak/>
              <w:t>сохранения водных биологических ресурсов);</w:t>
            </w:r>
          </w:p>
          <w:p w:rsidR="00233CF4" w:rsidRDefault="00233CF4">
            <w:pPr>
              <w:pStyle w:val="ConsPlusNormal"/>
            </w:pPr>
            <w:r>
              <w:t>разработку рыбоводно-биологического обоснования (НИР)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</w:p>
        </w:tc>
      </w:tr>
      <w:tr w:rsidR="00233CF4">
        <w:tc>
          <w:tcPr>
            <w:tcW w:w="737" w:type="dxa"/>
            <w:vMerge w:val="restart"/>
          </w:tcPr>
          <w:p w:rsidR="00233CF4" w:rsidRDefault="00233CF4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3469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"Стимулирование развития аквакультуры"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субсидий на создание и модернизацию объектов рыбоводной инфраструктуры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субсидий на создание и модернизацию объектов рыбоводной инфраструктуры (приложение 12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2. Предоставление субсидии на поддержку кредитования организаций, занимающихся развитием рыбохозяйственного комплекса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уплату процентов по кредитам (займам) (приложение 5 к Постановлению)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  <w:outlineLvl w:val="2"/>
            </w:pPr>
            <w:r>
              <w:t>Подпрограмма 4 "Поддержка системы заготовки и переработки дикоросов, стимулирование развития агропромышленного комплекса"</w:t>
            </w:r>
          </w:p>
        </w:tc>
      </w:tr>
      <w:tr w:rsidR="00233CF4">
        <w:tc>
          <w:tcPr>
            <w:tcW w:w="737" w:type="dxa"/>
            <w:vMerge w:val="restart"/>
          </w:tcPr>
          <w:p w:rsidR="00233CF4" w:rsidRDefault="00233CF4">
            <w:pPr>
              <w:pStyle w:val="ConsPlusNormal"/>
            </w:pPr>
            <w:r>
              <w:t>4.1.</w:t>
            </w:r>
          </w:p>
        </w:tc>
        <w:tc>
          <w:tcPr>
            <w:tcW w:w="3469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"Государственная поддержка развития системы заготовки и переработки дикоросов"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субсидии на поддержку кредитования организаций, занимающихся заготовкой и переработкой дикоросов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уплату процентов по кредитам (займам) (приложение 5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2. Предоставление грантов в форме субсидии на развитие проектов по заготовке или переработке дикоросов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субсидии на реализацию проектов по заготовке и переработке дикоросов (приложение 7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3. Предоставление субвенции на развитие деятельности по заготовке и переработке дикоросов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r>
              <w:t xml:space="preserve">Правовые акты органов местного самоуправления муниципальных образований автономного округа, разработанные в соответствии с </w:t>
            </w:r>
            <w:hyperlink r:id="rId33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субвенций органам местного самоуправления муниципальных образований автономного округа на </w:t>
            </w:r>
            <w:r>
              <w:lastRenderedPageBreak/>
              <w:t>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</w:t>
            </w:r>
          </w:p>
        </w:tc>
      </w:tr>
      <w:tr w:rsidR="00233CF4">
        <w:tc>
          <w:tcPr>
            <w:tcW w:w="737" w:type="dxa"/>
            <w:vMerge w:val="restart"/>
          </w:tcPr>
          <w:p w:rsidR="00233CF4" w:rsidRDefault="00233CF4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3469" w:type="dxa"/>
            <w:vMerge w:val="restart"/>
          </w:tcPr>
          <w:p w:rsidR="00233CF4" w:rsidRDefault="00233CF4">
            <w:pPr>
              <w:pStyle w:val="ConsPlusNormal"/>
            </w:pPr>
            <w:r>
              <w:t>Основное мероприятие "Содействие развитию агропромышленного комплекса"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единовременной социальной выплаты выпускникам образовательных учреждений высшего и среднего профессионального образования, переехавшим или изъявившим желание переехать на постоянное место жительства в сельскую местность, заключившим трудовой договор с организациями агропромышленного комплекса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единовременной социальной выплаты выпускникам образовательных учреждений высшего, среднего и начального профессионального образования (приложение 8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2. Предоставление грантов в форме субсидии на проведение и внедрение научных исследований в интересах развития агропромышленного комплекса автономного округа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субсидии на проведение и внедрение научных исследований в интересах развития агропромышленного комплекса автономного округа (приложение 14 к Постановлению)</w:t>
            </w:r>
          </w:p>
        </w:tc>
      </w:tr>
      <w:tr w:rsidR="00233CF4">
        <w:tc>
          <w:tcPr>
            <w:tcW w:w="737" w:type="dxa"/>
            <w:vMerge/>
          </w:tcPr>
          <w:p w:rsidR="00233CF4" w:rsidRDefault="00233CF4"/>
        </w:tc>
        <w:tc>
          <w:tcPr>
            <w:tcW w:w="3469" w:type="dxa"/>
            <w:vMerge/>
          </w:tcPr>
          <w:p w:rsidR="00233CF4" w:rsidRDefault="00233CF4"/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 xml:space="preserve">3. Проведение (участие) конкурсов, выставок, совещаний семинаров, ярмарок, направленных на сохранение и популяцию приобской породы лошадей, включение их в программу проведения окружных и межрегиональных выставочных мероприятий в сфере агропромышленного комплекса, </w:t>
            </w:r>
            <w:r>
              <w:lastRenderedPageBreak/>
              <w:t>приобретение сувенирной и печатной продукции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</w:pPr>
            <w:r>
              <w:lastRenderedPageBreak/>
              <w:t>Задача 3. Создание условий устойчивого развития сельских территорий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  <w:outlineLvl w:val="2"/>
            </w:pPr>
            <w:r>
              <w:t>Подпрограмма 5 "Комплексное развитие сельских территорий"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</w:pPr>
            <w:r>
              <w:t>5.1.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социальных выплат на строительство (приобретение) жилья гражданам, проживающим на сельских территориях автономного округа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и распределения субсидии из бюджета автономного округа бюджетам муниципальных образований автономного округа на реализацию мероприятия "Улучшение жилищных условий граждан, проживающих на сельских территориях" (приложение 11 к Постановлению)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</w:pPr>
            <w:r>
              <w:t>5.2.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</w:pPr>
            <w: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Предоставление субсидии на реализацию мероприятий по благоустройству сельских территорий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реализацию мероприятий по благоустройству сельских территорий (приложение 10 к Постановлению)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</w:pPr>
            <w:r>
              <w:t>5.3.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социальной, инженерной инфраструктуры, строительство и реконструкция автомобильных дорог"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(приложение 9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696)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</w:pPr>
            <w:r>
              <w:t>Задача 4. Обеспечение стабильной благополучной эпизоотической обстановки в автономном округе, включая защиту населения от болезней, общих для человека и животных</w:t>
            </w:r>
          </w:p>
        </w:tc>
      </w:tr>
      <w:tr w:rsidR="00233CF4">
        <w:tc>
          <w:tcPr>
            <w:tcW w:w="12540" w:type="dxa"/>
            <w:gridSpan w:val="4"/>
          </w:tcPr>
          <w:p w:rsidR="00233CF4" w:rsidRDefault="00233CF4">
            <w:pPr>
              <w:pStyle w:val="ConsPlusNormal"/>
              <w:jc w:val="center"/>
              <w:outlineLvl w:val="2"/>
            </w:pPr>
            <w:r>
              <w:lastRenderedPageBreak/>
              <w:t>Подпрограмма 6 "Обеспечение стабильной благополучной эпизоотической обстановки в Ханты-Мансийском автономном округе - Югре и защита населения от болезней, общих для человека и животных"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</w:pPr>
            <w:r>
              <w:t>6.1.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</w:pPr>
            <w:r>
              <w:t>Региональный проект "Экспорт продукции АПК"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Создание условий для получения ветеринарными лабораториями субъектов Российской Федерации аккредитации в национальной системе аккредитации и (или) расширения их области аккредитации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(или) расширения их области аккредитации, утвержденные постановлением Правительства Российской Федерации от 21 января 2020 года N 25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</w:pPr>
            <w:r>
              <w:t>6.2.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</w:pPr>
            <w:r>
              <w:t>Основное мероприятие "Проведение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t>1. Проведение ветеринарно-профилактических мероприятий, обеспечение безопасности выпускаемой животноводческой продукции в хозяйствах всех форм собственности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профилактике и ликвидации бешенства среди животных на территории автономного округа (приложение 22 к Постановлению)</w:t>
            </w:r>
          </w:p>
        </w:tc>
      </w:tr>
      <w:tr w:rsidR="00233CF4">
        <w:tc>
          <w:tcPr>
            <w:tcW w:w="737" w:type="dxa"/>
          </w:tcPr>
          <w:p w:rsidR="00233CF4" w:rsidRDefault="00233CF4">
            <w:pPr>
              <w:pStyle w:val="ConsPlusNormal"/>
            </w:pPr>
            <w:r>
              <w:t>6.3.</w:t>
            </w:r>
          </w:p>
        </w:tc>
        <w:tc>
          <w:tcPr>
            <w:tcW w:w="3469" w:type="dxa"/>
          </w:tcPr>
          <w:p w:rsidR="00233CF4" w:rsidRDefault="00233CF4">
            <w:pPr>
              <w:pStyle w:val="ConsPlusNormal"/>
            </w:pPr>
            <w:r>
              <w:t xml:space="preserve">Основное мероприятие "Осуществление контроля (надзора) за соблюдением законодательства Российской Федерации и Ханты-Мансийского автономного округа - Югры в </w:t>
            </w:r>
            <w:r>
              <w:lastRenderedPageBreak/>
              <w:t>сфере ветеринарии"</w:t>
            </w:r>
          </w:p>
        </w:tc>
        <w:tc>
          <w:tcPr>
            <w:tcW w:w="3969" w:type="dxa"/>
          </w:tcPr>
          <w:p w:rsidR="00233CF4" w:rsidRDefault="00233CF4">
            <w:pPr>
              <w:pStyle w:val="ConsPlusNormal"/>
            </w:pPr>
            <w:r>
              <w:lastRenderedPageBreak/>
              <w:t>1. Контроль осуществления отлова, транспортировки, учета, содержания, умерщвления, утилизации животных без владельцев</w:t>
            </w:r>
          </w:p>
        </w:tc>
        <w:tc>
          <w:tcPr>
            <w:tcW w:w="4365" w:type="dxa"/>
          </w:tcPr>
          <w:p w:rsidR="00233CF4" w:rsidRDefault="00233CF4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иных межбюджетных трансфертов из бюджета автономного округа бюджетам муниципальных образований автономного округа на создание приютов для животных (приложение 19 к Постановлению),</w:t>
            </w:r>
          </w:p>
          <w:p w:rsidR="00233CF4" w:rsidRDefault="00233CF4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из бюджета автономного округа бюджетам муниципальных образований автономного округа на осуществление полномочий по организации мероприятий при осуществлении деятельности по обращению с животными без владельцев (приложение 21 к Постановлению)</w:t>
            </w:r>
          </w:p>
        </w:tc>
      </w:tr>
    </w:tbl>
    <w:p w:rsidR="00233CF4" w:rsidRDefault="00233CF4">
      <w:pPr>
        <w:pStyle w:val="ConsPlusNormal"/>
      </w:pPr>
    </w:p>
    <w:p w:rsidR="00233CF4" w:rsidRDefault="00233CF4">
      <w:pPr>
        <w:pStyle w:val="ConsPlusNormal"/>
      </w:pPr>
    </w:p>
    <w:p w:rsidR="00233CF4" w:rsidRDefault="00233CF4">
      <w:pPr>
        <w:pStyle w:val="ConsPlusNormal"/>
      </w:pPr>
    </w:p>
    <w:p w:rsidR="00233CF4" w:rsidRDefault="00233CF4">
      <w:pPr>
        <w:pStyle w:val="ConsPlusNormal"/>
      </w:pPr>
    </w:p>
    <w:p w:rsidR="00233CF4" w:rsidRDefault="00233CF4">
      <w:pPr>
        <w:pStyle w:val="ConsPlusNormal"/>
      </w:pPr>
    </w:p>
    <w:p w:rsidR="00233CF4" w:rsidRDefault="00233CF4">
      <w:pPr>
        <w:pStyle w:val="ConsPlusNormal"/>
        <w:jc w:val="right"/>
        <w:outlineLvl w:val="0"/>
      </w:pPr>
      <w:r>
        <w:t>Приложение 2</w:t>
      </w:r>
    </w:p>
    <w:p w:rsidR="00233CF4" w:rsidRDefault="00233CF4">
      <w:pPr>
        <w:pStyle w:val="ConsPlusNormal"/>
        <w:jc w:val="right"/>
      </w:pPr>
      <w:r>
        <w:t>к постановлению Правительства</w:t>
      </w:r>
    </w:p>
    <w:p w:rsidR="00233CF4" w:rsidRDefault="00233CF4">
      <w:pPr>
        <w:pStyle w:val="ConsPlusNormal"/>
        <w:jc w:val="right"/>
      </w:pPr>
      <w:r>
        <w:t>Ханты-Мансийского</w:t>
      </w:r>
    </w:p>
    <w:p w:rsidR="00233CF4" w:rsidRDefault="00233CF4">
      <w:pPr>
        <w:pStyle w:val="ConsPlusNormal"/>
        <w:jc w:val="right"/>
      </w:pPr>
      <w:r>
        <w:t>автономного округа - Югры</w:t>
      </w:r>
    </w:p>
    <w:p w:rsidR="00233CF4" w:rsidRDefault="00233CF4">
      <w:pPr>
        <w:pStyle w:val="ConsPlusNormal"/>
        <w:jc w:val="right"/>
      </w:pPr>
      <w:r>
        <w:t>от 31 октября 2021 года N 473-п</w:t>
      </w:r>
    </w:p>
    <w:p w:rsidR="00233CF4" w:rsidRDefault="00233CF4">
      <w:pPr>
        <w:pStyle w:val="ConsPlusNormal"/>
      </w:pPr>
    </w:p>
    <w:p w:rsidR="00233CF4" w:rsidRDefault="00233CF4">
      <w:pPr>
        <w:pStyle w:val="ConsPlusTitle"/>
        <w:jc w:val="center"/>
      </w:pPr>
      <w:bookmarkStart w:id="10" w:name="P1705"/>
      <w:bookmarkEnd w:id="10"/>
      <w:r>
        <w:t>ПЕРЕЧЕНЬ</w:t>
      </w:r>
    </w:p>
    <w:p w:rsidR="00233CF4" w:rsidRDefault="00233CF4">
      <w:pPr>
        <w:pStyle w:val="ConsPlusTitle"/>
        <w:jc w:val="center"/>
      </w:pPr>
      <w:r>
        <w:t>ПРЕДЛОЖЕНИЙ И ИНИЦИАТИВ ГРАЖДАН, НАПРАВЛЕННЫХ НА ДОСТИЖЕНИЕ</w:t>
      </w:r>
    </w:p>
    <w:p w:rsidR="00233CF4" w:rsidRDefault="00233CF4">
      <w:pPr>
        <w:pStyle w:val="ConsPlusTitle"/>
        <w:jc w:val="center"/>
      </w:pPr>
      <w:r>
        <w:t>ПОКАЗАТЕЛЕЙ НАЦИОНАЛЬНЫХ ЦЕЛЕЙ, ОЦЕНКУ ЭФФЕКТИВНОСТИ</w:t>
      </w:r>
    </w:p>
    <w:p w:rsidR="00233CF4" w:rsidRDefault="00233CF4">
      <w:pPr>
        <w:pStyle w:val="ConsPlusTitle"/>
        <w:jc w:val="center"/>
      </w:pPr>
      <w:r>
        <w:t>ДЕЯТЕЛЬНОСТИ ВЫСШИХ ДОЛЖНОСТНЫХ ЛИЦ (РУКОВОДИТЕЛЕЙ ВЫСШИХ</w:t>
      </w:r>
    </w:p>
    <w:p w:rsidR="00233CF4" w:rsidRDefault="00233CF4">
      <w:pPr>
        <w:pStyle w:val="ConsPlusTitle"/>
        <w:jc w:val="center"/>
      </w:pPr>
      <w:r>
        <w:t>ИСПОЛНИТЕЛЬНЫХ ОРГАНОВ ГОСУДАРСТВЕННОЙ ВЛАСТИ) СУБЪЕКТОВ</w:t>
      </w:r>
    </w:p>
    <w:p w:rsidR="00233CF4" w:rsidRDefault="00233CF4">
      <w:pPr>
        <w:pStyle w:val="ConsPlusTitle"/>
        <w:jc w:val="center"/>
      </w:pPr>
      <w:r>
        <w:t>РОССИЙСКОЙ ФЕДЕРАЦИИ, СОЦИАЛЬНО-ЭКОНОМИЧЕСКОЕ РАЗВИТИЕ</w:t>
      </w:r>
    </w:p>
    <w:p w:rsidR="00233CF4" w:rsidRDefault="00233CF4">
      <w:pPr>
        <w:pStyle w:val="ConsPlusTitle"/>
        <w:jc w:val="center"/>
      </w:pPr>
      <w:r>
        <w:t>ХАНТЫ-МАНСИЙСКОГО АВТОНОМНОГО ОКРУГА - ЮГРЫ</w:t>
      </w:r>
    </w:p>
    <w:p w:rsidR="00233CF4" w:rsidRDefault="00233CF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44"/>
        <w:gridCol w:w="2948"/>
        <w:gridCol w:w="2324"/>
        <w:gridCol w:w="2254"/>
        <w:gridCol w:w="1774"/>
        <w:gridCol w:w="1954"/>
      </w:tblGrid>
      <w:tr w:rsidR="00233CF4">
        <w:tc>
          <w:tcPr>
            <w:tcW w:w="454" w:type="dxa"/>
          </w:tcPr>
          <w:p w:rsidR="00233CF4" w:rsidRDefault="00233C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4" w:type="dxa"/>
          </w:tcPr>
          <w:p w:rsidR="00233CF4" w:rsidRDefault="00233CF4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2948" w:type="dxa"/>
          </w:tcPr>
          <w:p w:rsidR="00233CF4" w:rsidRDefault="00233CF4">
            <w:pPr>
              <w:pStyle w:val="ConsPlusNormal"/>
              <w:jc w:val="center"/>
            </w:pPr>
            <w:r>
              <w:t>Предусмотрено в государственной программе</w:t>
            </w:r>
          </w:p>
        </w:tc>
        <w:tc>
          <w:tcPr>
            <w:tcW w:w="2324" w:type="dxa"/>
          </w:tcPr>
          <w:p w:rsidR="00233CF4" w:rsidRDefault="00233CF4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2254" w:type="dxa"/>
          </w:tcPr>
          <w:p w:rsidR="00233CF4" w:rsidRDefault="00233CF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774" w:type="dxa"/>
          </w:tcPr>
          <w:p w:rsidR="00233CF4" w:rsidRDefault="00233CF4">
            <w:pPr>
              <w:pStyle w:val="ConsPlusNormal"/>
              <w:jc w:val="center"/>
            </w:pPr>
            <w:r>
              <w:t>Автор</w:t>
            </w:r>
          </w:p>
        </w:tc>
        <w:tc>
          <w:tcPr>
            <w:tcW w:w="1954" w:type="dxa"/>
          </w:tcPr>
          <w:p w:rsidR="00233CF4" w:rsidRDefault="00233CF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233CF4">
        <w:tc>
          <w:tcPr>
            <w:tcW w:w="454" w:type="dxa"/>
          </w:tcPr>
          <w:p w:rsidR="00233CF4" w:rsidRDefault="00233C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233CF4" w:rsidRDefault="00233C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233CF4" w:rsidRDefault="00233C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33CF4" w:rsidRDefault="00233C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4" w:type="dxa"/>
          </w:tcPr>
          <w:p w:rsidR="00233CF4" w:rsidRDefault="00233C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233CF4" w:rsidRDefault="00233C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54" w:type="dxa"/>
          </w:tcPr>
          <w:p w:rsidR="00233CF4" w:rsidRDefault="00233CF4">
            <w:pPr>
              <w:pStyle w:val="ConsPlusNormal"/>
              <w:jc w:val="center"/>
            </w:pPr>
            <w:r>
              <w:t>7</w:t>
            </w:r>
          </w:p>
        </w:tc>
      </w:tr>
      <w:tr w:rsidR="00233CF4">
        <w:tc>
          <w:tcPr>
            <w:tcW w:w="454" w:type="dxa"/>
          </w:tcPr>
          <w:p w:rsidR="00233CF4" w:rsidRDefault="00233CF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644" w:type="dxa"/>
          </w:tcPr>
          <w:p w:rsidR="00233CF4" w:rsidRDefault="00233CF4">
            <w:pPr>
              <w:pStyle w:val="ConsPlusNormal"/>
            </w:pPr>
            <w:r>
              <w:t>Предлагаю создать приют для бездомных животных в городе Нижневартовске</w:t>
            </w:r>
          </w:p>
        </w:tc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 xml:space="preserve">Основное мероприятие "Осуществление контроля (надзора) за соблюдением законодательства Российской Федерации и Ханты-Мансийского автономного округа - Югры в сфере ветеринарии", 6.3 </w:t>
            </w:r>
            <w:hyperlink w:anchor="P1104" w:history="1">
              <w:r>
                <w:rPr>
                  <w:color w:val="0000FF"/>
                </w:rPr>
                <w:t>(пункт 6.3 таблицы 1)</w:t>
              </w:r>
            </w:hyperlink>
          </w:p>
        </w:tc>
        <w:tc>
          <w:tcPr>
            <w:tcW w:w="2324" w:type="dxa"/>
          </w:tcPr>
          <w:p w:rsidR="00233CF4" w:rsidRDefault="00233CF4">
            <w:pPr>
              <w:pStyle w:val="ConsPlusNormal"/>
            </w:pPr>
            <w:r>
              <w:t>1, индекс производства 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:rsidR="00233CF4" w:rsidRDefault="00233CF4">
            <w:pPr>
              <w:pStyle w:val="ConsPlusNormal"/>
            </w:pPr>
            <w:r>
              <w:t>Ветеринарная служба Ханты-Мансийского автономного округа - Югры</w:t>
            </w:r>
          </w:p>
        </w:tc>
        <w:tc>
          <w:tcPr>
            <w:tcW w:w="1774" w:type="dxa"/>
          </w:tcPr>
          <w:p w:rsidR="00233CF4" w:rsidRDefault="00233CF4">
            <w:pPr>
              <w:pStyle w:val="ConsPlusNormal"/>
            </w:pPr>
            <w:r>
              <w:t>Оксана Диева</w:t>
            </w:r>
          </w:p>
        </w:tc>
        <w:tc>
          <w:tcPr>
            <w:tcW w:w="1954" w:type="dxa"/>
          </w:tcPr>
          <w:p w:rsidR="00233CF4" w:rsidRDefault="00233CF4">
            <w:pPr>
              <w:pStyle w:val="ConsPlusNormal"/>
            </w:pPr>
            <w:r>
              <w:t>г. Нижневартовск</w:t>
            </w:r>
          </w:p>
        </w:tc>
      </w:tr>
      <w:tr w:rsidR="00233CF4">
        <w:tc>
          <w:tcPr>
            <w:tcW w:w="454" w:type="dxa"/>
          </w:tcPr>
          <w:p w:rsidR="00233CF4" w:rsidRDefault="00233CF4">
            <w:pPr>
              <w:pStyle w:val="ConsPlusNormal"/>
            </w:pPr>
            <w:r>
              <w:t>2</w:t>
            </w:r>
          </w:p>
        </w:tc>
        <w:tc>
          <w:tcPr>
            <w:tcW w:w="2644" w:type="dxa"/>
          </w:tcPr>
          <w:p w:rsidR="00233CF4" w:rsidRDefault="00233CF4">
            <w:pPr>
              <w:pStyle w:val="ConsPlusNormal"/>
            </w:pPr>
            <w:r>
              <w:t>Животноводческий комплекс беспривязного содержания на 800 голов</w:t>
            </w:r>
          </w:p>
        </w:tc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 xml:space="preserve"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оборудования", 2.4 </w:t>
            </w:r>
            <w:hyperlink w:anchor="P568" w:history="1">
              <w:r>
                <w:rPr>
                  <w:color w:val="0000FF"/>
                </w:rPr>
                <w:t>(пункт 2.4 таблицы 1)</w:t>
              </w:r>
            </w:hyperlink>
          </w:p>
        </w:tc>
        <w:tc>
          <w:tcPr>
            <w:tcW w:w="2324" w:type="dxa"/>
          </w:tcPr>
          <w:p w:rsidR="00233CF4" w:rsidRDefault="00233CF4">
            <w:pPr>
              <w:pStyle w:val="ConsPlusNormal"/>
            </w:pPr>
            <w:r>
              <w:t>1, индекс производства 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:rsidR="00233CF4" w:rsidRDefault="00233CF4">
            <w:pPr>
              <w:pStyle w:val="ConsPlusNormal"/>
            </w:pPr>
            <w:r>
              <w:t>Департамент промышленности Ханты-Мансийского автономного округа - Югры; Администрация города Урая (по согласованию)</w:t>
            </w:r>
          </w:p>
        </w:tc>
        <w:tc>
          <w:tcPr>
            <w:tcW w:w="1774" w:type="dxa"/>
          </w:tcPr>
          <w:p w:rsidR="00233CF4" w:rsidRDefault="00233CF4">
            <w:pPr>
              <w:pStyle w:val="ConsPlusNormal"/>
            </w:pPr>
            <w:r>
              <w:t>Администрация города Урая</w:t>
            </w:r>
          </w:p>
        </w:tc>
        <w:tc>
          <w:tcPr>
            <w:tcW w:w="1954" w:type="dxa"/>
          </w:tcPr>
          <w:p w:rsidR="00233CF4" w:rsidRDefault="00233CF4">
            <w:pPr>
              <w:pStyle w:val="ConsPlusNormal"/>
            </w:pPr>
            <w:r>
              <w:t>г. Урай</w:t>
            </w:r>
          </w:p>
        </w:tc>
      </w:tr>
      <w:tr w:rsidR="00233CF4">
        <w:tc>
          <w:tcPr>
            <w:tcW w:w="454" w:type="dxa"/>
          </w:tcPr>
          <w:p w:rsidR="00233CF4" w:rsidRDefault="00233CF4">
            <w:pPr>
              <w:pStyle w:val="ConsPlusNormal"/>
            </w:pPr>
            <w:r>
              <w:t>3</w:t>
            </w:r>
          </w:p>
        </w:tc>
        <w:tc>
          <w:tcPr>
            <w:tcW w:w="2644" w:type="dxa"/>
          </w:tcPr>
          <w:p w:rsidR="00233CF4" w:rsidRDefault="00233CF4">
            <w:pPr>
              <w:pStyle w:val="ConsPlusNormal"/>
            </w:pPr>
            <w:r>
              <w:t>Производственный комплекс рыбоперерабатывающих цехов, Кондинский район, пгт. Междуреченский и пгт. Кондинское</w:t>
            </w:r>
          </w:p>
        </w:tc>
        <w:tc>
          <w:tcPr>
            <w:tcW w:w="2948" w:type="dxa"/>
          </w:tcPr>
          <w:p w:rsidR="00233CF4" w:rsidRDefault="00233CF4">
            <w:pPr>
              <w:pStyle w:val="ConsPlusNormal"/>
            </w:pPr>
            <w:r>
              <w:t xml:space="preserve">Основное мероприятие "Государственная поддержка развития рыбохозяйственного комплекса, рыболовства и производства рыбной продукции", 3.1 </w:t>
            </w:r>
            <w:hyperlink w:anchor="P683" w:history="1">
              <w:r>
                <w:rPr>
                  <w:color w:val="0000FF"/>
                </w:rPr>
                <w:t>(пункт 3.2 таблицы 1)</w:t>
              </w:r>
            </w:hyperlink>
          </w:p>
        </w:tc>
        <w:tc>
          <w:tcPr>
            <w:tcW w:w="2324" w:type="dxa"/>
          </w:tcPr>
          <w:p w:rsidR="00233CF4" w:rsidRDefault="00233CF4">
            <w:pPr>
              <w:pStyle w:val="ConsPlusNormal"/>
            </w:pPr>
            <w:r>
              <w:t>1, индекс производства 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:rsidR="00233CF4" w:rsidRDefault="00233CF4">
            <w:pPr>
              <w:pStyle w:val="ConsPlusNormal"/>
            </w:pPr>
            <w:r>
              <w:t>Департамент промышленности Ханты-Мансийского автономного округа - Югры; Администрация Кондинского района (по согласованию)</w:t>
            </w:r>
          </w:p>
        </w:tc>
        <w:tc>
          <w:tcPr>
            <w:tcW w:w="1774" w:type="dxa"/>
          </w:tcPr>
          <w:p w:rsidR="00233CF4" w:rsidRDefault="00233CF4">
            <w:pPr>
              <w:pStyle w:val="ConsPlusNormal"/>
            </w:pPr>
            <w:r>
              <w:t>Администрация Кондинского района</w:t>
            </w:r>
          </w:p>
        </w:tc>
        <w:tc>
          <w:tcPr>
            <w:tcW w:w="1954" w:type="dxa"/>
          </w:tcPr>
          <w:p w:rsidR="00233CF4" w:rsidRDefault="00233CF4">
            <w:pPr>
              <w:pStyle w:val="ConsPlusNormal"/>
            </w:pPr>
            <w:r>
              <w:t>пгт. Междуреченский; пгт. Кондинское</w:t>
            </w:r>
          </w:p>
        </w:tc>
      </w:tr>
    </w:tbl>
    <w:p w:rsidR="00233CF4" w:rsidRDefault="00233CF4">
      <w:pPr>
        <w:pStyle w:val="ConsPlusNormal"/>
        <w:ind w:firstLine="540"/>
        <w:jc w:val="both"/>
      </w:pPr>
    </w:p>
    <w:p w:rsidR="00233CF4" w:rsidRDefault="00233CF4">
      <w:pPr>
        <w:pStyle w:val="ConsPlusNormal"/>
        <w:ind w:firstLine="540"/>
        <w:jc w:val="both"/>
      </w:pPr>
    </w:p>
    <w:p w:rsidR="00233CF4" w:rsidRDefault="00233C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66" w:rsidRDefault="00233CF4">
      <w:bookmarkStart w:id="11" w:name="_GoBack"/>
      <w:bookmarkEnd w:id="11"/>
    </w:p>
    <w:sectPr w:rsidR="00DC4266" w:rsidSect="00F12AE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F4"/>
    <w:rsid w:val="00233CF4"/>
    <w:rsid w:val="004468D4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05CF8-A66B-4D88-BFAB-A6567B7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C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3C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3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3C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3C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3C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A5EB4D51134F2B94F383FA615855933FEEE697D24FFAB8BE7778D82CB216DD907EBD67063D60F88C8F98721D1641BEAA857F82D882AEADB718B4EFaFS5J" TargetMode="External"/><Relationship Id="rId18" Type="http://schemas.openxmlformats.org/officeDocument/2006/relationships/hyperlink" Target="consultantplus://offline/ref=D1A5EB4D51134F2B94F383FA615855933FEEE697D24FFAB8BE7778D82CB216DD907EBD67063D60F88C8F9B7D121641BEAA857F82D882AEADB718B4EFaFS5J" TargetMode="External"/><Relationship Id="rId26" Type="http://schemas.openxmlformats.org/officeDocument/2006/relationships/hyperlink" Target="consultantplus://offline/ref=D1A5EB4D51134F2B94F383FA615855933FEEE697D24FFAB8BE7778D82CB216DD907EBD67063D60F88C8E9F7A181641BEAA857F82D882AEADB718B4EFaFS5J" TargetMode="External"/><Relationship Id="rId39" Type="http://schemas.openxmlformats.org/officeDocument/2006/relationships/hyperlink" Target="consultantplus://offline/ref=D1A5EB4D51134F2B94F39DF77734029C3AECBD9BD049F2EBE7217E8F73E21088D03EBB304E2D3CBDD9829979041D11F1ECD070a8S2J" TargetMode="External"/><Relationship Id="rId21" Type="http://schemas.openxmlformats.org/officeDocument/2006/relationships/hyperlink" Target="consultantplus://offline/ref=D1A5EB4D51134F2B94F383FA615855933FEEE697D24FFAB8BE7778D82CB216DD907EBD67063D60F88C8F92731D1641BEAA857F82D882AEADB718B4EFaFS5J" TargetMode="External"/><Relationship Id="rId34" Type="http://schemas.openxmlformats.org/officeDocument/2006/relationships/hyperlink" Target="consultantplus://offline/ref=D1A5EB4D51134F2B94F383FA615855933FEEE697D24FFAB8BE7778D82CB216DD907EBD67063D60F88C8F92791B1641BEAA857F82D882AEADB718B4EFaFS5J" TargetMode="External"/><Relationship Id="rId42" Type="http://schemas.openxmlformats.org/officeDocument/2006/relationships/hyperlink" Target="consultantplus://offline/ref=D1A5EB4D51134F2B94F383FA615855933FEEE697D24FFAB8BE7778D82CB216DD907EBD67063D60F88C8D9E7B1F1641BEAA857F82D882AEADB718B4EFaFS5J" TargetMode="External"/><Relationship Id="rId7" Type="http://schemas.openxmlformats.org/officeDocument/2006/relationships/hyperlink" Target="consultantplus://offline/ref=D1A5EB4D51134F2B94F383FA615855933FEEE697D24EF0B5B87378D82CB216DD907EBD67063D60F88C8F9B7B1F1641BEAA857F82D882AEADB718B4EFaFS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A5EB4D51134F2B94F383FA615855933FEEE697D24FFAB8BE7778D82CB216DD907EBD67063D60F88C8E937E1C1641BEAA857F82D882AEADB718B4EFaFS5J" TargetMode="External"/><Relationship Id="rId20" Type="http://schemas.openxmlformats.org/officeDocument/2006/relationships/hyperlink" Target="consultantplus://offline/ref=D1A5EB4D51134F2B94F383FA615855933FEEE697D24FFAB8BE7778D82CB216DD907EBD67063D60F88C8F997C1E1641BEAA857F82D882AEADB718B4EFaFS5J" TargetMode="External"/><Relationship Id="rId29" Type="http://schemas.openxmlformats.org/officeDocument/2006/relationships/hyperlink" Target="consultantplus://offline/ref=D1A5EB4D51134F2B94F383FA615855933FEEE697D24FFAB8BE7778D82CB216DD907EBD67063D60F88C8E997C1C1641BEAA857F82D882AEADB718B4EFaFS5J" TargetMode="External"/><Relationship Id="rId41" Type="http://schemas.openxmlformats.org/officeDocument/2006/relationships/hyperlink" Target="consultantplus://offline/ref=D1A5EB4D51134F2B94F383FA615855933FEEE697D24FFAB8BE7778D82CB216DD907EBD67063D60F88C8D99731B1641BEAA857F82D882AEADB718B4EFaFS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5EB4D51134F2B94F383FA615855933FEEE697D249FEB9B97478D82CB216DD907EBD67063D60F88C8F9B791E1641BEAA857F82D882AEADB718B4EFaFS5J" TargetMode="External"/><Relationship Id="rId11" Type="http://schemas.openxmlformats.org/officeDocument/2006/relationships/hyperlink" Target="consultantplus://offline/ref=D1A5EB4D51134F2B94F383FA615855933FEEE697D24EF0B5B87378D82CB216DD907EBD67063D60F88C8F997B1C1641BEAA857F82D882AEADB718B4EFaFS5J" TargetMode="External"/><Relationship Id="rId24" Type="http://schemas.openxmlformats.org/officeDocument/2006/relationships/hyperlink" Target="consultantplus://offline/ref=D1A5EB4D51134F2B94F383FA615855933FEEE697D24FFAB8BE7778D82CB216DD907EBD67063D60F88C8F9D7F1B1641BEAA857F82D882AEADB718B4EFaFS5J" TargetMode="External"/><Relationship Id="rId32" Type="http://schemas.openxmlformats.org/officeDocument/2006/relationships/hyperlink" Target="consultantplus://offline/ref=D1A5EB4D51134F2B94F383FA615855933FEEE697D24FFAB8BE7778D82CB216DD907EBD67063D60F88C8F9C721E1641BEAA857F82D882AEADB718B4EFaFS5J" TargetMode="External"/><Relationship Id="rId37" Type="http://schemas.openxmlformats.org/officeDocument/2006/relationships/hyperlink" Target="consultantplus://offline/ref=D1A5EB4D51134F2B94F383FA615855933FEEE697D24FFAB8BE7778D82CB216DD907EBD67063D60F88C8E9B731B1641BEAA857F82D882AEADB718B4EFaFS5J" TargetMode="External"/><Relationship Id="rId40" Type="http://schemas.openxmlformats.org/officeDocument/2006/relationships/hyperlink" Target="consultantplus://offline/ref=D1A5EB4D51134F2B94F383FA615855933FEEE697D24FFAB8BE7778D82CB216DD907EBD67063D60F88C8D9E7A121641BEAA857F82D882AEADB718B4EFaFS5J" TargetMode="External"/><Relationship Id="rId5" Type="http://schemas.openxmlformats.org/officeDocument/2006/relationships/hyperlink" Target="consultantplus://offline/ref=D1A5EB4D51134F2B94F383FA615855933FEEE697D24EF0B5B87378D82CB216DD907EBD67063D60F88C8F9B7B1F1641BEAA857F82D882AEADB718B4EFaFS5J" TargetMode="External"/><Relationship Id="rId15" Type="http://schemas.openxmlformats.org/officeDocument/2006/relationships/hyperlink" Target="consultantplus://offline/ref=D1A5EB4D51134F2B94F383FA615855933FEEE697D24FFAB8BE7778D82CB216DD907EBD67063D60F88C8F9E791A1641BEAA857F82D882AEADB718B4EFaFS5J" TargetMode="External"/><Relationship Id="rId23" Type="http://schemas.openxmlformats.org/officeDocument/2006/relationships/hyperlink" Target="consultantplus://offline/ref=D1A5EB4D51134F2B94F383FA615855933FEEE697D24FFAB8BE7778D82CB216DD907EBD67063D60F88C8F9E791A1641BEAA857F82D882AEADB718B4EFaFS5J" TargetMode="External"/><Relationship Id="rId28" Type="http://schemas.openxmlformats.org/officeDocument/2006/relationships/hyperlink" Target="consultantplus://offline/ref=D1A5EB4D51134F2B94F383FA615855933FEEE697D24FFAB8BE7778D82CB216DD907EBD67063D60F88C8D9A731B1641BEAA857F82D882AEADB718B4EFaFS5J" TargetMode="External"/><Relationship Id="rId36" Type="http://schemas.openxmlformats.org/officeDocument/2006/relationships/hyperlink" Target="consultantplus://offline/ref=D1A5EB4D51134F2B94F383FA615855933FEEE697D24FFAB8BE7778D82CB216DD907EBD67063D60F88C8E997B1A1641BEAA857F82D882AEADB718B4EFaFS5J" TargetMode="External"/><Relationship Id="rId10" Type="http://schemas.openxmlformats.org/officeDocument/2006/relationships/hyperlink" Target="consultantplus://offline/ref=D1A5EB4D51134F2B94F383FA615855933FEEE697D24EF0B5B87378D82CB216DD907EBD67063D60F88C8F9B7E181641BEAA857F82D882AEADB718B4EFaFS5J" TargetMode="External"/><Relationship Id="rId19" Type="http://schemas.openxmlformats.org/officeDocument/2006/relationships/hyperlink" Target="consultantplus://offline/ref=D1A5EB4D51134F2B94F383FA615855933FEEE697D24FFAB8BE7778D82CB216DD907EBD67063D60F88C8F9A7C1B1641BEAA857F82D882AEADB718B4EFaFS5J" TargetMode="External"/><Relationship Id="rId31" Type="http://schemas.openxmlformats.org/officeDocument/2006/relationships/hyperlink" Target="consultantplus://offline/ref=D1A5EB4D51134F2B94F383FA615855933FEEE697D24FFAB8BE7778D82CB216DD907EBD67063D60F88C8F9E791A1641BEAA857F82D882AEADB718B4EFaFS5J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A5EB4D51134F2B94F383FA615855933FEEE697D24EF0B5B87378D82CB216DD907EBD67063D60F88C8F9B7B1D1641BEAA857F82D882AEADB718B4EFaFS5J" TargetMode="External"/><Relationship Id="rId14" Type="http://schemas.openxmlformats.org/officeDocument/2006/relationships/hyperlink" Target="consultantplus://offline/ref=D1A5EB4D51134F2B94F383FA615855933FEEE697D24FFAB8BE7778D82CB216DD907EBD67063D60F88C8D9A731B1641BEAA857F82D882AEADB718B4EFaFS5J" TargetMode="External"/><Relationship Id="rId22" Type="http://schemas.openxmlformats.org/officeDocument/2006/relationships/hyperlink" Target="consultantplus://offline/ref=D1A5EB4D51134F2B94F383FA615855933FEEE697D24FFAB8BE7778D82CB216DD907EBD67063D60F88C8D9A731B1641BEAA857F82D882AEADB718B4EFaFS5J" TargetMode="External"/><Relationship Id="rId27" Type="http://schemas.openxmlformats.org/officeDocument/2006/relationships/hyperlink" Target="consultantplus://offline/ref=D1A5EB4D51134F2B94F383FA615855933FEEE697D24FFAB8BE7778D82CB216DD907EBD67063D60F88C8E9D721F1641BEAA857F82D882AEADB718B4EFaFS5J" TargetMode="External"/><Relationship Id="rId30" Type="http://schemas.openxmlformats.org/officeDocument/2006/relationships/hyperlink" Target="consultantplus://offline/ref=D1A5EB4D51134F2B94F383FA615855933FEEE697D24FFAB8BE7778D82CB216DD907EBD67063D60F88C8F9E791A1641BEAA857F82D882AEADB718B4EFaFS5J" TargetMode="External"/><Relationship Id="rId35" Type="http://schemas.openxmlformats.org/officeDocument/2006/relationships/hyperlink" Target="consultantplus://offline/ref=D1A5EB4D51134F2B94F383FA615855933FEEE697D24FFAB8BE7778D82CB216DD907EBD67063D60F88C8E9E7D1B1641BEAA857F82D882AEADB718B4EFaFS5J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D1A5EB4D51134F2B94F39DF77734029C3DE4BB92D749F2EBE7217E8F73E21088C23EE33E477B73F98891997B18a1SF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1A5EB4D51134F2B94F383FA615855933FEEE697D24EF0B5B87378D82CB216DD907EBD67063D60F88C8E98721F1641BEAA857F82D882AEADB718B4EFaFS5J" TargetMode="External"/><Relationship Id="rId17" Type="http://schemas.openxmlformats.org/officeDocument/2006/relationships/hyperlink" Target="consultantplus://offline/ref=D1A5EB4D51134F2B94F383FA615855933FEEE697D24FFAB8BE7778D82CB216DD907EBD67063D60F88C8D9B7A1D1641BEAA857F82D882AEADB718B4EFaFS5J" TargetMode="External"/><Relationship Id="rId25" Type="http://schemas.openxmlformats.org/officeDocument/2006/relationships/hyperlink" Target="consultantplus://offline/ref=D1A5EB4D51134F2B94F383FA615855933FEEE697D24FFAB8BE7778D82CB216DD907EBD67063D60F88C8D9A731B1641BEAA857F82D882AEADB718B4EFaFS5J" TargetMode="External"/><Relationship Id="rId33" Type="http://schemas.openxmlformats.org/officeDocument/2006/relationships/hyperlink" Target="consultantplus://offline/ref=D1A5EB4D51134F2B94F383FA615855933FEEE697D24FFAB8BE7778D82CB216DD907EBD67063D60F88C8D9A731B1641BEAA857F82D882AEADB718B4EFaFS5J" TargetMode="External"/><Relationship Id="rId38" Type="http://schemas.openxmlformats.org/officeDocument/2006/relationships/hyperlink" Target="consultantplus://offline/ref=D1A5EB4D51134F2B94F39DF77734029C3AECB892D64BF2EBE7217E8F73E21088D03EBB31457164F187DBCA3F4F1017EDF0D0769ED89CACaAS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6950</Words>
  <Characters>39620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2022-04-22T09:18:00Z</dcterms:created>
  <dcterms:modified xsi:type="dcterms:W3CDTF">2022-04-22T09:19:00Z</dcterms:modified>
</cp:coreProperties>
</file>