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 РОССИЙСКОЙ ФЕДЕРАЦИИ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29 октября 2021 г. N 773н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ФОРМ (СПОСОБОВ)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ИНФОРМИРОВАНИЯ РАБОТНИКОВ ОБ ИХ ТРУДОВЫХ ПРАВАХ, ВКЛЮЧАЯ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ПРАВО НА БЕЗОПАСНЫЕ УСЛОВИЯ И ОХРАНУ ТРУДА, И ПРИМЕРНОГО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ПЕРЕЧНЯ ИНФОРМАЦИОННЫХ МАТЕРИАЛОВ В ЦЕЛЯХ ИНФОРМИРОВАНИЯ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РАБОТНИКОВ ОБ ИХ ТРУДОВЫХ ПРАВАХ, ВКЛЮЧАЯ ПРАВО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БЕЗОПАСНЫЕ УСЛОВИЯ И ОХРАНУ ТРУДА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частью четвертой статьи 216.2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подпунктом 5.2.19(1) пункта 5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формы (способы) информирования работников об их трудовых правах, включая право на безопасные условия и охрану труда, согласно </w:t>
      </w:r>
      <w:hyperlink w:anchor="Par31" w:history="1">
        <w:r>
          <w:rPr>
            <w:rFonts w:ascii="Arial" w:hAnsi="Arial" w:cs="Arial"/>
            <w:color w:val="0000FF"/>
            <w:sz w:val="20"/>
            <w:szCs w:val="20"/>
          </w:rPr>
          <w:t>приложению N 1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согласно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 настоящий приказ вступает в силу с 1 марта 2022 г.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А.О.КОТЯКОВ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труда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октября 2021 г. N 773н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1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ФОРМЫ (СПОСОБЫ)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ИНФОРМИРОВАНИЯ РАБОТНИКОВ ОБ ИХ ТРУДОВЫХ ПРАВАХ, ВКЛЮЧАЯ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ПРАВО НА БЕЗОПАСНЫЕ УСЛОВИЯ И ОХРАНУ ТРУДА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5"/>
      <w:bookmarkEnd w:id="1"/>
      <w:r>
        <w:rPr>
          <w:rFonts w:ascii="Arial" w:hAnsi="Arial" w:cs="Arial"/>
          <w:sz w:val="20"/>
          <w:szCs w:val="20"/>
        </w:rPr>
        <w:t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Статья 57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3).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ознакомление работников с результатами специальной оценки условий труда на их рабочих местах &lt;2&gt;;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&lt;2&gt;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Статьи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ознакомление с информацией о существующих профессиональных рисках и их уровнях &lt;3&gt;;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Статья 218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документооборота ознакомление работников допускается осуществлять в электронной форме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Статьи 214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219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2"/>
      <w:bookmarkEnd w:id="2"/>
      <w:r>
        <w:rPr>
          <w:rFonts w:ascii="Arial" w:hAnsi="Arial" w:cs="Arial"/>
          <w:sz w:val="20"/>
          <w:szCs w:val="20"/>
        </w:rPr>
        <w:t xml:space="preserve">2. Работодатели могут в зависимости от своих финансовых возможностей в дополнение к предусмотренным в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демонстрацию информационных тематических видеороликов или сюжетов, снятых по материалам реальных событий, при проведении инструктажей и обучения работников по охране труда, а также на вводных инструктажах для сотрудников;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демонстрацию информационных тематических видеороликов или сюжетов,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информирование работников об их трудовых правах в формате интернет-журнала событий (блога);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4"/>
      <w:bookmarkEnd w:id="3"/>
      <w:r>
        <w:rPr>
          <w:rFonts w:ascii="Arial" w:hAnsi="Arial" w:cs="Arial"/>
          <w:sz w:val="20"/>
          <w:szCs w:val="20"/>
        </w:rPr>
        <w:t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интернет-ресурсов: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Часть 6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видеоканалов;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https://mintrud.gov.ru/, Федеральной службы по труду и занятости (Роструд) https://rostrud.gov.ru/, на официальный ресурс Роструда http://онлайнинспекция.рф, где размещена необходимая работникам информация о трудовых правах и способах их защиты, а также на официальные интернет-сайты и иные интернет-ресурсы органов исполнительной власти субъектов Российской Федерации по труду;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https://pfr.gov.ru/,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 или иной профессии, а также Фонда социального страхования Российской Федерации https://fss.ru/,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публикуемой указанными системами тематической обзорной информации о трудовых правах работников через </w:t>
      </w:r>
      <w:r>
        <w:rPr>
          <w:rFonts w:ascii="Arial" w:hAnsi="Arial" w:cs="Arial"/>
          <w:sz w:val="20"/>
          <w:szCs w:val="20"/>
        </w:rPr>
        <w:lastRenderedPageBreak/>
        <w:t>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 уголке охраны труда;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Работодатель может применять любые из перечисленных в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пунктах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труда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октября 2021 г. N 773н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4" w:name="Par89"/>
      <w:bookmarkEnd w:id="4"/>
      <w:r>
        <w:rPr>
          <w:rFonts w:ascii="Arial" w:eastAsiaTheme="minorHAnsi" w:hAnsi="Arial" w:cs="Arial"/>
          <w:color w:val="auto"/>
          <w:sz w:val="20"/>
          <w:szCs w:val="20"/>
        </w:rPr>
        <w:t>ПРИМЕРНЫЙ ПЕРЕЧЕНЬ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ИНФОРМАЦИОННЫХ МАТЕРИАЛОВ В ЦЕЛЯХ ИНФОРМИРОВАНИЯ РАБОТНИКОВ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ИХ ТРУДОВЫХ ПРАВАХ, ВКЛЮЧАЯ ПРАВО НА БЕЗОПАСНЫЕ УСЛОВИЯ</w:t>
      </w:r>
    </w:p>
    <w:p w:rsidR="00492F19" w:rsidRDefault="00492F19" w:rsidP="00492F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ОХРАНУ ТРУДА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Визуальная/печатная информация: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Видеоматериалы: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Интернет-ресурсы: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 w:rsidR="00492F19" w:rsidRDefault="00492F19" w:rsidP="00492F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тематическая информация о трудовых правах работников, содержащаяся и распространяемая в социальных сетях (при условии подтверждения достоверности и легитимности распространителя) и иных интернет-ресурсах.</w:t>
      </w: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2F19" w:rsidRDefault="00492F19" w:rsidP="00492F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A94" w:rsidRDefault="00A75A94"/>
    <w:sectPr w:rsidR="00A75A94" w:rsidSect="00D64F5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2F19"/>
    <w:rsid w:val="000D3B5C"/>
    <w:rsid w:val="000F6338"/>
    <w:rsid w:val="00492F19"/>
    <w:rsid w:val="00505998"/>
    <w:rsid w:val="00687083"/>
    <w:rsid w:val="0069226E"/>
    <w:rsid w:val="00A75A94"/>
    <w:rsid w:val="00AA10F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3F56B76FFA29D60D17477D12E22AA34E29BD6486FEFDE35AEBFC57347058193378CB3629C85C534648068444B7FD782CA49B5F052B09Bz5n1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53F56B76FFA29D60D17477D12E22AA34E29BD6486FEFDE35AEBFC57347058193378CB3629C84C132648068444B7FD782CA49B5F052B09Bz5n1H" TargetMode="External"/><Relationship Id="rId12" Type="http://schemas.openxmlformats.org/officeDocument/2006/relationships/hyperlink" Target="consultantplus://offline/ref=A953F56B76FFA29D60D17477D12E22AA34E29BD6486FEFDE35AEBFC57347058193378CB3629C85CA31648068444B7FD782CA49B5F052B09Bz5n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53F56B76FFA29D60D17477D12E22AA34EF97DF486FEFDE35AEBFC57347058193378CB161948F96672B8134001C6CD782CA4BB7ECz5n2H" TargetMode="External"/><Relationship Id="rId11" Type="http://schemas.openxmlformats.org/officeDocument/2006/relationships/hyperlink" Target="consultantplus://offline/ref=A953F56B76FFA29D60D17477D12E22AA34EF97DF486FEFDE35AEBFC57347058193378CB0659881C9623E906C0D1E70C980D657B5EE52zBn2H" TargetMode="External"/><Relationship Id="rId5" Type="http://schemas.openxmlformats.org/officeDocument/2006/relationships/hyperlink" Target="consultantplus://offline/ref=A953F56B76FFA29D60D17477D12E22AA34EE96DF4068EFDE35AEBFC57347058193378CB3649F8F96672B8134001C6CD782CA4BB7ECz5n2H" TargetMode="External"/><Relationship Id="rId10" Type="http://schemas.openxmlformats.org/officeDocument/2006/relationships/hyperlink" Target="consultantplus://offline/ref=A953F56B76FFA29D60D17477D12E22AA34EF97DF486FEFDE35AEBFC57347058193378CB0649884C9623E906C0D1E70C980D657B5EE52zBn2H" TargetMode="External"/><Relationship Id="rId4" Type="http://schemas.openxmlformats.org/officeDocument/2006/relationships/hyperlink" Target="consultantplus://offline/ref=A953F56B76FFA29D60D17477D12E22AA34EF97DF486FEFDE35AEBFC57347058193378CB0659E8CC9623E906C0D1E70C980D657B5EE52zBn2H" TargetMode="External"/><Relationship Id="rId9" Type="http://schemas.openxmlformats.org/officeDocument/2006/relationships/hyperlink" Target="consultantplus://offline/ref=A953F56B76FFA29D60D17477D12E22AA34EF97DF486FEFDE35AEBFC57347058193378CB0659F83C9623E906C0D1E70C980D657B5EE52zBn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2267</Words>
  <Characters>12927</Characters>
  <Application>Microsoft Office Word</Application>
  <DocSecurity>0</DocSecurity>
  <Lines>107</Lines>
  <Paragraphs>30</Paragraphs>
  <ScaleCrop>false</ScaleCrop>
  <Company>Microsoft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2022-02-02T07:39:00Z</dcterms:created>
  <dcterms:modified xsi:type="dcterms:W3CDTF">2022-02-02T07:40:00Z</dcterms:modified>
</cp:coreProperties>
</file>