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УВЕДОМЛЕНИЕ</w:t>
      </w: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о проведении публичных консультаций в целях </w:t>
      </w:r>
      <w:proofErr w:type="gramStart"/>
      <w:r w:rsidRPr="00641BFA">
        <w:rPr>
          <w:b/>
          <w:sz w:val="24"/>
          <w:szCs w:val="24"/>
        </w:rPr>
        <w:t>проведения оценки фактического воздействия нормативного правового акта Белоярского района</w:t>
      </w:r>
      <w:proofErr w:type="gramEnd"/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sz w:val="24"/>
          <w:szCs w:val="24"/>
        </w:rPr>
      </w:pPr>
      <w:proofErr w:type="gramStart"/>
      <w:r w:rsidRPr="00C658B0">
        <w:rPr>
          <w:sz w:val="24"/>
          <w:szCs w:val="24"/>
        </w:rPr>
        <w:t>Настоящим</w:t>
      </w:r>
      <w:r w:rsidR="0022739E" w:rsidRPr="00C658B0">
        <w:rPr>
          <w:sz w:val="24"/>
          <w:szCs w:val="24"/>
        </w:rPr>
        <w:t xml:space="preserve"> отдел проектного управления и инвестиций управления экономики, реформ и программ администрации Белоярского района</w:t>
      </w:r>
      <w:r w:rsidRPr="00C658B0">
        <w:rPr>
          <w:sz w:val="24"/>
          <w:szCs w:val="24"/>
        </w:rPr>
        <w:t xml:space="preserve"> уведомляет о проведении публичных консультаций в целях оценки фактического воздействия</w:t>
      </w:r>
      <w:r w:rsidR="0022739E">
        <w:rPr>
          <w:sz w:val="24"/>
          <w:szCs w:val="24"/>
        </w:rPr>
        <w:t xml:space="preserve"> постановления администрации Белоярского района от </w:t>
      </w:r>
      <w:r w:rsidR="00C658B0">
        <w:rPr>
          <w:sz w:val="24"/>
          <w:szCs w:val="24"/>
        </w:rPr>
        <w:t>17 мая 2018 года № 417</w:t>
      </w:r>
      <w:r w:rsidR="008A151A">
        <w:rPr>
          <w:sz w:val="24"/>
          <w:szCs w:val="24"/>
        </w:rPr>
        <w:t xml:space="preserve"> «</w:t>
      </w:r>
      <w:r w:rsidR="00C658B0">
        <w:rPr>
          <w:sz w:val="24"/>
          <w:szCs w:val="24"/>
        </w:rPr>
        <w:t>О внесении изменений в постановление администрации Белоярского района от 21 июня 2017 года № 574 и признании утратившим силу постановления администрации Белоярского района от 27 июня 2017</w:t>
      </w:r>
      <w:proofErr w:type="gramEnd"/>
      <w:r w:rsidR="00C658B0">
        <w:rPr>
          <w:sz w:val="24"/>
          <w:szCs w:val="24"/>
        </w:rPr>
        <w:t xml:space="preserve"> года № 587</w:t>
      </w:r>
      <w:r w:rsidR="0068379D">
        <w:rPr>
          <w:sz w:val="24"/>
          <w:szCs w:val="24"/>
        </w:rPr>
        <w:t>»</w:t>
      </w:r>
      <w:r w:rsidRPr="00641BFA">
        <w:rPr>
          <w:sz w:val="24"/>
          <w:szCs w:val="24"/>
        </w:rPr>
        <w:t xml:space="preserve"> – (далее нормативный правовой акт).</w:t>
      </w:r>
    </w:p>
    <w:p w:rsidR="009531F0" w:rsidRPr="00641BFA" w:rsidRDefault="009531F0" w:rsidP="009531F0">
      <w:pPr>
        <w:jc w:val="both"/>
        <w:rPr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Регулирующий орган: </w:t>
      </w:r>
      <w:r w:rsidR="0022739E">
        <w:rPr>
          <w:sz w:val="24"/>
          <w:szCs w:val="24"/>
        </w:rPr>
        <w:t>отдел проектного управления и инвестиций управления экономики, реформ и программ администрации Белоярского района.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Период проведения публичных консультаций: </w:t>
      </w:r>
      <w:r w:rsidR="002946B1">
        <w:rPr>
          <w:sz w:val="24"/>
          <w:szCs w:val="24"/>
        </w:rPr>
        <w:t>01.06.2020 – 21.06.2020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(</w:t>
      </w:r>
      <w:r w:rsidR="002946B1">
        <w:rPr>
          <w:sz w:val="24"/>
          <w:szCs w:val="24"/>
        </w:rPr>
        <w:t>21</w:t>
      </w:r>
      <w:r w:rsidR="00D032A6">
        <w:rPr>
          <w:sz w:val="24"/>
          <w:szCs w:val="24"/>
        </w:rPr>
        <w:t xml:space="preserve"> </w:t>
      </w:r>
      <w:r w:rsidR="0022739E">
        <w:rPr>
          <w:sz w:val="24"/>
          <w:szCs w:val="24"/>
        </w:rPr>
        <w:t>д</w:t>
      </w:r>
      <w:r w:rsidR="002946B1">
        <w:rPr>
          <w:sz w:val="24"/>
          <w:szCs w:val="24"/>
        </w:rPr>
        <w:t>ень</w:t>
      </w:r>
      <w:r w:rsidRPr="00641BFA">
        <w:rPr>
          <w:sz w:val="24"/>
          <w:szCs w:val="24"/>
        </w:rPr>
        <w:t>)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b/>
          <w:sz w:val="24"/>
          <w:szCs w:val="24"/>
        </w:rPr>
        <w:t>Способ направления ответов:</w:t>
      </w:r>
    </w:p>
    <w:p w:rsidR="009531F0" w:rsidRP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proofErr w:type="gramStart"/>
      <w:r w:rsidRPr="00641BFA"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A86835">
        <w:rPr>
          <w:sz w:val="24"/>
          <w:szCs w:val="24"/>
          <w:lang w:val="en-US"/>
        </w:rPr>
        <w:t>BordunAO</w:t>
      </w:r>
      <w:proofErr w:type="spellEnd"/>
      <w:r w:rsidR="0022739E" w:rsidRPr="0022739E">
        <w:rPr>
          <w:sz w:val="24"/>
          <w:szCs w:val="24"/>
        </w:rPr>
        <w:t>@</w:t>
      </w:r>
      <w:proofErr w:type="spellStart"/>
      <w:r w:rsidR="0022739E">
        <w:rPr>
          <w:sz w:val="24"/>
          <w:szCs w:val="24"/>
          <w:lang w:val="en-US"/>
        </w:rPr>
        <w:t>admbel</w:t>
      </w:r>
      <w:proofErr w:type="spellEnd"/>
      <w:r w:rsidR="0022739E" w:rsidRPr="0022739E">
        <w:rPr>
          <w:sz w:val="24"/>
          <w:szCs w:val="24"/>
        </w:rPr>
        <w:t>.</w:t>
      </w:r>
      <w:proofErr w:type="spellStart"/>
      <w:r w:rsidR="0022739E">
        <w:rPr>
          <w:sz w:val="24"/>
          <w:szCs w:val="24"/>
          <w:lang w:val="en-US"/>
        </w:rPr>
        <w:t>ru</w:t>
      </w:r>
      <w:proofErr w:type="spellEnd"/>
      <w:r w:rsidR="0022739E" w:rsidRPr="0022739E">
        <w:rPr>
          <w:sz w:val="24"/>
          <w:szCs w:val="24"/>
        </w:rPr>
        <w:t>.</w:t>
      </w:r>
      <w:r w:rsidR="0022739E" w:rsidRPr="00641BFA">
        <w:rPr>
          <w:sz w:val="24"/>
          <w:szCs w:val="24"/>
        </w:rPr>
        <w:t xml:space="preserve"> </w:t>
      </w:r>
      <w:r w:rsidRPr="00641BFA">
        <w:rPr>
          <w:sz w:val="24"/>
          <w:szCs w:val="24"/>
        </w:rPr>
        <w:t>(указать адрес электронной почты ответственного сотрудника регулирующего органа)</w:t>
      </w:r>
      <w:r w:rsidRPr="00641BFA">
        <w:rPr>
          <w:i/>
          <w:sz w:val="24"/>
          <w:szCs w:val="24"/>
        </w:rPr>
        <w:t xml:space="preserve"> </w:t>
      </w:r>
      <w:r w:rsidRPr="00641BFA">
        <w:rPr>
          <w:sz w:val="24"/>
          <w:szCs w:val="24"/>
        </w:rPr>
        <w:t xml:space="preserve">или в форме документа на бумажном носителе по почте </w:t>
      </w:r>
      <w:r w:rsidR="0022739E" w:rsidRPr="0022739E">
        <w:rPr>
          <w:sz w:val="24"/>
          <w:szCs w:val="24"/>
        </w:rPr>
        <w:t xml:space="preserve">628162, </w:t>
      </w:r>
      <w:r w:rsidR="0022739E">
        <w:rPr>
          <w:sz w:val="24"/>
          <w:szCs w:val="24"/>
        </w:rPr>
        <w:t>ХМАО-Югра, г. Белоярский, ул. Центральная, 9 (2 этаж)</w:t>
      </w:r>
      <w:proofErr w:type="gramEnd"/>
    </w:p>
    <w:p w:rsid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</w:p>
    <w:p w:rsidR="009531F0" w:rsidRPr="0022739E" w:rsidRDefault="00E45A53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Бордун</w:t>
      </w:r>
      <w:proofErr w:type="spellEnd"/>
      <w:r>
        <w:rPr>
          <w:sz w:val="24"/>
          <w:szCs w:val="24"/>
        </w:rPr>
        <w:t xml:space="preserve"> Анна Олеговна</w:t>
      </w:r>
      <w:r w:rsidR="0022739E" w:rsidRPr="0022739E">
        <w:rPr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</w:t>
      </w:r>
      <w:r w:rsidR="0022739E" w:rsidRPr="0022739E">
        <w:rPr>
          <w:sz w:val="24"/>
          <w:szCs w:val="24"/>
        </w:rPr>
        <w:t xml:space="preserve"> отдела проектного управления и инвестиций управления экономики, реформ и программ администрации Белоярского района</w:t>
      </w:r>
      <w:r w:rsidR="009531F0" w:rsidRPr="0022739E">
        <w:rPr>
          <w:sz w:val="24"/>
          <w:szCs w:val="24"/>
        </w:rPr>
        <w:t>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center"/>
      </w:pPr>
      <w:proofErr w:type="gramStart"/>
      <w:r w:rsidRPr="00641BFA">
        <w:t>((ФИО, должность ответственного лица, служебный телефон)</w:t>
      </w:r>
      <w:proofErr w:type="gramEnd"/>
    </w:p>
    <w:p w:rsidR="009531F0" w:rsidRPr="00641BFA" w:rsidRDefault="009531F0" w:rsidP="009531F0">
      <w:pPr>
        <w:jc w:val="both"/>
        <w:rPr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641BFA" w:rsidRDefault="009531F0" w:rsidP="00D443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szCs w:val="24"/>
              </w:rPr>
            </w:pPr>
            <w:r w:rsidRPr="00641BFA">
              <w:rPr>
                <w:sz w:val="24"/>
                <w:szCs w:val="24"/>
              </w:rPr>
              <w:t>Краткое описание содержания правового регулирования:</w:t>
            </w:r>
            <w:r w:rsidR="0022739E">
              <w:rPr>
                <w:sz w:val="24"/>
                <w:szCs w:val="24"/>
              </w:rPr>
              <w:t xml:space="preserve"> </w:t>
            </w:r>
            <w:proofErr w:type="gramStart"/>
            <w:r w:rsidR="0068379D">
              <w:rPr>
                <w:sz w:val="24"/>
                <w:szCs w:val="24"/>
              </w:rPr>
              <w:t>Постановление</w:t>
            </w:r>
            <w:r w:rsidR="001A79BA">
              <w:rPr>
                <w:sz w:val="24"/>
                <w:szCs w:val="24"/>
              </w:rPr>
              <w:t>м</w:t>
            </w:r>
            <w:r w:rsidR="0068379D">
              <w:rPr>
                <w:sz w:val="24"/>
                <w:szCs w:val="24"/>
              </w:rPr>
              <w:t xml:space="preserve"> администрации Белоярского района от </w:t>
            </w:r>
            <w:r w:rsidR="001A79BA">
              <w:rPr>
                <w:sz w:val="24"/>
                <w:szCs w:val="24"/>
              </w:rPr>
              <w:t xml:space="preserve">17 мая 2018 года № 417 вносятся изменения в порядок принятия решений о заключении концессионных </w:t>
            </w:r>
            <w:bookmarkStart w:id="0" w:name="_GoBack"/>
            <w:bookmarkEnd w:id="0"/>
            <w:r w:rsidR="00FA3938">
              <w:rPr>
                <w:sz w:val="24"/>
                <w:szCs w:val="24"/>
              </w:rPr>
              <w:t>соглашений,</w:t>
            </w:r>
            <w:r w:rsidR="001A79BA">
              <w:rPr>
                <w:sz w:val="24"/>
                <w:szCs w:val="24"/>
              </w:rPr>
              <w:t xml:space="preserve"> и признается утратившим силу постановление администрации Белоярского района от 27 июня 2017 года № 587, определяющий ранее порядок принятия решений о заключении соглашений о муниципально-частном партнерстве, концессионных соглашений на срок, превышающий срок действия утвержденных лимитов бюджетных обязательств.</w:t>
            </w:r>
            <w:proofErr w:type="gramEnd"/>
          </w:p>
          <w:p w:rsidR="009531F0" w:rsidRPr="00641BFA" w:rsidRDefault="001B6DB7" w:rsidP="001B6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Цели правового регулирования: </w:t>
            </w:r>
            <w:r w:rsidR="001A79BA">
              <w:rPr>
                <w:sz w:val="24"/>
                <w:szCs w:val="24"/>
              </w:rPr>
              <w:t xml:space="preserve">регламентирование процедуры принятия решений о заключении от имени муниципального образования Белоярский район концессионных соглашений, а также механизм взаимодействия органов администрации Белоярского района и лиц, выступающих с инициативой заключения концессионных соглашений  при рассмотрении предложений о заключении концессионных соглашений в отношении объектов, право </w:t>
            </w:r>
            <w:proofErr w:type="gramStart"/>
            <w:r w:rsidR="001A79BA">
              <w:rPr>
                <w:sz w:val="24"/>
                <w:szCs w:val="24"/>
              </w:rPr>
              <w:t>собственности</w:t>
            </w:r>
            <w:proofErr w:type="gramEnd"/>
            <w:r w:rsidR="001A79BA">
              <w:rPr>
                <w:sz w:val="24"/>
                <w:szCs w:val="24"/>
              </w:rPr>
              <w:t xml:space="preserve">  на которые принадлежит или будет принадл</w:t>
            </w:r>
            <w:r w:rsidR="0046121E">
              <w:rPr>
                <w:sz w:val="24"/>
                <w:szCs w:val="24"/>
              </w:rPr>
              <w:t>ежать муниципальному образованию; (</w:t>
            </w:r>
            <w:proofErr w:type="gramStart"/>
            <w:r w:rsidR="0046121E">
              <w:rPr>
                <w:sz w:val="24"/>
                <w:szCs w:val="24"/>
              </w:rPr>
              <w:t>закрепляется ответственный орган администрации Белоярского района в соответствии с отраслевой компетенцией в чьи обязанности</w:t>
            </w:r>
            <w:proofErr w:type="gramEnd"/>
            <w:r w:rsidR="0046121E">
              <w:rPr>
                <w:sz w:val="24"/>
                <w:szCs w:val="24"/>
              </w:rPr>
              <w:t xml:space="preserve"> будет входить рассмотрение поступившего предложения, проведения переговоров, организации рабочей группы и другие, установленные порядком обязанности; </w:t>
            </w:r>
            <w:proofErr w:type="gramStart"/>
            <w:r w:rsidR="0046121E">
              <w:rPr>
                <w:sz w:val="24"/>
                <w:szCs w:val="24"/>
              </w:rPr>
              <w:t>закрепляется обязанность управления экономики, реформ и программ администрации Белоярского района в случае, если объектом концессионного соглашения являются объекты ЖКХ, направить в Региональную службу по тарифам ХМАО – Югры заявление с приложением предложения 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РФ  и метода регулирования тарифов, а также</w:t>
            </w:r>
            <w:proofErr w:type="gramEnd"/>
            <w:r w:rsidR="0046121E">
              <w:rPr>
                <w:sz w:val="24"/>
                <w:szCs w:val="24"/>
              </w:rPr>
              <w:t xml:space="preserve"> участие Комитета муниципальной собственности </w:t>
            </w:r>
            <w:r w:rsidR="0046121E">
              <w:rPr>
                <w:sz w:val="24"/>
                <w:szCs w:val="24"/>
              </w:rPr>
              <w:lastRenderedPageBreak/>
              <w:t>администрации Белоярского района при организации работы по заключению концессионного соглашения).</w:t>
            </w:r>
          </w:p>
          <w:p w:rsidR="009531F0" w:rsidRPr="00B113BC" w:rsidRDefault="009531F0" w:rsidP="00B113BC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Оценка эффективности достижения заявленных целей регулирования в отчете о проведении углубленной оценки регулирующего воздействия:</w:t>
            </w:r>
            <w:r w:rsidR="00B113BC">
              <w:rPr>
                <w:sz w:val="24"/>
                <w:szCs w:val="24"/>
              </w:rPr>
              <w:t xml:space="preserve"> </w:t>
            </w:r>
            <w:r w:rsidR="00822EA5">
              <w:rPr>
                <w:sz w:val="24"/>
                <w:szCs w:val="24"/>
              </w:rPr>
              <w:t>своевременное и полное рассмотрение предложений инициаторов о заключении концессионных соглашений</w:t>
            </w:r>
            <w:r w:rsidR="00854016">
              <w:rPr>
                <w:sz w:val="24"/>
                <w:szCs w:val="24"/>
              </w:rPr>
              <w:t>, своевременное утверждение перечня объектов, в отношении которых планируется заключение концессионных соглашений</w:t>
            </w:r>
            <w:r w:rsidR="00B113BC">
              <w:rPr>
                <w:sz w:val="24"/>
                <w:szCs w:val="24"/>
              </w:rPr>
              <w:t>.</w:t>
            </w:r>
          </w:p>
          <w:p w:rsidR="009531F0" w:rsidRPr="00641BFA" w:rsidRDefault="009531F0" w:rsidP="00D44330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41BFA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затрагиваются регулированием, установленным нормативным правовым акто</w:t>
            </w:r>
            <w:r w:rsidR="002A69AB">
              <w:rPr>
                <w:sz w:val="24"/>
                <w:szCs w:val="24"/>
              </w:rPr>
              <w:t xml:space="preserve">м, и их количественная оценка: </w:t>
            </w:r>
            <w:r w:rsidR="00854016">
              <w:rPr>
                <w:sz w:val="24"/>
                <w:szCs w:val="24"/>
              </w:rPr>
              <w:t>индивидуальные предприниматели, российские или иностранные юридические лица либо действующих без образования юридического лица</w:t>
            </w:r>
            <w:r w:rsidR="00B26493">
              <w:rPr>
                <w:sz w:val="24"/>
                <w:szCs w:val="24"/>
              </w:rPr>
              <w:t>, выступающие инициаторами заключения концессионных соглашений</w:t>
            </w:r>
            <w:r w:rsidR="00635730">
              <w:rPr>
                <w:sz w:val="24"/>
                <w:szCs w:val="24"/>
              </w:rPr>
              <w:t>.</w:t>
            </w:r>
            <w:proofErr w:type="gramEnd"/>
          </w:p>
          <w:p w:rsidR="002A69AB" w:rsidRDefault="009531F0" w:rsidP="002A69AB">
            <w:pPr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r w:rsidRPr="00641BFA">
              <w:rPr>
                <w:szCs w:val="24"/>
              </w:rPr>
              <w:t xml:space="preserve">                                                         </w:t>
            </w:r>
            <w:r w:rsidR="002A69AB">
              <w:rPr>
                <w:szCs w:val="24"/>
              </w:rPr>
              <w:t xml:space="preserve">                    </w:t>
            </w:r>
          </w:p>
          <w:p w:rsidR="009531F0" w:rsidRPr="00641BFA" w:rsidRDefault="009531F0" w:rsidP="005B4C5E">
            <w:pPr>
              <w:autoSpaceDE w:val="0"/>
              <w:autoSpaceDN w:val="0"/>
              <w:adjustRightInd w:val="0"/>
              <w:ind w:firstLine="426"/>
              <w:jc w:val="both"/>
              <w:rPr>
                <w:szCs w:val="24"/>
              </w:rPr>
            </w:pPr>
            <w:r w:rsidRPr="00641BFA">
              <w:rPr>
                <w:sz w:val="24"/>
                <w:szCs w:val="24"/>
              </w:rPr>
              <w:t>Оценка фактических положительных и отрицательных последствий</w:t>
            </w:r>
            <w:r w:rsidR="002A69AB">
              <w:rPr>
                <w:sz w:val="24"/>
                <w:szCs w:val="24"/>
              </w:rPr>
              <w:t xml:space="preserve"> установленного регулирования:</w:t>
            </w:r>
            <w:r w:rsidR="00336767">
              <w:rPr>
                <w:sz w:val="24"/>
                <w:szCs w:val="24"/>
              </w:rPr>
              <w:t xml:space="preserve"> </w:t>
            </w:r>
            <w:r w:rsidR="005B4C5E">
              <w:rPr>
                <w:sz w:val="24"/>
                <w:szCs w:val="24"/>
              </w:rPr>
              <w:t xml:space="preserve">заключение </w:t>
            </w:r>
            <w:r w:rsidR="00635730">
              <w:rPr>
                <w:sz w:val="24"/>
                <w:szCs w:val="24"/>
              </w:rPr>
              <w:t xml:space="preserve">концессионных соглашений на территории Белоярского района способствует решению социально-экономических задач и </w:t>
            </w:r>
            <w:r w:rsidR="00635730">
              <w:rPr>
                <w:sz w:val="24"/>
                <w:szCs w:val="24"/>
              </w:rPr>
              <w:br/>
              <w:t>(или) достижению целевых показателей Стратегии социально-экономического развития Белоярского района, программ социальной сферы,  в рамках которых реализуются инвестиционные проекты.</w:t>
            </w:r>
          </w:p>
          <w:p w:rsidR="009531F0" w:rsidRPr="00336767" w:rsidRDefault="009531F0" w:rsidP="00336767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Иные сведения, которые, по мнению разработчика, позволяют оценить фактическое воздействи</w:t>
            </w:r>
            <w:r w:rsidR="002A69AB">
              <w:rPr>
                <w:sz w:val="24"/>
                <w:szCs w:val="24"/>
              </w:rPr>
              <w:t>е норматив</w:t>
            </w:r>
            <w:r w:rsidR="00336767">
              <w:rPr>
                <w:sz w:val="24"/>
                <w:szCs w:val="24"/>
              </w:rPr>
              <w:t>ного правового акта: отсутствуют</w:t>
            </w:r>
          </w:p>
          <w:p w:rsidR="009531F0" w:rsidRPr="00641BFA" w:rsidRDefault="009531F0" w:rsidP="0022739E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lastRenderedPageBreak/>
              <w:t xml:space="preserve">Перечень вопросов: (в </w:t>
            </w:r>
            <w:r w:rsidR="002A69AB">
              <w:rPr>
                <w:sz w:val="24"/>
                <w:szCs w:val="24"/>
              </w:rPr>
              <w:t>опросном листе</w:t>
            </w:r>
            <w:r w:rsidRPr="00641BFA">
              <w:rPr>
                <w:sz w:val="24"/>
                <w:szCs w:val="24"/>
              </w:rPr>
              <w:t>)</w:t>
            </w: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Приложение: нормативный правовой акт, отчет об оценке фактического воздействия нормативного правового акта, опросный лист</w:t>
            </w:r>
          </w:p>
        </w:tc>
      </w:tr>
    </w:tbl>
    <w:p w:rsidR="009531F0" w:rsidRPr="00641BFA" w:rsidRDefault="009531F0" w:rsidP="009531F0"/>
    <w:p w:rsidR="009531F0" w:rsidRDefault="009531F0" w:rsidP="009531F0">
      <w:pPr>
        <w:pStyle w:val="3"/>
        <w:rPr>
          <w:szCs w:val="24"/>
        </w:rPr>
      </w:pPr>
      <w:r>
        <w:rPr>
          <w:szCs w:val="24"/>
        </w:rPr>
        <w:t>______________________</w:t>
      </w:r>
    </w:p>
    <w:p w:rsidR="009531F0" w:rsidRDefault="009531F0" w:rsidP="009531F0">
      <w:pPr>
        <w:pStyle w:val="3"/>
        <w:jc w:val="both"/>
        <w:rPr>
          <w:szCs w:val="24"/>
        </w:rPr>
      </w:pPr>
    </w:p>
    <w:p w:rsidR="0022739E" w:rsidRDefault="0022739E"/>
    <w:sectPr w:rsidR="0022739E" w:rsidSect="008E77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862"/>
    <w:multiLevelType w:val="hybridMultilevel"/>
    <w:tmpl w:val="F4922A4C"/>
    <w:lvl w:ilvl="0" w:tplc="F8EAD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65"/>
    <w:rsid w:val="00144A53"/>
    <w:rsid w:val="001A79BA"/>
    <w:rsid w:val="001B6DB7"/>
    <w:rsid w:val="0022739E"/>
    <w:rsid w:val="002946B1"/>
    <w:rsid w:val="002A69AB"/>
    <w:rsid w:val="002C76AE"/>
    <w:rsid w:val="00336767"/>
    <w:rsid w:val="00387482"/>
    <w:rsid w:val="0046121E"/>
    <w:rsid w:val="005B4C5E"/>
    <w:rsid w:val="00635730"/>
    <w:rsid w:val="0068379D"/>
    <w:rsid w:val="007A07FF"/>
    <w:rsid w:val="00822EA5"/>
    <w:rsid w:val="00854016"/>
    <w:rsid w:val="008A151A"/>
    <w:rsid w:val="008E77B9"/>
    <w:rsid w:val="009531F0"/>
    <w:rsid w:val="00995C65"/>
    <w:rsid w:val="00A86835"/>
    <w:rsid w:val="00B113BC"/>
    <w:rsid w:val="00B26493"/>
    <w:rsid w:val="00B271C4"/>
    <w:rsid w:val="00C14B89"/>
    <w:rsid w:val="00C658B0"/>
    <w:rsid w:val="00CD3261"/>
    <w:rsid w:val="00D032A6"/>
    <w:rsid w:val="00D44330"/>
    <w:rsid w:val="00E45A53"/>
    <w:rsid w:val="00E750E5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19</cp:revision>
  <dcterms:created xsi:type="dcterms:W3CDTF">2018-11-27T10:50:00Z</dcterms:created>
  <dcterms:modified xsi:type="dcterms:W3CDTF">2020-06-01T05:43:00Z</dcterms:modified>
</cp:coreProperties>
</file>