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0" w:rsidRPr="00385B63" w:rsidRDefault="00BD7FA0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D93D0B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за 202</w:t>
      </w:r>
      <w:r w:rsidR="00743B67">
        <w:rPr>
          <w:b/>
          <w:sz w:val="24"/>
          <w:szCs w:val="24"/>
        </w:rPr>
        <w:t>1</w:t>
      </w:r>
      <w:r w:rsidR="00BD7FA0" w:rsidRPr="00385B63">
        <w:rPr>
          <w:b/>
          <w:sz w:val="24"/>
          <w:szCs w:val="24"/>
        </w:rPr>
        <w:t xml:space="preserve"> год.</w:t>
      </w:r>
    </w:p>
    <w:p w:rsidR="00BD7FA0" w:rsidRDefault="00BD7FA0" w:rsidP="00176B5A">
      <w:pPr>
        <w:tabs>
          <w:tab w:val="left" w:pos="993"/>
        </w:tabs>
        <w:ind w:firstLine="709"/>
        <w:jc w:val="center"/>
        <w:rPr>
          <w:b/>
          <w:sz w:val="26"/>
          <w:szCs w:val="26"/>
          <w:lang w:eastAsia="en-US"/>
        </w:rPr>
      </w:pPr>
    </w:p>
    <w:p w:rsidR="009F3B27" w:rsidRPr="0008631C" w:rsidRDefault="009F3B27" w:rsidP="009F3B27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08631C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>
        <w:rPr>
          <w:rFonts w:eastAsia="MS Mincho"/>
          <w:sz w:val="24"/>
          <w:szCs w:val="24"/>
        </w:rPr>
        <w:t>29 июля 2022</w:t>
      </w:r>
      <w:r w:rsidRPr="0008631C">
        <w:rPr>
          <w:rFonts w:eastAsia="MS Mincho"/>
          <w:sz w:val="24"/>
          <w:szCs w:val="24"/>
        </w:rPr>
        <w:t xml:space="preserve"> года</w:t>
      </w:r>
      <w:r>
        <w:rPr>
          <w:rFonts w:eastAsia="MS Mincho"/>
          <w:sz w:val="24"/>
          <w:szCs w:val="24"/>
        </w:rPr>
        <w:t xml:space="preserve"> № 451</w:t>
      </w:r>
      <w:r w:rsidRPr="0008631C">
        <w:rPr>
          <w:rFonts w:eastAsia="MS Mincho"/>
          <w:sz w:val="24"/>
          <w:szCs w:val="24"/>
        </w:rPr>
        <w:t>-рп «</w:t>
      </w:r>
      <w:r w:rsidRPr="009F3B27">
        <w:rPr>
          <w:rFonts w:eastAsia="MS Mincho"/>
          <w:sz w:val="24"/>
          <w:szCs w:val="24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2021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</w:t>
      </w:r>
      <w:r w:rsidRPr="0008631C">
        <w:rPr>
          <w:rFonts w:eastAsia="MS Mincho"/>
          <w:sz w:val="24"/>
          <w:szCs w:val="24"/>
        </w:rPr>
        <w:t xml:space="preserve">» </w:t>
      </w:r>
      <w:r>
        <w:rPr>
          <w:rFonts w:eastAsia="MS Mincho"/>
          <w:sz w:val="24"/>
          <w:szCs w:val="24"/>
        </w:rPr>
        <w:t>Белоярский район занял 4</w:t>
      </w:r>
      <w:r w:rsidRPr="0008631C">
        <w:rPr>
          <w:rFonts w:eastAsia="MS Mincho"/>
          <w:sz w:val="24"/>
          <w:szCs w:val="24"/>
        </w:rPr>
        <w:t xml:space="preserve"> место по результатам оценки эффективности деятельности ОМ</w:t>
      </w:r>
      <w:r>
        <w:rPr>
          <w:rFonts w:eastAsia="MS Mincho"/>
          <w:sz w:val="24"/>
          <w:szCs w:val="24"/>
        </w:rPr>
        <w:t>СУ за      2021</w:t>
      </w:r>
      <w:r w:rsidRPr="0008631C">
        <w:rPr>
          <w:rFonts w:eastAsia="MS Mincho"/>
          <w:sz w:val="24"/>
          <w:szCs w:val="24"/>
        </w:rPr>
        <w:t xml:space="preserve"> год.</w:t>
      </w:r>
    </w:p>
    <w:p w:rsidR="00385B63" w:rsidRPr="00176B5A" w:rsidRDefault="00385B63" w:rsidP="00176B5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82CB0">
        <w:rPr>
          <w:b/>
          <w:sz w:val="24"/>
          <w:szCs w:val="24"/>
        </w:rPr>
        <w:t xml:space="preserve">Лидирующие позиции (1-5 места) </w:t>
      </w:r>
      <w:r w:rsidRPr="00482CB0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</w:t>
      </w:r>
      <w:r w:rsidRPr="00176B5A">
        <w:rPr>
          <w:sz w:val="24"/>
          <w:szCs w:val="24"/>
        </w:rPr>
        <w:t xml:space="preserve">управления </w:t>
      </w:r>
      <w:r w:rsidR="00DC497B" w:rsidRPr="00176B5A">
        <w:rPr>
          <w:sz w:val="24"/>
          <w:szCs w:val="24"/>
        </w:rPr>
        <w:t>(</w:t>
      </w:r>
      <w:r w:rsidR="00176B5A" w:rsidRPr="00176B5A">
        <w:rPr>
          <w:sz w:val="24"/>
          <w:szCs w:val="24"/>
        </w:rPr>
        <w:t>20</w:t>
      </w:r>
      <w:r w:rsidR="00540B1B" w:rsidRPr="00176B5A">
        <w:rPr>
          <w:sz w:val="24"/>
          <w:szCs w:val="24"/>
        </w:rPr>
        <w:t xml:space="preserve"> из 41</w:t>
      </w:r>
      <w:r w:rsidRPr="00176B5A">
        <w:rPr>
          <w:sz w:val="24"/>
          <w:szCs w:val="24"/>
        </w:rPr>
        <w:t>):</w:t>
      </w:r>
    </w:p>
    <w:p w:rsidR="00545E7B" w:rsidRPr="00D93D0B" w:rsidRDefault="00545E7B" w:rsidP="00176B5A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D93D0B" w:rsidRPr="00014EDC" w:rsidRDefault="00D93D0B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14EDC">
        <w:rPr>
          <w:bCs/>
          <w:sz w:val="24"/>
          <w:szCs w:val="24"/>
          <w:lang w:eastAsia="en-US"/>
        </w:rPr>
        <w:t xml:space="preserve">Доля среднесписочной численности работников </w:t>
      </w:r>
      <w:r w:rsidRPr="00014EDC">
        <w:rPr>
          <w:bCs/>
          <w:sz w:val="24"/>
          <w:szCs w:val="24"/>
          <w:lang w:eastAsia="en-US"/>
        </w:rPr>
        <w:br/>
        <w:t xml:space="preserve">(без внешних совместителей) малых и средних предприятий </w:t>
      </w:r>
      <w:r w:rsidRPr="00014EDC">
        <w:rPr>
          <w:bCs/>
          <w:sz w:val="24"/>
          <w:szCs w:val="24"/>
          <w:lang w:eastAsia="en-US"/>
        </w:rPr>
        <w:br/>
        <w:t>в среднесписочной численности работников (без внешних совместителей) всех предприятий и организаций</w:t>
      </w:r>
      <w:r w:rsidRPr="00014EDC">
        <w:rPr>
          <w:sz w:val="24"/>
          <w:szCs w:val="24"/>
          <w:lang w:eastAsia="en-US"/>
        </w:rPr>
        <w:t xml:space="preserve"> - </w:t>
      </w:r>
      <w:r w:rsidR="00743B67" w:rsidRPr="00014EDC">
        <w:rPr>
          <w:sz w:val="24"/>
          <w:szCs w:val="24"/>
          <w:lang w:eastAsia="en-US"/>
        </w:rPr>
        <w:t>4</w:t>
      </w:r>
      <w:r w:rsidRPr="00014EDC">
        <w:rPr>
          <w:sz w:val="24"/>
          <w:szCs w:val="24"/>
          <w:lang w:eastAsia="en-US"/>
        </w:rPr>
        <w:t xml:space="preserve"> место</w:t>
      </w:r>
      <w:r w:rsidR="00743B67" w:rsidRPr="00014EDC">
        <w:rPr>
          <w:sz w:val="24"/>
          <w:szCs w:val="24"/>
          <w:lang w:eastAsia="en-US"/>
        </w:rPr>
        <w:t>.</w:t>
      </w:r>
    </w:p>
    <w:p w:rsidR="004A2066" w:rsidRPr="004A2066" w:rsidRDefault="004A2066" w:rsidP="004A2066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A2066">
        <w:rPr>
          <w:sz w:val="24"/>
          <w:szCs w:val="24"/>
          <w:lang w:eastAsia="en-US"/>
        </w:rPr>
        <w:t xml:space="preserve">По итогам 2021 года среднесписочная численность работников малых и средних предприятий составила 1291 человек. На долю </w:t>
      </w:r>
      <w:proofErr w:type="gramStart"/>
      <w:r w:rsidRPr="004A2066">
        <w:rPr>
          <w:sz w:val="24"/>
          <w:szCs w:val="24"/>
          <w:lang w:eastAsia="en-US"/>
        </w:rPr>
        <w:t>занятых</w:t>
      </w:r>
      <w:proofErr w:type="gramEnd"/>
      <w:r w:rsidRPr="004A2066">
        <w:rPr>
          <w:sz w:val="24"/>
          <w:szCs w:val="24"/>
          <w:lang w:eastAsia="en-US"/>
        </w:rPr>
        <w:t xml:space="preserve"> на малых и средних предприятиях приходится 10,2% от общей численности работников всех предприятий и организаций.</w:t>
      </w:r>
    </w:p>
    <w:p w:rsidR="004A2066" w:rsidRPr="004A2066" w:rsidRDefault="004A2066" w:rsidP="004A2066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A2066">
        <w:rPr>
          <w:sz w:val="24"/>
          <w:szCs w:val="24"/>
          <w:lang w:eastAsia="en-US"/>
        </w:rPr>
        <w:t>Рост численности работающих на малых и средних предприятиях объясняется реализацией мероприятий муниципальной программы Белоярского района «Развитие малого и среднего предпринимательства и туризма», а также проводимой политикой органов местного самоуправления Белоярского района по созданию благоприятных условий для ведения предпринимательской деятельности, развития конкуренции и повышения занятости населения в малом бизнесе.</w:t>
      </w:r>
    </w:p>
    <w:p w:rsidR="00014EDC" w:rsidRPr="004A2066" w:rsidRDefault="004A2066" w:rsidP="004A2066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A2066">
        <w:rPr>
          <w:sz w:val="24"/>
          <w:szCs w:val="24"/>
          <w:lang w:eastAsia="en-US"/>
        </w:rPr>
        <w:t>Одним из условий предоставления финансовой поддержки является сохранение действующих рабочих мест и создание новых. Субъектами малого и среднего предпринимательства, получателями поддержки, удалось избежать оптимизации численности персонала в период в распространения COVID-19. Субъектами выстроена организационная структура и система управления таким образом, чтобы можно было предупреждать ситуации, когда требуется сокращать численность персонала. Достижение высокого показателя обусловлено именно сохранением и созданием мест для работы.</w:t>
      </w:r>
    </w:p>
    <w:p w:rsidR="004A2066" w:rsidRPr="009F3B27" w:rsidRDefault="004A2066" w:rsidP="004A2066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743B67" w:rsidRPr="00053B0F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 xml:space="preserve">Доля прибыльных сельскохозяйственных </w:t>
      </w:r>
      <w:proofErr w:type="gramStart"/>
      <w:r w:rsidRPr="00053B0F">
        <w:rPr>
          <w:sz w:val="24"/>
          <w:szCs w:val="24"/>
          <w:lang w:eastAsia="en-US"/>
        </w:rPr>
        <w:t>организаций</w:t>
      </w:r>
      <w:proofErr w:type="gramEnd"/>
      <w:r w:rsidRPr="00053B0F">
        <w:rPr>
          <w:sz w:val="24"/>
          <w:szCs w:val="24"/>
          <w:lang w:eastAsia="en-US"/>
        </w:rPr>
        <w:t xml:space="preserve"> в общем их числе</w:t>
      </w:r>
      <w:r w:rsidR="00176B5A" w:rsidRPr="00053B0F">
        <w:rPr>
          <w:sz w:val="24"/>
          <w:szCs w:val="24"/>
          <w:lang w:eastAsia="en-US"/>
        </w:rPr>
        <w:t xml:space="preserve"> </w:t>
      </w:r>
      <w:r w:rsidRPr="00053B0F">
        <w:rPr>
          <w:sz w:val="24"/>
          <w:szCs w:val="24"/>
          <w:lang w:eastAsia="en-US"/>
        </w:rPr>
        <w:t>- 5 место.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Белоярский район сохранил свою позицию в рейтинге.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Мероприятия, способствующие сохранению лидирующей позиции: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- размещение муниципального заказа на поставку сельскохозяйственной продукции производимой местными товаропроизводителями для нужд бюджетных учреждений социальной сферы;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 xml:space="preserve">- предоставление субсидий из бюджета Белоярского района на возмещение затрат в связи с производством сельскохозяйственной продукции. Возмещаются затраты на приобретение кормов, на производство и переработку мяса оленей, коммунальные услуги. С целью сохранения положительного показателя в 2019 - 2021 годах, органами местного самоуправления Белоярского района намечены мероприятия по предоставлению субсидий на возмещение затрат при производстве сельскохозяйственной продукции за счёт средств </w:t>
      </w:r>
      <w:r w:rsidRPr="00053B0F">
        <w:rPr>
          <w:sz w:val="24"/>
          <w:szCs w:val="24"/>
          <w:lang w:eastAsia="en-US"/>
        </w:rPr>
        <w:lastRenderedPageBreak/>
        <w:t>бюджета района и при производстве и реализации продукции за счёт средств бюджета автономного округа;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- содействие сельскохозяйственным товаропроизводителям в заключени</w:t>
      </w:r>
      <w:proofErr w:type="gramStart"/>
      <w:r w:rsidRPr="00053B0F">
        <w:rPr>
          <w:sz w:val="24"/>
          <w:szCs w:val="24"/>
          <w:lang w:eastAsia="en-US"/>
        </w:rPr>
        <w:t>и</w:t>
      </w:r>
      <w:proofErr w:type="gramEnd"/>
      <w:r w:rsidRPr="00053B0F">
        <w:rPr>
          <w:sz w:val="24"/>
          <w:szCs w:val="24"/>
          <w:lang w:eastAsia="en-US"/>
        </w:rPr>
        <w:t xml:space="preserve"> договоров, на реализацию сельскохозяйственной продукции через федеральные торговые сети;</w:t>
      </w:r>
    </w:p>
    <w:p w:rsidR="009F3B27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- содействие сельскохозяйственным товаропроизводителям в участии в выставках-форумах для продвижени</w:t>
      </w:r>
      <w:r w:rsidRPr="00053B0F">
        <w:rPr>
          <w:sz w:val="24"/>
          <w:szCs w:val="24"/>
          <w:lang w:eastAsia="en-US"/>
        </w:rPr>
        <w:t>я продукции на иные рынки сбыта;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 xml:space="preserve">- содействие сельскохозяйственным товаропроизводителям в реализации продукции в рамках Соглашений между муниципальными образованиями (ООО СП </w:t>
      </w:r>
      <w:r>
        <w:rPr>
          <w:sz w:val="24"/>
          <w:szCs w:val="24"/>
          <w:lang w:eastAsia="en-US"/>
        </w:rPr>
        <w:t>«</w:t>
      </w:r>
      <w:r w:rsidRPr="00053B0F">
        <w:rPr>
          <w:sz w:val="24"/>
          <w:szCs w:val="24"/>
          <w:lang w:eastAsia="en-US"/>
        </w:rPr>
        <w:t>Белоярское</w:t>
      </w:r>
      <w:r>
        <w:rPr>
          <w:sz w:val="24"/>
          <w:szCs w:val="24"/>
          <w:lang w:eastAsia="en-US"/>
        </w:rPr>
        <w:t>»</w:t>
      </w:r>
      <w:r w:rsidRPr="00053B0F">
        <w:rPr>
          <w:sz w:val="24"/>
          <w:szCs w:val="24"/>
          <w:lang w:eastAsia="en-US"/>
        </w:rPr>
        <w:t xml:space="preserve"> реализует продукцию на территории Октябрьского района); </w:t>
      </w:r>
    </w:p>
    <w:p w:rsidR="00053B0F" w:rsidRPr="00053B0F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053B0F">
        <w:rPr>
          <w:sz w:val="24"/>
          <w:szCs w:val="24"/>
          <w:lang w:eastAsia="en-US"/>
        </w:rPr>
        <w:t>- содействие в ведении хозяйственной деятельности оленеводческих хозяйств, путём предоставления авиатранспорта за счёт средств бюджета Белоярского района (за 2021 год больше 16 часов потратили на обслуживание оленеводческих бригад АО «Казымская оленеводческая компания»)</w:t>
      </w:r>
      <w:r>
        <w:rPr>
          <w:sz w:val="24"/>
          <w:szCs w:val="24"/>
          <w:lang w:eastAsia="en-US"/>
        </w:rPr>
        <w:t>.</w:t>
      </w:r>
      <w:r w:rsidRPr="00053B0F">
        <w:rPr>
          <w:sz w:val="24"/>
          <w:szCs w:val="24"/>
          <w:lang w:eastAsia="en-US"/>
        </w:rPr>
        <w:t xml:space="preserve">  </w:t>
      </w:r>
    </w:p>
    <w:p w:rsidR="00053B0F" w:rsidRPr="009F3B27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36EC2" w:rsidRPr="009F3B27" w:rsidRDefault="00036EC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F3B27">
        <w:rPr>
          <w:sz w:val="24"/>
          <w:szCs w:val="24"/>
          <w:lang w:eastAsia="en-US"/>
        </w:rPr>
        <w:t>Среднемесячная номинальная начисленная заработная плата работников крупных и средних предприят</w:t>
      </w:r>
      <w:r w:rsidR="00743B67" w:rsidRPr="009F3B27">
        <w:rPr>
          <w:sz w:val="24"/>
          <w:szCs w:val="24"/>
          <w:lang w:eastAsia="en-US"/>
        </w:rPr>
        <w:t>ий и некоммерческих организаций</w:t>
      </w:r>
      <w:r w:rsidRPr="009F3B27">
        <w:rPr>
          <w:sz w:val="24"/>
          <w:szCs w:val="24"/>
          <w:lang w:eastAsia="en-US"/>
        </w:rPr>
        <w:t xml:space="preserve"> </w:t>
      </w:r>
      <w:r w:rsidR="00294369" w:rsidRPr="009F3B27">
        <w:rPr>
          <w:sz w:val="24"/>
          <w:szCs w:val="24"/>
          <w:lang w:eastAsia="en-US"/>
        </w:rPr>
        <w:t xml:space="preserve">- </w:t>
      </w:r>
      <w:r w:rsidR="00743B67" w:rsidRPr="009F3B27">
        <w:rPr>
          <w:sz w:val="24"/>
          <w:szCs w:val="24"/>
          <w:lang w:eastAsia="en-US"/>
        </w:rPr>
        <w:t>5</w:t>
      </w:r>
      <w:r w:rsidR="00D45564" w:rsidRPr="009F3B27">
        <w:rPr>
          <w:sz w:val="24"/>
          <w:szCs w:val="24"/>
          <w:lang w:eastAsia="en-US"/>
        </w:rPr>
        <w:t xml:space="preserve"> </w:t>
      </w:r>
      <w:r w:rsidRPr="009F3B27">
        <w:rPr>
          <w:sz w:val="24"/>
          <w:szCs w:val="24"/>
          <w:lang w:eastAsia="en-US"/>
        </w:rPr>
        <w:t>место</w:t>
      </w:r>
      <w:r w:rsidR="00F20F89">
        <w:rPr>
          <w:sz w:val="24"/>
          <w:szCs w:val="24"/>
          <w:lang w:eastAsia="en-US"/>
        </w:rPr>
        <w:t>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9F3B27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9F3B27" w:rsidRPr="009F3B27" w:rsidRDefault="009F3B27" w:rsidP="009F3B27">
      <w:pPr>
        <w:ind w:firstLine="709"/>
        <w:jc w:val="both"/>
        <w:rPr>
          <w:color w:val="FF0000"/>
          <w:sz w:val="24"/>
          <w:szCs w:val="24"/>
          <w:lang w:eastAsia="en-US"/>
        </w:rPr>
      </w:pPr>
      <w:r w:rsidRPr="009F3B27">
        <w:rPr>
          <w:sz w:val="24"/>
          <w:szCs w:val="24"/>
          <w:lang w:eastAsia="en-US"/>
        </w:rPr>
        <w:t xml:space="preserve">Среднемесячная заработная плата одного работника по крупным и средним предприятиям за 2021 год сложилась в размере 105 900 руб., увеличившись на 4,7% к уровню 2020 </w:t>
      </w:r>
      <w:r w:rsidRPr="009354AD">
        <w:rPr>
          <w:sz w:val="24"/>
          <w:szCs w:val="24"/>
          <w:lang w:eastAsia="en-US"/>
        </w:rPr>
        <w:t xml:space="preserve">года, что связано в первую очередь с достижением целевых показателей повышения оплаты труда отдельных категорий работников бюджетной сферы. </w:t>
      </w:r>
    </w:p>
    <w:p w:rsidR="009F3B27" w:rsidRPr="003F7C16" w:rsidRDefault="009F3B27" w:rsidP="009F3B27">
      <w:pPr>
        <w:ind w:firstLine="709"/>
        <w:jc w:val="both"/>
        <w:rPr>
          <w:sz w:val="24"/>
          <w:szCs w:val="24"/>
          <w:lang w:eastAsia="en-US"/>
        </w:rPr>
      </w:pPr>
      <w:r w:rsidRPr="003F7C16">
        <w:rPr>
          <w:sz w:val="24"/>
          <w:szCs w:val="24"/>
          <w:lang w:eastAsia="en-US"/>
        </w:rPr>
        <w:t>На уровень заработной платы одного работника по крупным и средним предприятиям также влияние оказала заработная плата работников подразделений ООО «Газпром трансгаз Югорск» и нефтедобывающих организаций, осуществляющих свою деятельность на территории Белоярского района.</w:t>
      </w:r>
    </w:p>
    <w:p w:rsidR="009F3B27" w:rsidRPr="0030453D" w:rsidRDefault="009F3B27" w:rsidP="009F3B27">
      <w:pPr>
        <w:ind w:firstLine="709"/>
        <w:jc w:val="both"/>
        <w:rPr>
          <w:sz w:val="24"/>
          <w:szCs w:val="24"/>
          <w:lang w:eastAsia="en-US"/>
        </w:rPr>
      </w:pPr>
      <w:r w:rsidRPr="0030453D">
        <w:rPr>
          <w:sz w:val="24"/>
          <w:szCs w:val="24"/>
          <w:lang w:eastAsia="en-US"/>
        </w:rPr>
        <w:t>В структуре численности работающих крупных и средних предприятий Белоярского района преобладают работники, осуществляющие вид деятельности «транспортировка и хранение», на его долю приходится 3</w:t>
      </w:r>
      <w:r w:rsidR="009354AD" w:rsidRPr="0030453D">
        <w:rPr>
          <w:sz w:val="24"/>
          <w:szCs w:val="24"/>
          <w:lang w:eastAsia="en-US"/>
        </w:rPr>
        <w:t>7</w:t>
      </w:r>
      <w:r w:rsidRPr="0030453D">
        <w:rPr>
          <w:sz w:val="24"/>
          <w:szCs w:val="24"/>
          <w:lang w:eastAsia="en-US"/>
        </w:rPr>
        <w:t xml:space="preserve"> % работающих района, и «добыча полезных ископаемых» - </w:t>
      </w:r>
      <w:r w:rsidR="009354AD" w:rsidRPr="0030453D">
        <w:rPr>
          <w:sz w:val="24"/>
          <w:szCs w:val="24"/>
          <w:lang w:eastAsia="en-US"/>
        </w:rPr>
        <w:t>9</w:t>
      </w:r>
      <w:r w:rsidRPr="0030453D">
        <w:rPr>
          <w:sz w:val="24"/>
          <w:szCs w:val="24"/>
          <w:lang w:eastAsia="en-US"/>
        </w:rPr>
        <w:t xml:space="preserve"> % работающих района. Наибольший уровень оплаты труда сложился также в этих отраслях:</w:t>
      </w:r>
    </w:p>
    <w:p w:rsidR="009F3B27" w:rsidRPr="0030453D" w:rsidRDefault="009F3B27" w:rsidP="009F3B27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30453D">
        <w:rPr>
          <w:sz w:val="24"/>
          <w:szCs w:val="24"/>
          <w:lang w:eastAsia="en-US"/>
        </w:rPr>
        <w:t xml:space="preserve">транспортировка и хранение – </w:t>
      </w:r>
      <w:r w:rsidR="0030453D" w:rsidRPr="0030453D">
        <w:rPr>
          <w:sz w:val="24"/>
          <w:szCs w:val="24"/>
          <w:lang w:eastAsia="en-US"/>
        </w:rPr>
        <w:t>133 228</w:t>
      </w:r>
      <w:r w:rsidRPr="0030453D">
        <w:rPr>
          <w:sz w:val="24"/>
          <w:szCs w:val="24"/>
          <w:lang w:eastAsia="en-US"/>
        </w:rPr>
        <w:t xml:space="preserve"> руб.;</w:t>
      </w:r>
    </w:p>
    <w:p w:rsidR="009F3B27" w:rsidRPr="0030453D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30453D">
        <w:rPr>
          <w:sz w:val="24"/>
          <w:szCs w:val="24"/>
          <w:lang w:eastAsia="en-US"/>
        </w:rPr>
        <w:t xml:space="preserve">добыча полезных ископаемых – </w:t>
      </w:r>
      <w:r w:rsidR="0030453D" w:rsidRPr="0030453D">
        <w:rPr>
          <w:sz w:val="24"/>
          <w:szCs w:val="24"/>
          <w:lang w:eastAsia="en-US"/>
        </w:rPr>
        <w:t>144 </w:t>
      </w:r>
      <w:r w:rsidR="0030453D">
        <w:rPr>
          <w:sz w:val="24"/>
          <w:szCs w:val="24"/>
          <w:lang w:eastAsia="en-US"/>
        </w:rPr>
        <w:t>390</w:t>
      </w:r>
      <w:r w:rsidRPr="0030453D">
        <w:rPr>
          <w:sz w:val="24"/>
          <w:szCs w:val="24"/>
          <w:lang w:eastAsia="en-US"/>
        </w:rPr>
        <w:t xml:space="preserve"> руб</w:t>
      </w:r>
      <w:r w:rsidR="0030453D" w:rsidRPr="0030453D">
        <w:rPr>
          <w:sz w:val="24"/>
          <w:szCs w:val="24"/>
          <w:lang w:eastAsia="en-US"/>
        </w:rPr>
        <w:t>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CA34BE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CA34BE">
        <w:rPr>
          <w:sz w:val="24"/>
          <w:szCs w:val="24"/>
          <w:lang w:eastAsia="en-US"/>
        </w:rPr>
        <w:t>Среднемесячная номинальная начисленная заработная плата учителей муниципальных общеобразовательных учреждений - 3 место</w:t>
      </w:r>
      <w:r w:rsidR="00F20F89">
        <w:rPr>
          <w:sz w:val="24"/>
          <w:szCs w:val="24"/>
          <w:lang w:eastAsia="en-US"/>
        </w:rPr>
        <w:t>.</w:t>
      </w:r>
    </w:p>
    <w:p w:rsidR="00CA34BE" w:rsidRPr="0025384B" w:rsidRDefault="00CA34BE" w:rsidP="00CA34B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5384B">
        <w:rPr>
          <w:rFonts w:eastAsia="Calibri"/>
          <w:sz w:val="24"/>
          <w:szCs w:val="24"/>
        </w:rPr>
        <w:t>В 2021 году рост заработной платы учителей муниципальных общеобразо</w:t>
      </w:r>
      <w:r>
        <w:rPr>
          <w:rFonts w:eastAsia="Calibri"/>
          <w:sz w:val="24"/>
          <w:szCs w:val="24"/>
        </w:rPr>
        <w:t>вательных учреждений составил 16,7</w:t>
      </w:r>
      <w:r w:rsidRPr="0025384B">
        <w:rPr>
          <w:rFonts w:eastAsia="Calibri"/>
          <w:sz w:val="24"/>
          <w:szCs w:val="24"/>
        </w:rPr>
        <w:t>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CA34BE" w:rsidRPr="009F3B27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15246F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15246F">
        <w:rPr>
          <w:sz w:val="24"/>
          <w:szCs w:val="24"/>
          <w:lang w:eastAsia="en-US"/>
        </w:rPr>
        <w:t>Среднемесячная номинальная начисленная заработная плата работников муниципальных учреждений культуры и искусства – 3 место</w:t>
      </w:r>
      <w:r w:rsidR="00F20F89">
        <w:rPr>
          <w:sz w:val="24"/>
          <w:szCs w:val="24"/>
          <w:lang w:eastAsia="en-US"/>
        </w:rPr>
        <w:t>.</w:t>
      </w:r>
    </w:p>
    <w:p w:rsidR="00CA34BE" w:rsidRPr="0015246F" w:rsidRDefault="0015246F" w:rsidP="0015246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15246F">
        <w:rPr>
          <w:sz w:val="24"/>
          <w:szCs w:val="24"/>
          <w:lang w:eastAsia="en-US"/>
        </w:rPr>
        <w:t>В 2021 году рост заработной платы работников муниципальных учреждений культуры составил 7,9%,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15246F" w:rsidRPr="0015246F" w:rsidRDefault="0015246F" w:rsidP="0015246F">
      <w:pPr>
        <w:tabs>
          <w:tab w:val="left" w:pos="0"/>
          <w:tab w:val="left" w:pos="142"/>
          <w:tab w:val="left" w:pos="993"/>
        </w:tabs>
        <w:jc w:val="both"/>
        <w:rPr>
          <w:color w:val="FF0000"/>
          <w:sz w:val="24"/>
          <w:szCs w:val="24"/>
          <w:lang w:eastAsia="en-US"/>
        </w:rPr>
      </w:pPr>
    </w:p>
    <w:p w:rsidR="00743B67" w:rsidRPr="00CA34BE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CA34BE">
        <w:rPr>
          <w:sz w:val="24"/>
          <w:szCs w:val="24"/>
          <w:lang w:eastAsia="en-US"/>
        </w:rPr>
        <w:t>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 - 1 место</w:t>
      </w:r>
      <w:r w:rsidR="00F20F89">
        <w:rPr>
          <w:sz w:val="24"/>
          <w:szCs w:val="24"/>
          <w:lang w:eastAsia="en-US"/>
        </w:rPr>
        <w:t>.</w:t>
      </w:r>
    </w:p>
    <w:p w:rsidR="00CA34BE" w:rsidRPr="00CA34BE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CA34BE">
        <w:rPr>
          <w:sz w:val="24"/>
          <w:szCs w:val="24"/>
        </w:rPr>
        <w:t>Рост показателей удалось обеспечить за счет:</w:t>
      </w:r>
    </w:p>
    <w:p w:rsidR="00CA34BE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открытия детского сада «Звездочка»;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у</w:t>
      </w:r>
      <w:r w:rsidRPr="00B56E25">
        <w:rPr>
          <w:sz w:val="24"/>
          <w:szCs w:val="24"/>
        </w:rPr>
        <w:t>величения количества групп кратковременного пребывания для детей раннего возраста;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- компенсации части родительской платы за присмотр и уход за ребенком в дошкольной образовательной организации (в размере 20%  - на первого ребенка в семье, в размере 50% - на второго ребенка в семье и в размере 70% - на третьего и последующих детей);</w:t>
      </w:r>
    </w:p>
    <w:p w:rsidR="00CA34BE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- предоставления муниципальных льгот по размеру родительской платы за присмотр и уход за детьми в   дошкольных   учреждениях для   семей, среднедушевой доход которых не превышает величину прожиточного минимума в Ханты-Мансийском автономном округе – Югре.</w:t>
      </w:r>
    </w:p>
    <w:p w:rsidR="00CA34BE" w:rsidRPr="009F3B27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CA34BE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CA34BE">
        <w:rPr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 -1 место</w:t>
      </w:r>
      <w:r w:rsidR="00F20F89">
        <w:rPr>
          <w:sz w:val="24"/>
          <w:szCs w:val="24"/>
          <w:lang w:eastAsia="en-US"/>
        </w:rPr>
        <w:t>.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</w:t>
      </w:r>
      <w:r>
        <w:rPr>
          <w:sz w:val="24"/>
          <w:szCs w:val="24"/>
        </w:rPr>
        <w:t xml:space="preserve"> по состоянию на 31 декабря 2021</w:t>
      </w:r>
      <w:r w:rsidRPr="00B56E25">
        <w:rPr>
          <w:sz w:val="24"/>
          <w:szCs w:val="24"/>
        </w:rPr>
        <w:t xml:space="preserve"> года составила 0%.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Сохранение данного показателя удалось обеспечить за счет:</w:t>
      </w:r>
    </w:p>
    <w:p w:rsidR="00CA34BE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 xml:space="preserve">- </w:t>
      </w:r>
      <w:r>
        <w:rPr>
          <w:sz w:val="24"/>
          <w:szCs w:val="24"/>
        </w:rPr>
        <w:t>открытия детского сада «Звездочка»;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6E25">
        <w:rPr>
          <w:sz w:val="24"/>
          <w:szCs w:val="24"/>
        </w:rPr>
        <w:t>расчета количества групп для  детей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 согласно очередности;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CA34BE" w:rsidRPr="00B56E2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- приема детей в дошкольные образовательные организации в течение календарного года на свободные места.</w:t>
      </w:r>
    </w:p>
    <w:p w:rsidR="00CA34BE" w:rsidRPr="009F3B27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A418FB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418FB">
        <w:rPr>
          <w:bCs/>
          <w:sz w:val="24"/>
          <w:szCs w:val="24"/>
          <w:lang w:eastAsia="en-US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A418FB" w:rsidRDefault="00A418FB" w:rsidP="00A418FB">
      <w:pPr>
        <w:pStyle w:val="a5"/>
        <w:ind w:left="0" w:firstLine="709"/>
        <w:jc w:val="both"/>
        <w:rPr>
          <w:sz w:val="24"/>
          <w:szCs w:val="24"/>
        </w:rPr>
      </w:pPr>
      <w:r w:rsidRPr="00A418FB">
        <w:rPr>
          <w:sz w:val="24"/>
          <w:szCs w:val="24"/>
        </w:rPr>
        <w:t xml:space="preserve">Зданий дошкольных образовательных учреждений, находящихся в аварийном </w:t>
      </w:r>
      <w:r w:rsidRPr="00B56E25">
        <w:rPr>
          <w:sz w:val="24"/>
          <w:szCs w:val="24"/>
        </w:rPr>
        <w:t xml:space="preserve">состоянии нет, </w:t>
      </w:r>
      <w:proofErr w:type="gramStart"/>
      <w:r w:rsidRPr="00B56E25">
        <w:rPr>
          <w:sz w:val="24"/>
          <w:szCs w:val="24"/>
        </w:rPr>
        <w:t>требующие</w:t>
      </w:r>
      <w:proofErr w:type="gramEnd"/>
      <w:r w:rsidRPr="00B56E25">
        <w:rPr>
          <w:sz w:val="24"/>
          <w:szCs w:val="24"/>
        </w:rPr>
        <w:t xml:space="preserve"> капитального ремонта - 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A418FB" w:rsidRPr="009F3B27" w:rsidRDefault="00A418FB" w:rsidP="00A418FB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A418FB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418FB">
        <w:rPr>
          <w:bCs/>
          <w:sz w:val="24"/>
          <w:szCs w:val="24"/>
          <w:lang w:eastAsia="en-US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- 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A418FB" w:rsidRPr="00742B80" w:rsidRDefault="00A418FB" w:rsidP="00A418FB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>Сохранению данного показателя способствовала реализация к</w:t>
      </w:r>
      <w:r>
        <w:rPr>
          <w:sz w:val="24"/>
          <w:szCs w:val="24"/>
        </w:rPr>
        <w:t>омплекса мер управления качеством</w:t>
      </w:r>
      <w:r w:rsidRPr="00B56E25">
        <w:rPr>
          <w:sz w:val="24"/>
          <w:szCs w:val="24"/>
        </w:rPr>
        <w:t xml:space="preserve"> образовательных результатов и включает: систему оценки качества подготовки обучающихся, систему выявления, поддержки и развития способностей и талантов у детей, работа по самоопределению и профессиональной ориентации, а также через управление качеством образовательной деятельности, которая реализуется через систему мониторинга эффективности деятельности руководителей, обеспечение профессионального развития педагогических работников.</w:t>
      </w:r>
    </w:p>
    <w:p w:rsidR="00A418FB" w:rsidRPr="009F3B27" w:rsidRDefault="00A418FB" w:rsidP="00A418FB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2F58E9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2F58E9">
        <w:rPr>
          <w:bCs/>
          <w:sz w:val="24"/>
          <w:szCs w:val="24"/>
          <w:lang w:eastAsia="en-US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2F58E9" w:rsidRDefault="002F58E9" w:rsidP="002F58E9">
      <w:pPr>
        <w:pStyle w:val="a5"/>
        <w:ind w:left="0" w:firstLine="709"/>
        <w:jc w:val="both"/>
        <w:rPr>
          <w:sz w:val="24"/>
          <w:szCs w:val="24"/>
        </w:rPr>
      </w:pPr>
      <w:r w:rsidRPr="00B56E25">
        <w:rPr>
          <w:sz w:val="24"/>
          <w:szCs w:val="24"/>
        </w:rPr>
        <w:t xml:space="preserve">В районе отсутствуют ветхие и аварийные здания, во всех школах созданы безопасные и комфортные условия пребывания, соответствующие современным нормативным требованиям, своевременно и комплексно осуществляется текущий ремонт учреждений образования. Этот показатель достигается за счет системной работы по </w:t>
      </w:r>
      <w:r w:rsidRPr="00B56E25">
        <w:rPr>
          <w:sz w:val="24"/>
          <w:szCs w:val="24"/>
        </w:rPr>
        <w:lastRenderedPageBreak/>
        <w:t xml:space="preserve">текущему содержанию зданий, применению </w:t>
      </w:r>
      <w:proofErr w:type="spellStart"/>
      <w:r w:rsidRPr="00B56E25">
        <w:rPr>
          <w:sz w:val="24"/>
          <w:szCs w:val="24"/>
        </w:rPr>
        <w:t>энергоэффективных</w:t>
      </w:r>
      <w:proofErr w:type="spellEnd"/>
      <w:r w:rsidRPr="00B56E25">
        <w:rPr>
          <w:sz w:val="24"/>
          <w:szCs w:val="24"/>
        </w:rPr>
        <w:t xml:space="preserve"> технологий (утепление фасадов зданий, установке счетчиков).</w:t>
      </w:r>
    </w:p>
    <w:p w:rsidR="002F58E9" w:rsidRPr="009F3B27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2F58E9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2F58E9">
        <w:rPr>
          <w:bCs/>
          <w:sz w:val="24"/>
          <w:szCs w:val="24"/>
          <w:lang w:eastAsia="en-US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2F58E9" w:rsidRPr="00B56E25" w:rsidRDefault="002F58E9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B56E25">
        <w:rPr>
          <w:sz w:val="24"/>
          <w:szCs w:val="24"/>
        </w:rPr>
        <w:t>В Белоярском районе досрочно исполнено поручение президента Российской Федерации В.В. Путина по переводу всех общеобразовательных учреждений на односменный режим работы. Все школьники обучаются в первую смену.</w:t>
      </w:r>
    </w:p>
    <w:p w:rsidR="002F58E9" w:rsidRPr="00742B80" w:rsidRDefault="002F58E9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B56E25">
        <w:rPr>
          <w:sz w:val="24"/>
          <w:szCs w:val="24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удовлетворить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(первую) смену.</w:t>
      </w:r>
    </w:p>
    <w:p w:rsidR="002F58E9" w:rsidRPr="009F3B27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633043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33043">
        <w:rPr>
          <w:bCs/>
          <w:sz w:val="24"/>
          <w:szCs w:val="24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</w:t>
      </w:r>
      <w:r w:rsidR="00633043">
        <w:rPr>
          <w:bCs/>
          <w:sz w:val="24"/>
          <w:szCs w:val="24"/>
          <w:lang w:eastAsia="en-US"/>
        </w:rPr>
        <w:t xml:space="preserve">ниципальной собственности  -   </w:t>
      </w:r>
      <w:r w:rsidRPr="00633043">
        <w:rPr>
          <w:bCs/>
          <w:sz w:val="24"/>
          <w:szCs w:val="24"/>
          <w:lang w:eastAsia="en-US"/>
        </w:rPr>
        <w:t>1 место</w:t>
      </w:r>
      <w:r w:rsidR="00F20F89">
        <w:rPr>
          <w:bCs/>
          <w:sz w:val="24"/>
          <w:szCs w:val="24"/>
          <w:lang w:eastAsia="en-US"/>
        </w:rPr>
        <w:t>.</w:t>
      </w:r>
    </w:p>
    <w:p w:rsidR="00633043" w:rsidRDefault="00633043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633043">
        <w:rPr>
          <w:bCs/>
          <w:sz w:val="24"/>
          <w:szCs w:val="24"/>
          <w:lang w:eastAsia="en-US"/>
        </w:rPr>
        <w:t xml:space="preserve">В 2008 - 2009 годах в здании Церкви Успения Пресвятой Богородицы в с. </w:t>
      </w:r>
      <w:r w:rsidRPr="00782D80">
        <w:rPr>
          <w:bCs/>
          <w:sz w:val="24"/>
          <w:szCs w:val="24"/>
          <w:lang w:eastAsia="en-US"/>
        </w:rPr>
        <w:t xml:space="preserve">Полноват Белоярского района, являющимся объектом культурного наследия местного (муниципального) значения, 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реставрации. </w:t>
      </w:r>
      <w:proofErr w:type="gramStart"/>
      <w:r w:rsidRPr="00782D80">
        <w:rPr>
          <w:bCs/>
          <w:sz w:val="24"/>
          <w:szCs w:val="24"/>
          <w:lang w:eastAsia="en-US"/>
        </w:rPr>
        <w:t xml:space="preserve">В феврале 2017 года 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результатам которого установлено, что  общее состояние объекта   удовлетворительное (акт технического состояния  от 16.02.2017 г.№1). </w:t>
      </w:r>
      <w:proofErr w:type="gramEnd"/>
    </w:p>
    <w:p w:rsidR="00053B0F" w:rsidRPr="00782D80" w:rsidRDefault="00053B0F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AB7D51">
        <w:rPr>
          <w:sz w:val="24"/>
          <w:szCs w:val="24"/>
          <w:lang w:eastAsia="en-US"/>
        </w:rPr>
        <w:t>с даты принятия</w:t>
      </w:r>
      <w:proofErr w:type="gramEnd"/>
      <w:r w:rsidRPr="00AB7D51">
        <w:rPr>
          <w:sz w:val="24"/>
          <w:szCs w:val="24"/>
          <w:lang w:eastAsia="en-US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- 1 место</w:t>
      </w:r>
      <w:r w:rsidR="00F20F89">
        <w:rPr>
          <w:sz w:val="24"/>
          <w:szCs w:val="24"/>
          <w:lang w:eastAsia="en-US"/>
        </w:rPr>
        <w:t>.</w:t>
      </w:r>
    </w:p>
    <w:p w:rsidR="00AB7D51" w:rsidRPr="001F0FA3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8611AA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611AA">
        <w:rPr>
          <w:bCs/>
          <w:sz w:val="24"/>
          <w:szCs w:val="24"/>
          <w:lang w:eastAsia="en-US"/>
        </w:rPr>
        <w:t>Земельные участки, предоставляемые для строительства, срок введения в эксплуатацию объектов на которых истек, на территории Белоярского района отсутствуют.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623B15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23B15">
        <w:rPr>
          <w:sz w:val="24"/>
          <w:szCs w:val="24"/>
          <w:lang w:eastAsia="en-US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– 3 место</w:t>
      </w:r>
      <w:r w:rsidR="00F20F89">
        <w:rPr>
          <w:sz w:val="24"/>
          <w:szCs w:val="24"/>
          <w:lang w:eastAsia="en-US"/>
        </w:rPr>
        <w:t>.</w:t>
      </w:r>
    </w:p>
    <w:p w:rsidR="00623B15" w:rsidRPr="00623B15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23B15">
        <w:rPr>
          <w:sz w:val="24"/>
          <w:szCs w:val="24"/>
          <w:lang w:eastAsia="en-US"/>
        </w:rPr>
        <w:t>Белоярский район улучшил свой рейтинг на 4 позиции.</w:t>
      </w:r>
    </w:p>
    <w:p w:rsidR="009F3B27" w:rsidRPr="00623B15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23B15">
        <w:rPr>
          <w:sz w:val="24"/>
          <w:szCs w:val="24"/>
          <w:lang w:eastAsia="en-US"/>
        </w:rPr>
        <w:t>В результате информирования населения и проведения общих собраний собственников жилищного фонда, проведению которых активно способствовали управляющие организации, во всех многоквартирных домах на территории Белоярского района собственники помещений выбрали и реализуют один из способов управления многоквартирными домами.</w:t>
      </w:r>
    </w:p>
    <w:p w:rsidR="00623B15" w:rsidRPr="009F3B27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bCs/>
          <w:sz w:val="24"/>
          <w:szCs w:val="24"/>
          <w:lang w:eastAsia="en-US"/>
        </w:rPr>
        <w:lastRenderedPageBreak/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AB7D51" w:rsidRPr="00AB7D51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AB7D51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 услуг по тепло-, газо-, водо-, электроснабжению, очистке сточных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bCs/>
          <w:sz w:val="24"/>
          <w:szCs w:val="24"/>
          <w:lang w:eastAsia="en-US"/>
        </w:rPr>
        <w:t>Доля многоквартирных домов, расположенных на земельных участках, в отношении которых осуществлен государственный кадастровый учет» - 3 место</w:t>
      </w:r>
      <w:r w:rsidR="00F20F89">
        <w:rPr>
          <w:bCs/>
          <w:sz w:val="24"/>
          <w:szCs w:val="24"/>
          <w:lang w:eastAsia="en-US"/>
        </w:rPr>
        <w:t>.</w:t>
      </w:r>
    </w:p>
    <w:p w:rsidR="00AB7D51" w:rsidRPr="00AB7D51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 xml:space="preserve">Белоярский район </w:t>
      </w:r>
      <w:r w:rsidR="00B956C4">
        <w:rPr>
          <w:sz w:val="24"/>
          <w:szCs w:val="24"/>
          <w:lang w:eastAsia="en-US"/>
        </w:rPr>
        <w:t>улучшил свой рейтинг на 1</w:t>
      </w:r>
      <w:r w:rsidRPr="00AB7D51">
        <w:rPr>
          <w:sz w:val="24"/>
          <w:szCs w:val="24"/>
          <w:lang w:eastAsia="en-US"/>
        </w:rPr>
        <w:t xml:space="preserve"> позицию.</w:t>
      </w:r>
    </w:p>
    <w:p w:rsidR="009F3B27" w:rsidRPr="00AB7D51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Все земельные участки под многоквартирными домами на территории Белоярского района поставлены на государственный кадастровый учет.</w:t>
      </w:r>
    </w:p>
    <w:p w:rsidR="00AB7D51" w:rsidRPr="00AB7D51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:rsidR="000A1572" w:rsidRPr="00BB657C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BB657C">
        <w:rPr>
          <w:bCs/>
          <w:sz w:val="24"/>
          <w:szCs w:val="24"/>
          <w:lang w:eastAsia="en-US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  <w:r w:rsidRPr="00BB657C">
        <w:rPr>
          <w:bCs/>
          <w:sz w:val="24"/>
          <w:szCs w:val="24"/>
          <w:lang w:eastAsia="en-US"/>
        </w:rPr>
        <w:br/>
        <w:t>по полной учетной стоимости)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BB657C" w:rsidRPr="00BB657C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BB657C">
        <w:rPr>
          <w:sz w:val="24"/>
          <w:szCs w:val="24"/>
          <w:lang w:eastAsia="en-US"/>
        </w:rPr>
        <w:t xml:space="preserve">Белоярский район сохранил лидирующую позицию. </w:t>
      </w:r>
    </w:p>
    <w:p w:rsidR="009F3B27" w:rsidRPr="00BB657C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BB657C">
        <w:rPr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 – 1 место</w:t>
      </w:r>
      <w:r w:rsidR="00F20F89">
        <w:rPr>
          <w:sz w:val="24"/>
          <w:szCs w:val="24"/>
          <w:lang w:eastAsia="en-US"/>
        </w:rPr>
        <w:t>.</w:t>
      </w:r>
    </w:p>
    <w:p w:rsidR="00AB7D51" w:rsidRPr="00AB7D51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9F3B27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AB7D51" w:rsidRPr="00AB7D51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bCs/>
          <w:sz w:val="24"/>
          <w:szCs w:val="24"/>
          <w:lang w:eastAsia="en-US"/>
        </w:rPr>
        <w:t>Удовлетворенность населения деятельностью органов местного самоуправления - 1 место</w:t>
      </w:r>
      <w:r w:rsidR="00F20F89">
        <w:rPr>
          <w:bCs/>
          <w:sz w:val="24"/>
          <w:szCs w:val="24"/>
          <w:lang w:eastAsia="en-US"/>
        </w:rPr>
        <w:t>.</w:t>
      </w:r>
    </w:p>
    <w:p w:rsidR="009F3B27" w:rsidRPr="009F3B27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AB7D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B7D51">
        <w:rPr>
          <w:bCs/>
          <w:sz w:val="24"/>
          <w:szCs w:val="24"/>
          <w:lang w:eastAsia="en-US"/>
        </w:rPr>
        <w:t>Удельная величина потребления энергетических ресурсов в многоквартирных домах» - 2 место</w:t>
      </w:r>
      <w:r w:rsidR="00F20F89">
        <w:rPr>
          <w:bCs/>
          <w:sz w:val="24"/>
          <w:szCs w:val="24"/>
          <w:lang w:eastAsia="en-US"/>
        </w:rPr>
        <w:t>.</w:t>
      </w:r>
    </w:p>
    <w:p w:rsidR="00AB7D51" w:rsidRPr="00AB7D51" w:rsidRDefault="00AB7D51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 xml:space="preserve">Белоярский район сохранил лидирующую позицию. </w:t>
      </w:r>
    </w:p>
    <w:p w:rsidR="00AB7D51" w:rsidRPr="00AB7D51" w:rsidRDefault="00AB7D51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 xml:space="preserve">Приборами учета тепла, холодной и горячей воды, газа оснащены 100% многоквартирных домов, имеющих техническую возможность, что повлияло на снижение удельных величин потребления энергоресурсов. </w:t>
      </w:r>
    </w:p>
    <w:p w:rsidR="00782D80" w:rsidRPr="00D93D0B" w:rsidRDefault="00AB7D51" w:rsidP="00053B0F">
      <w:pPr>
        <w:tabs>
          <w:tab w:val="left" w:pos="0"/>
          <w:tab w:val="left" w:pos="142"/>
          <w:tab w:val="left" w:pos="993"/>
        </w:tabs>
        <w:ind w:firstLine="709"/>
        <w:jc w:val="both"/>
        <w:rPr>
          <w:bCs/>
          <w:color w:val="FF0000"/>
          <w:sz w:val="24"/>
          <w:szCs w:val="24"/>
          <w:lang w:eastAsia="en-US"/>
        </w:rPr>
      </w:pPr>
      <w:r w:rsidRPr="00AB7D51">
        <w:rPr>
          <w:sz w:val="24"/>
          <w:szCs w:val="24"/>
          <w:lang w:eastAsia="en-US"/>
        </w:rPr>
        <w:t>Кроме того, снижение удельных величин потребления энергетических ресурсов  объясняется оснащением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  <w:bookmarkStart w:id="0" w:name="_GoBack"/>
      <w:bookmarkEnd w:id="0"/>
    </w:p>
    <w:sectPr w:rsidR="00782D80" w:rsidRPr="00D93D0B" w:rsidSect="008D7A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80346"/>
    <w:multiLevelType w:val="hybridMultilevel"/>
    <w:tmpl w:val="71CE6562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A20"/>
    <w:multiLevelType w:val="hybridMultilevel"/>
    <w:tmpl w:val="C03EC3FA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12072"/>
    <w:multiLevelType w:val="hybridMultilevel"/>
    <w:tmpl w:val="FF6A0988"/>
    <w:lvl w:ilvl="0" w:tplc="7CB846C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14EDC"/>
    <w:rsid w:val="00035704"/>
    <w:rsid w:val="00036EC2"/>
    <w:rsid w:val="00041940"/>
    <w:rsid w:val="00053B0F"/>
    <w:rsid w:val="00064C47"/>
    <w:rsid w:val="00077C44"/>
    <w:rsid w:val="0008631C"/>
    <w:rsid w:val="00086E9B"/>
    <w:rsid w:val="000A1572"/>
    <w:rsid w:val="000C4719"/>
    <w:rsid w:val="000C6483"/>
    <w:rsid w:val="000E3870"/>
    <w:rsid w:val="000E5C84"/>
    <w:rsid w:val="001026AD"/>
    <w:rsid w:val="00104580"/>
    <w:rsid w:val="0015246F"/>
    <w:rsid w:val="00161AD9"/>
    <w:rsid w:val="00176B5A"/>
    <w:rsid w:val="0017723F"/>
    <w:rsid w:val="0018039E"/>
    <w:rsid w:val="0018720B"/>
    <w:rsid w:val="0019380F"/>
    <w:rsid w:val="001A48D6"/>
    <w:rsid w:val="001C2FB9"/>
    <w:rsid w:val="001F0FA3"/>
    <w:rsid w:val="002063E8"/>
    <w:rsid w:val="002164A9"/>
    <w:rsid w:val="00234F3D"/>
    <w:rsid w:val="00272CF2"/>
    <w:rsid w:val="002832E4"/>
    <w:rsid w:val="00294369"/>
    <w:rsid w:val="002C04F0"/>
    <w:rsid w:val="002C2797"/>
    <w:rsid w:val="002C279C"/>
    <w:rsid w:val="002C6193"/>
    <w:rsid w:val="002D2C9F"/>
    <w:rsid w:val="002F58E9"/>
    <w:rsid w:val="0030453D"/>
    <w:rsid w:val="00314680"/>
    <w:rsid w:val="003234E7"/>
    <w:rsid w:val="00334134"/>
    <w:rsid w:val="00385B63"/>
    <w:rsid w:val="003B0937"/>
    <w:rsid w:val="003B582E"/>
    <w:rsid w:val="003C7753"/>
    <w:rsid w:val="003F0EE2"/>
    <w:rsid w:val="003F7C16"/>
    <w:rsid w:val="004061CE"/>
    <w:rsid w:val="004136E8"/>
    <w:rsid w:val="00440BED"/>
    <w:rsid w:val="00466DFC"/>
    <w:rsid w:val="00482CB0"/>
    <w:rsid w:val="00486188"/>
    <w:rsid w:val="0049639B"/>
    <w:rsid w:val="004A2066"/>
    <w:rsid w:val="004D7582"/>
    <w:rsid w:val="004E5926"/>
    <w:rsid w:val="004E596C"/>
    <w:rsid w:val="00525B64"/>
    <w:rsid w:val="00534303"/>
    <w:rsid w:val="00540B1B"/>
    <w:rsid w:val="005429A9"/>
    <w:rsid w:val="00544B6E"/>
    <w:rsid w:val="00545E7B"/>
    <w:rsid w:val="005614D8"/>
    <w:rsid w:val="005813A6"/>
    <w:rsid w:val="00593CDF"/>
    <w:rsid w:val="005977A0"/>
    <w:rsid w:val="005A147D"/>
    <w:rsid w:val="005C685D"/>
    <w:rsid w:val="005D78BD"/>
    <w:rsid w:val="005E3604"/>
    <w:rsid w:val="0060783A"/>
    <w:rsid w:val="00623B15"/>
    <w:rsid w:val="00633043"/>
    <w:rsid w:val="006444C1"/>
    <w:rsid w:val="006566B5"/>
    <w:rsid w:val="0066432A"/>
    <w:rsid w:val="006B370B"/>
    <w:rsid w:val="006C09E9"/>
    <w:rsid w:val="006E4175"/>
    <w:rsid w:val="00706962"/>
    <w:rsid w:val="00741B7F"/>
    <w:rsid w:val="00741E1B"/>
    <w:rsid w:val="00743B67"/>
    <w:rsid w:val="00782D80"/>
    <w:rsid w:val="00793CB2"/>
    <w:rsid w:val="00797AB3"/>
    <w:rsid w:val="007A265E"/>
    <w:rsid w:val="007C7FB1"/>
    <w:rsid w:val="007E3A30"/>
    <w:rsid w:val="0081775A"/>
    <w:rsid w:val="00831AEA"/>
    <w:rsid w:val="008471BC"/>
    <w:rsid w:val="008611AA"/>
    <w:rsid w:val="00866A1D"/>
    <w:rsid w:val="008739B1"/>
    <w:rsid w:val="008871C9"/>
    <w:rsid w:val="008B0F2D"/>
    <w:rsid w:val="008B2B5D"/>
    <w:rsid w:val="008D7AFF"/>
    <w:rsid w:val="008E1DBD"/>
    <w:rsid w:val="009052F2"/>
    <w:rsid w:val="00930754"/>
    <w:rsid w:val="009354AD"/>
    <w:rsid w:val="00966E7E"/>
    <w:rsid w:val="00970270"/>
    <w:rsid w:val="009A77F6"/>
    <w:rsid w:val="009D4CD6"/>
    <w:rsid w:val="009E3953"/>
    <w:rsid w:val="009F3B27"/>
    <w:rsid w:val="009F737C"/>
    <w:rsid w:val="00A241D4"/>
    <w:rsid w:val="00A418FB"/>
    <w:rsid w:val="00A70423"/>
    <w:rsid w:val="00AB7D51"/>
    <w:rsid w:val="00AC2744"/>
    <w:rsid w:val="00AC5133"/>
    <w:rsid w:val="00AD17E9"/>
    <w:rsid w:val="00AE21B7"/>
    <w:rsid w:val="00AE4DA9"/>
    <w:rsid w:val="00B1744B"/>
    <w:rsid w:val="00B321F4"/>
    <w:rsid w:val="00B34AFE"/>
    <w:rsid w:val="00B57A42"/>
    <w:rsid w:val="00B73AB6"/>
    <w:rsid w:val="00B81E64"/>
    <w:rsid w:val="00B956C4"/>
    <w:rsid w:val="00BB0F22"/>
    <w:rsid w:val="00BB657C"/>
    <w:rsid w:val="00BD0CEB"/>
    <w:rsid w:val="00BD2A17"/>
    <w:rsid w:val="00BD7FA0"/>
    <w:rsid w:val="00C20AD0"/>
    <w:rsid w:val="00C25DBA"/>
    <w:rsid w:val="00C36F96"/>
    <w:rsid w:val="00C46514"/>
    <w:rsid w:val="00C52175"/>
    <w:rsid w:val="00C66363"/>
    <w:rsid w:val="00C71256"/>
    <w:rsid w:val="00CA34BE"/>
    <w:rsid w:val="00CC1A38"/>
    <w:rsid w:val="00CD65EE"/>
    <w:rsid w:val="00CE6C52"/>
    <w:rsid w:val="00CF086D"/>
    <w:rsid w:val="00CF2163"/>
    <w:rsid w:val="00D45564"/>
    <w:rsid w:val="00D56C5A"/>
    <w:rsid w:val="00D93D0B"/>
    <w:rsid w:val="00D96AA1"/>
    <w:rsid w:val="00D97A63"/>
    <w:rsid w:val="00DA0D7C"/>
    <w:rsid w:val="00DB68A6"/>
    <w:rsid w:val="00DC4218"/>
    <w:rsid w:val="00DC497B"/>
    <w:rsid w:val="00DD09D8"/>
    <w:rsid w:val="00DE25CB"/>
    <w:rsid w:val="00DF106F"/>
    <w:rsid w:val="00E24A50"/>
    <w:rsid w:val="00E328FC"/>
    <w:rsid w:val="00E83ACF"/>
    <w:rsid w:val="00EA5E22"/>
    <w:rsid w:val="00EC0EE0"/>
    <w:rsid w:val="00F03EA4"/>
    <w:rsid w:val="00F20F89"/>
    <w:rsid w:val="00F2384A"/>
    <w:rsid w:val="00F613C2"/>
    <w:rsid w:val="00F615F8"/>
    <w:rsid w:val="00F940C9"/>
    <w:rsid w:val="00F97499"/>
    <w:rsid w:val="00FC3B80"/>
    <w:rsid w:val="00FD4733"/>
    <w:rsid w:val="00FE1FC4"/>
    <w:rsid w:val="00FE46E3"/>
    <w:rsid w:val="00FF1B16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ACDF-50CF-4E9B-A21A-5799AF6E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5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Меженная Олеся Алексеевна</cp:lastModifiedBy>
  <cp:revision>128</cp:revision>
  <cp:lastPrinted>2017-08-25T06:30:00Z</cp:lastPrinted>
  <dcterms:created xsi:type="dcterms:W3CDTF">2017-08-22T05:13:00Z</dcterms:created>
  <dcterms:modified xsi:type="dcterms:W3CDTF">2022-09-14T05:21:00Z</dcterms:modified>
</cp:coreProperties>
</file>