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566A" w:rsidRDefault="0009566A" w:rsidP="00F14C11">
      <w:pPr>
        <w:pStyle w:val="ConsNormal"/>
        <w:widowControl/>
        <w:ind w:right="0"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</w:t>
      </w:r>
    </w:p>
    <w:p w:rsidR="0009566A" w:rsidRDefault="0009566A" w:rsidP="00F14C11">
      <w:pPr>
        <w:pStyle w:val="ConsNormal"/>
        <w:widowControl/>
        <w:ind w:right="0"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распоряжению</w:t>
      </w:r>
    </w:p>
    <w:p w:rsidR="0009566A" w:rsidRDefault="00F547C0" w:rsidP="00F14C11">
      <w:pPr>
        <w:pStyle w:val="ConsNormal"/>
        <w:widowControl/>
        <w:ind w:right="0"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="0009566A">
        <w:rPr>
          <w:rFonts w:ascii="Times New Roman" w:hAnsi="Times New Roman" w:cs="Times New Roman"/>
          <w:sz w:val="24"/>
          <w:szCs w:val="24"/>
        </w:rPr>
        <w:t>омитета по финансам</w:t>
      </w:r>
    </w:p>
    <w:p w:rsidR="0009566A" w:rsidRDefault="0009566A" w:rsidP="00F14C11">
      <w:pPr>
        <w:pStyle w:val="ConsNormal"/>
        <w:widowControl/>
        <w:ind w:right="0"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налоговой политике</w:t>
      </w:r>
    </w:p>
    <w:p w:rsidR="0009566A" w:rsidRDefault="0009566A" w:rsidP="00F14C11">
      <w:pPr>
        <w:pStyle w:val="ConsNormal"/>
        <w:widowControl/>
        <w:ind w:right="0"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администрации</w:t>
      </w:r>
    </w:p>
    <w:p w:rsidR="0009566A" w:rsidRDefault="0009566A" w:rsidP="00F14C11">
      <w:pPr>
        <w:pStyle w:val="ConsNormal"/>
        <w:widowControl/>
        <w:ind w:right="0"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Белоярского района</w:t>
      </w:r>
    </w:p>
    <w:p w:rsidR="0009566A" w:rsidRDefault="0009566A" w:rsidP="00F14C11">
      <w:pPr>
        <w:pStyle w:val="ConsNormal"/>
        <w:widowControl/>
        <w:ind w:right="0"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F14C11">
        <w:rPr>
          <w:rFonts w:ascii="Times New Roman" w:hAnsi="Times New Roman" w:cs="Times New Roman"/>
          <w:sz w:val="24"/>
          <w:szCs w:val="24"/>
        </w:rPr>
        <w:t>_________ 2022</w:t>
      </w:r>
      <w:r>
        <w:rPr>
          <w:rFonts w:ascii="Times New Roman" w:hAnsi="Times New Roman" w:cs="Times New Roman"/>
          <w:sz w:val="24"/>
          <w:szCs w:val="24"/>
        </w:rPr>
        <w:t xml:space="preserve"> г. №</w:t>
      </w:r>
      <w:r w:rsidR="00F14C11">
        <w:rPr>
          <w:rFonts w:ascii="Times New Roman" w:hAnsi="Times New Roman" w:cs="Times New Roman"/>
          <w:sz w:val="24"/>
          <w:szCs w:val="24"/>
        </w:rPr>
        <w:t>____</w:t>
      </w:r>
    </w:p>
    <w:p w:rsidR="00824D5E" w:rsidRDefault="00824D5E" w:rsidP="0009566A">
      <w:pPr>
        <w:pStyle w:val="ConsPlusTitle"/>
        <w:jc w:val="center"/>
        <w:rPr>
          <w:rFonts w:ascii="Times New Roman" w:eastAsiaTheme="minorHAnsi" w:hAnsi="Times New Roman"/>
          <w:sz w:val="28"/>
          <w:szCs w:val="28"/>
        </w:rPr>
      </w:pPr>
    </w:p>
    <w:p w:rsidR="00824D5E" w:rsidRDefault="00824D5E" w:rsidP="0009566A">
      <w:pPr>
        <w:pStyle w:val="ConsPlusTitle"/>
        <w:jc w:val="center"/>
        <w:rPr>
          <w:rFonts w:ascii="Times New Roman" w:eastAsiaTheme="minorHAnsi" w:hAnsi="Times New Roman"/>
          <w:sz w:val="28"/>
          <w:szCs w:val="28"/>
        </w:rPr>
      </w:pPr>
    </w:p>
    <w:p w:rsidR="0009566A" w:rsidRPr="00F52874" w:rsidRDefault="0009566A" w:rsidP="0009566A">
      <w:pPr>
        <w:pStyle w:val="ConsPlusTitle"/>
        <w:jc w:val="center"/>
        <w:rPr>
          <w:rFonts w:ascii="Times New Roman" w:eastAsiaTheme="minorHAnsi" w:hAnsi="Times New Roman"/>
          <w:sz w:val="28"/>
          <w:szCs w:val="28"/>
        </w:rPr>
      </w:pPr>
      <w:r w:rsidRPr="00F52874">
        <w:rPr>
          <w:rFonts w:ascii="Times New Roman" w:eastAsiaTheme="minorHAnsi" w:hAnsi="Times New Roman"/>
          <w:sz w:val="28"/>
          <w:szCs w:val="28"/>
        </w:rPr>
        <w:t xml:space="preserve">Порядок </w:t>
      </w:r>
    </w:p>
    <w:p w:rsidR="0009566A" w:rsidRPr="00F52874" w:rsidRDefault="0009566A" w:rsidP="0009566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F52874">
        <w:rPr>
          <w:rFonts w:ascii="Times New Roman" w:eastAsiaTheme="minorHAnsi" w:hAnsi="Times New Roman"/>
          <w:sz w:val="28"/>
          <w:szCs w:val="28"/>
        </w:rPr>
        <w:t xml:space="preserve">открытия лицевых счетов </w:t>
      </w:r>
      <w:r w:rsidR="00F14C11">
        <w:rPr>
          <w:rFonts w:ascii="Times New Roman" w:eastAsiaTheme="minorHAnsi" w:hAnsi="Times New Roman"/>
          <w:sz w:val="28"/>
          <w:szCs w:val="28"/>
        </w:rPr>
        <w:t>Комитетом по финансам и налоговой политике администрации Белоярского района</w:t>
      </w:r>
      <w:r w:rsidRPr="00F52874">
        <w:rPr>
          <w:rFonts w:ascii="Times New Roman" w:eastAsiaTheme="minorHAnsi" w:hAnsi="Times New Roman"/>
          <w:sz w:val="28"/>
          <w:szCs w:val="28"/>
        </w:rPr>
        <w:t xml:space="preserve"> участникам казначейского сопровождения</w:t>
      </w:r>
      <w:r w:rsidRPr="00F52874">
        <w:rPr>
          <w:rFonts w:ascii="Times New Roman" w:hAnsi="Times New Roman" w:cs="Times New Roman"/>
          <w:sz w:val="28"/>
          <w:szCs w:val="28"/>
        </w:rPr>
        <w:t xml:space="preserve"> (далее – Порядок)</w:t>
      </w:r>
    </w:p>
    <w:p w:rsidR="0009566A" w:rsidRDefault="0009566A" w:rsidP="0009566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09566A" w:rsidRDefault="0009566A" w:rsidP="0009566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>. Общие положения</w:t>
      </w:r>
    </w:p>
    <w:p w:rsidR="0009566A" w:rsidRPr="00080C40" w:rsidRDefault="0009566A" w:rsidP="0009566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09566A" w:rsidRDefault="0009566A" w:rsidP="000956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2874">
        <w:rPr>
          <w:rFonts w:ascii="Times New Roman" w:hAnsi="Times New Roman" w:cs="Times New Roman"/>
          <w:sz w:val="28"/>
          <w:szCs w:val="28"/>
        </w:rPr>
        <w:t xml:space="preserve">1. Настоящий Порядок открытия лицевых счетов </w:t>
      </w:r>
      <w:r w:rsidR="00CE4C91">
        <w:rPr>
          <w:rFonts w:ascii="Times New Roman" w:eastAsiaTheme="minorHAnsi" w:hAnsi="Times New Roman"/>
          <w:sz w:val="28"/>
          <w:szCs w:val="28"/>
        </w:rPr>
        <w:t>Комитетом по финансам и налоговой политике администрации Белоярского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(далее – </w:t>
      </w:r>
      <w:r w:rsidR="0025059C">
        <w:rPr>
          <w:rFonts w:ascii="Times New Roman" w:hAnsi="Times New Roman" w:cs="Times New Roman"/>
          <w:sz w:val="28"/>
          <w:szCs w:val="28"/>
        </w:rPr>
        <w:t>К</w:t>
      </w:r>
      <w:r w:rsidR="00CE4C91">
        <w:rPr>
          <w:rFonts w:ascii="Times New Roman" w:hAnsi="Times New Roman" w:cs="Times New Roman"/>
          <w:sz w:val="28"/>
          <w:szCs w:val="28"/>
        </w:rPr>
        <w:t>омитет по финансам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F52874">
        <w:rPr>
          <w:rFonts w:ascii="Times New Roman" w:hAnsi="Times New Roman" w:cs="Times New Roman"/>
          <w:sz w:val="28"/>
          <w:szCs w:val="28"/>
        </w:rPr>
        <w:t xml:space="preserve"> участни</w:t>
      </w:r>
      <w:r w:rsidR="0025059C">
        <w:rPr>
          <w:rFonts w:ascii="Times New Roman" w:hAnsi="Times New Roman" w:cs="Times New Roman"/>
          <w:sz w:val="28"/>
          <w:szCs w:val="28"/>
        </w:rPr>
        <w:t>кам казначейского сопровождения</w:t>
      </w:r>
      <w:r w:rsidR="00D171A2">
        <w:rPr>
          <w:rFonts w:ascii="Times New Roman" w:hAnsi="Times New Roman" w:cs="Times New Roman"/>
          <w:sz w:val="28"/>
          <w:szCs w:val="28"/>
        </w:rPr>
        <w:t xml:space="preserve"> разработан в соответствии с О</w:t>
      </w:r>
      <w:r w:rsidR="00F85FBD">
        <w:rPr>
          <w:rFonts w:ascii="Times New Roman" w:hAnsi="Times New Roman" w:cs="Times New Roman"/>
          <w:sz w:val="28"/>
          <w:szCs w:val="28"/>
        </w:rPr>
        <w:t>бщими требованиями</w:t>
      </w:r>
      <w:r w:rsidR="00F85FBD" w:rsidRPr="00485597">
        <w:rPr>
          <w:rFonts w:ascii="Times New Roman" w:hAnsi="Times New Roman" w:cs="Times New Roman"/>
          <w:sz w:val="28"/>
          <w:szCs w:val="28"/>
        </w:rPr>
        <w:t xml:space="preserve"> к порядку открытия и ведения лицевых счетов</w:t>
      </w:r>
      <w:r w:rsidR="00F85FBD">
        <w:rPr>
          <w:rFonts w:ascii="Times New Roman" w:hAnsi="Times New Roman" w:cs="Times New Roman"/>
          <w:sz w:val="28"/>
          <w:szCs w:val="28"/>
        </w:rPr>
        <w:t xml:space="preserve">, </w:t>
      </w:r>
      <w:r w:rsidR="00457222">
        <w:rPr>
          <w:rFonts w:ascii="Times New Roman" w:hAnsi="Times New Roman" w:cs="Times New Roman"/>
          <w:sz w:val="28"/>
          <w:szCs w:val="28"/>
        </w:rPr>
        <w:t>утвержденными</w:t>
      </w:r>
      <w:r w:rsidR="00F85FBD">
        <w:rPr>
          <w:rFonts w:ascii="Times New Roman" w:hAnsi="Times New Roman" w:cs="Times New Roman"/>
          <w:sz w:val="28"/>
          <w:szCs w:val="28"/>
        </w:rPr>
        <w:t xml:space="preserve"> </w:t>
      </w:r>
      <w:r w:rsidR="00D171A2">
        <w:rPr>
          <w:rFonts w:ascii="Times New Roman" w:hAnsi="Times New Roman" w:cs="Times New Roman"/>
          <w:sz w:val="28"/>
          <w:szCs w:val="28"/>
        </w:rPr>
        <w:t>п</w:t>
      </w:r>
      <w:bookmarkStart w:id="0" w:name="_GoBack"/>
      <w:bookmarkEnd w:id="0"/>
      <w:r w:rsidR="00485597">
        <w:rPr>
          <w:rFonts w:ascii="Times New Roman" w:hAnsi="Times New Roman" w:cs="Times New Roman"/>
          <w:sz w:val="28"/>
          <w:szCs w:val="28"/>
        </w:rPr>
        <w:t>риказом Министерства финансов и Фед</w:t>
      </w:r>
      <w:r w:rsidR="00F85FBD">
        <w:rPr>
          <w:rFonts w:ascii="Times New Roman" w:hAnsi="Times New Roman" w:cs="Times New Roman"/>
          <w:sz w:val="28"/>
          <w:szCs w:val="28"/>
        </w:rPr>
        <w:t xml:space="preserve">ерального казначейства от 01 апреля </w:t>
      </w:r>
      <w:r w:rsidR="00485597">
        <w:rPr>
          <w:rFonts w:ascii="Times New Roman" w:hAnsi="Times New Roman" w:cs="Times New Roman"/>
          <w:sz w:val="28"/>
          <w:szCs w:val="28"/>
        </w:rPr>
        <w:t xml:space="preserve">2022 № 14н, </w:t>
      </w:r>
      <w:r w:rsidRPr="00CE4C91">
        <w:rPr>
          <w:rFonts w:ascii="Times New Roman" w:hAnsi="Times New Roman" w:cs="Times New Roman"/>
          <w:sz w:val="28"/>
          <w:szCs w:val="28"/>
        </w:rPr>
        <w:t xml:space="preserve">устанавливает правила открытия, </w:t>
      </w:r>
      <w:r w:rsidR="00F85FBD">
        <w:rPr>
          <w:rFonts w:ascii="Times New Roman" w:hAnsi="Times New Roman" w:cs="Times New Roman"/>
          <w:sz w:val="28"/>
          <w:szCs w:val="28"/>
        </w:rPr>
        <w:t xml:space="preserve">ведения, </w:t>
      </w:r>
      <w:r w:rsidRPr="00CE4C91">
        <w:rPr>
          <w:rFonts w:ascii="Times New Roman" w:hAnsi="Times New Roman" w:cs="Times New Roman"/>
          <w:sz w:val="28"/>
          <w:szCs w:val="28"/>
        </w:rPr>
        <w:t>переоформления и закрытия</w:t>
      </w:r>
      <w:r w:rsidRPr="00F52874">
        <w:rPr>
          <w:rFonts w:ascii="Times New Roman" w:hAnsi="Times New Roman" w:cs="Times New Roman"/>
          <w:sz w:val="28"/>
          <w:szCs w:val="28"/>
        </w:rPr>
        <w:t xml:space="preserve"> </w:t>
      </w:r>
      <w:r w:rsidR="00CE4C91">
        <w:rPr>
          <w:rFonts w:ascii="Times New Roman" w:hAnsi="Times New Roman" w:cs="Times New Roman"/>
          <w:sz w:val="28"/>
          <w:szCs w:val="28"/>
        </w:rPr>
        <w:t>Комитетом по финансам</w:t>
      </w:r>
      <w:r w:rsidRPr="00F52874">
        <w:rPr>
          <w:rFonts w:ascii="Times New Roman" w:hAnsi="Times New Roman" w:cs="Times New Roman"/>
          <w:sz w:val="28"/>
          <w:szCs w:val="28"/>
        </w:rPr>
        <w:t xml:space="preserve"> лицевых счетов, предназначенных для учета операций со средствами участников казначейского сопровождения, определенными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716C71">
        <w:rPr>
          <w:rFonts w:ascii="Times New Roman" w:hAnsi="Times New Roman" w:cs="Times New Roman"/>
          <w:sz w:val="28"/>
          <w:szCs w:val="28"/>
        </w:rPr>
        <w:t xml:space="preserve">соответствии со </w:t>
      </w:r>
      <w:hyperlink r:id="rId7" w:tooltip="&quot;Бюджетный кодекс Российской Федерации&quot; от 31.07.1998 N 145-ФЗ (ред. от 29.11.2021) (с изм. и доп., вступ. в силу с 01.01.2022)------------ Редакция с изменениями, не вступившими в силу{КонсультантПлюс}" w:history="1">
        <w:r w:rsidRPr="00716C71">
          <w:rPr>
            <w:rFonts w:ascii="Times New Roman" w:hAnsi="Times New Roman" w:cs="Times New Roman"/>
            <w:sz w:val="28"/>
            <w:szCs w:val="28"/>
          </w:rPr>
          <w:t>статьей 242.26</w:t>
        </w:r>
      </w:hyperlink>
      <w:r w:rsidRPr="00716C71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предоставляемыми на основании:</w:t>
      </w:r>
    </w:p>
    <w:p w:rsidR="00CE4C91" w:rsidRPr="00CE4C91" w:rsidRDefault="00CE4C91" w:rsidP="00CE4C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CE4C91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муни</w:t>
      </w:r>
      <w:r w:rsidRPr="00C153A9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ципальных контрактов</w:t>
      </w:r>
      <w:r w:rsidRPr="00CE4C91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 xml:space="preserve"> о поставке товаров, выполнении работ, оказании услуг (далее - муниципальные контракты),</w:t>
      </w:r>
      <w:r w:rsidRPr="00CE4C9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источником финансового обеспечения исполнения которых являются средства, предоставляемые из бюджета Белоярского района</w:t>
      </w:r>
      <w:r w:rsidRPr="00C153A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бюджетов поселений, в границах Белоярского района</w:t>
      </w:r>
      <w:r w:rsidRPr="00CE4C9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;</w:t>
      </w:r>
    </w:p>
    <w:p w:rsidR="00CE4C91" w:rsidRPr="00CE4C91" w:rsidRDefault="00C153A9" w:rsidP="00CE4C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контрактов (договоров</w:t>
      </w:r>
      <w:r w:rsidR="00CE4C91" w:rsidRPr="00CE4C9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) о поставке товаров, выполнении работ, оказании услуг (далее- контракты (договоры)), заключаемым бюджетными или автономными учреждениями Белоярского района,</w:t>
      </w:r>
      <w:r w:rsidR="00CE4C91" w:rsidRPr="00C153A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поселений в границах Белоярского района</w:t>
      </w:r>
      <w:r w:rsidR="00CE4C91" w:rsidRPr="00CE4C9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лицевые счета которым открыты в Комитете по финансам, за счет средств, предоставляемых из бюджета Белоярского района</w:t>
      </w:r>
      <w:r w:rsidRPr="00C153A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бюджетов поселений, в границах Белоярского района</w:t>
      </w:r>
      <w:r w:rsidR="00CE4C91" w:rsidRPr="00CE4C9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 соответствии с законодательством Российской Федерации;</w:t>
      </w:r>
    </w:p>
    <w:p w:rsidR="00415C3F" w:rsidRDefault="00CE4C91" w:rsidP="00415C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E4C9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средств, получаемы</w:t>
      </w:r>
      <w:r w:rsidR="00C153A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х</w:t>
      </w:r>
      <w:r w:rsidRPr="00CE4C9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участниками казначейского сопровождения, в случаях, установленных федеральными законами, решениями Правительства Российской Федерации (включая средства, указанные в </w:t>
      </w:r>
      <w:hyperlink r:id="rId8" w:history="1">
        <w:r w:rsidRPr="00CE4C91">
          <w:rPr>
            <w:rFonts w:ascii="Times New Roman" w:eastAsia="Times New Roman" w:hAnsi="Times New Roman"/>
            <w:color w:val="000000"/>
            <w:sz w:val="28"/>
            <w:szCs w:val="28"/>
            <w:lang w:eastAsia="ru-RU"/>
          </w:rPr>
          <w:t>абзаце четвертом подпункта 1 статьи 242.27</w:t>
        </w:r>
      </w:hyperlink>
      <w:r w:rsidRPr="00CE4C9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Бюджетного кодекса Российской Федерации)</w:t>
      </w:r>
      <w:r w:rsidRPr="00CE4C91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09566A" w:rsidRPr="00415C3F" w:rsidRDefault="0009566A" w:rsidP="00415C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D7410">
        <w:rPr>
          <w:rFonts w:ascii="Times New Roman" w:hAnsi="Times New Roman"/>
          <w:sz w:val="28"/>
          <w:szCs w:val="28"/>
        </w:rPr>
        <w:t xml:space="preserve">2. В целях настоящего Порядка участники казначейского сопровождения, которым в соответствии с настоящим Порядком открыты лицевые счета в </w:t>
      </w:r>
      <w:r w:rsidR="00A735E2">
        <w:rPr>
          <w:rFonts w:ascii="Times New Roman" w:hAnsi="Times New Roman"/>
          <w:sz w:val="28"/>
          <w:szCs w:val="28"/>
        </w:rPr>
        <w:t>Комитете по финансам</w:t>
      </w:r>
      <w:r w:rsidRPr="005D7410">
        <w:rPr>
          <w:rFonts w:ascii="Times New Roman" w:hAnsi="Times New Roman"/>
          <w:sz w:val="28"/>
          <w:szCs w:val="28"/>
        </w:rPr>
        <w:t>, являются клиентами.</w:t>
      </w:r>
    </w:p>
    <w:p w:rsidR="0009566A" w:rsidRPr="00AD7692" w:rsidRDefault="0009566A" w:rsidP="000956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7410">
        <w:rPr>
          <w:rFonts w:ascii="Times New Roman" w:hAnsi="Times New Roman" w:cs="Times New Roman"/>
          <w:sz w:val="28"/>
          <w:szCs w:val="28"/>
        </w:rPr>
        <w:lastRenderedPageBreak/>
        <w:t xml:space="preserve">3. Для учета операций со средствами участников казначейского сопровождения </w:t>
      </w:r>
      <w:r w:rsidR="00CE4C91">
        <w:rPr>
          <w:rFonts w:ascii="Times New Roman" w:hAnsi="Times New Roman" w:cs="Times New Roman"/>
          <w:sz w:val="28"/>
          <w:szCs w:val="28"/>
        </w:rPr>
        <w:t>Комитетом по финансам</w:t>
      </w:r>
      <w:r w:rsidRPr="005D7410">
        <w:rPr>
          <w:rFonts w:ascii="Times New Roman" w:hAnsi="Times New Roman" w:cs="Times New Roman"/>
          <w:sz w:val="28"/>
          <w:szCs w:val="28"/>
        </w:rPr>
        <w:t xml:space="preserve"> открываются и ведутся лицевые счета, </w:t>
      </w:r>
      <w:r w:rsidRPr="00AD7692">
        <w:rPr>
          <w:rFonts w:ascii="Times New Roman" w:hAnsi="Times New Roman" w:cs="Times New Roman"/>
          <w:sz w:val="28"/>
          <w:szCs w:val="28"/>
        </w:rPr>
        <w:t>предназначенные для учета операций со средствами участников казначейского сопровождения (далее – лицевой счет).</w:t>
      </w:r>
    </w:p>
    <w:p w:rsidR="0009566A" w:rsidRDefault="0009566A" w:rsidP="0009566A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AD7692">
        <w:rPr>
          <w:rFonts w:ascii="Times New Roman" w:eastAsiaTheme="minorHAnsi" w:hAnsi="Times New Roman" w:cs="Times New Roman"/>
          <w:sz w:val="28"/>
          <w:szCs w:val="28"/>
        </w:rPr>
        <w:t xml:space="preserve">Лицевые счета открываются участникам казначейского сопровождения, включенным </w:t>
      </w:r>
      <w:r w:rsidRPr="00AD7692">
        <w:rPr>
          <w:rFonts w:ascii="Times New Roman" w:hAnsi="Times New Roman" w:cs="Times New Roman"/>
          <w:sz w:val="28"/>
          <w:szCs w:val="28"/>
        </w:rPr>
        <w:t xml:space="preserve">в реестр участников бюджетного процесса, а также юридических лиц, не являющихся участниками бюджетного процесса (далее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AD7692">
        <w:rPr>
          <w:rFonts w:ascii="Times New Roman" w:hAnsi="Times New Roman" w:cs="Times New Roman"/>
          <w:sz w:val="28"/>
          <w:szCs w:val="28"/>
        </w:rPr>
        <w:t xml:space="preserve"> Сводный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D7692">
        <w:rPr>
          <w:rFonts w:ascii="Times New Roman" w:hAnsi="Times New Roman" w:cs="Times New Roman"/>
          <w:sz w:val="28"/>
          <w:szCs w:val="28"/>
        </w:rPr>
        <w:t xml:space="preserve">реестр) </w:t>
      </w:r>
      <w:r w:rsidRPr="00AD7692">
        <w:rPr>
          <w:rFonts w:ascii="Times New Roman" w:eastAsiaTheme="minorHAnsi" w:hAnsi="Times New Roman" w:cs="Times New Roman"/>
          <w:sz w:val="28"/>
          <w:szCs w:val="28"/>
        </w:rPr>
        <w:t xml:space="preserve">(за исключением крестьянских (фермерских) хозяйств, индивидуальных предпринимателей и </w:t>
      </w:r>
      <w:r w:rsidRPr="00AD7692">
        <w:rPr>
          <w:rFonts w:ascii="Times New Roman" w:hAnsi="Times New Roman" w:cs="Times New Roman"/>
          <w:sz w:val="28"/>
          <w:szCs w:val="28"/>
        </w:rPr>
        <w:t xml:space="preserve">физических лиц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AD7692">
        <w:rPr>
          <w:rFonts w:ascii="Times New Roman" w:hAnsi="Times New Roman" w:cs="Times New Roman"/>
          <w:sz w:val="28"/>
          <w:szCs w:val="28"/>
        </w:rPr>
        <w:t xml:space="preserve"> производителей товаров, работ, услуг</w:t>
      </w:r>
      <w:r w:rsidRPr="00AD7692">
        <w:rPr>
          <w:rFonts w:ascii="Times New Roman" w:eastAsiaTheme="minorHAnsi" w:hAnsi="Times New Roman" w:cs="Times New Roman"/>
          <w:sz w:val="28"/>
          <w:szCs w:val="28"/>
        </w:rPr>
        <w:t>).</w:t>
      </w:r>
    </w:p>
    <w:p w:rsidR="0009566A" w:rsidRPr="0043629E" w:rsidRDefault="0009566A" w:rsidP="0009566A">
      <w:pPr>
        <w:pStyle w:val="ConsPlusNormal"/>
        <w:tabs>
          <w:tab w:val="left" w:pos="851"/>
          <w:tab w:val="left" w:pos="993"/>
        </w:tabs>
        <w:ind w:firstLine="709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43629E">
        <w:rPr>
          <w:rFonts w:ascii="Times New Roman" w:hAnsi="Times New Roman" w:cs="Times New Roman"/>
          <w:sz w:val="28"/>
          <w:szCs w:val="28"/>
        </w:rPr>
        <w:t>4. О</w:t>
      </w:r>
      <w:r w:rsidRPr="0043629E">
        <w:rPr>
          <w:rFonts w:ascii="Times New Roman" w:eastAsiaTheme="minorHAnsi" w:hAnsi="Times New Roman"/>
          <w:sz w:val="28"/>
          <w:szCs w:val="28"/>
        </w:rPr>
        <w:t xml:space="preserve">бмен электронными документами между </w:t>
      </w:r>
      <w:r w:rsidR="00CE4C91">
        <w:rPr>
          <w:rFonts w:ascii="Times New Roman" w:eastAsiaTheme="minorHAnsi" w:hAnsi="Times New Roman"/>
          <w:sz w:val="28"/>
          <w:szCs w:val="28"/>
        </w:rPr>
        <w:t>Комитетом по финансам</w:t>
      </w:r>
      <w:r w:rsidRPr="0043629E">
        <w:rPr>
          <w:rFonts w:ascii="Times New Roman" w:eastAsiaTheme="minorHAnsi" w:hAnsi="Times New Roman"/>
          <w:sz w:val="28"/>
          <w:szCs w:val="28"/>
        </w:rPr>
        <w:t xml:space="preserve">, заказчиками, получателями средств </w:t>
      </w:r>
      <w:r w:rsidR="00A735E2">
        <w:rPr>
          <w:rFonts w:ascii="Times New Roman" w:eastAsiaTheme="minorHAnsi" w:hAnsi="Times New Roman"/>
          <w:sz w:val="28"/>
          <w:szCs w:val="28"/>
        </w:rPr>
        <w:t>бюджета Белоярского района, бюджетов поселений, в границах Белоярского района</w:t>
      </w:r>
      <w:r w:rsidRPr="0043629E">
        <w:rPr>
          <w:rFonts w:ascii="Times New Roman" w:eastAsiaTheme="minorHAnsi" w:hAnsi="Times New Roman"/>
          <w:sz w:val="28"/>
          <w:szCs w:val="28"/>
        </w:rPr>
        <w:t xml:space="preserve">, которым доведены лимиты бюджетных обязательств на предоставление субсидий или бюджетных инвестиций (далее – получатели бюджетных средств), на заключение </w:t>
      </w:r>
      <w:r w:rsidR="00A735E2">
        <w:rPr>
          <w:rFonts w:ascii="Times New Roman" w:eastAsiaTheme="minorHAnsi" w:hAnsi="Times New Roman"/>
          <w:sz w:val="28"/>
          <w:szCs w:val="28"/>
        </w:rPr>
        <w:t>муниципальных</w:t>
      </w:r>
      <w:r w:rsidRPr="0043629E">
        <w:rPr>
          <w:rFonts w:ascii="Times New Roman" w:eastAsiaTheme="minorHAnsi" w:hAnsi="Times New Roman"/>
          <w:sz w:val="28"/>
          <w:szCs w:val="28"/>
        </w:rPr>
        <w:t xml:space="preserve"> контрактов и участниками казначейского сопровождения,  осуществляется с применением усиленной квалифицированной электронной подписи лица</w:t>
      </w:r>
      <w:r w:rsidR="0078048D">
        <w:rPr>
          <w:rFonts w:ascii="Times New Roman" w:eastAsiaTheme="minorHAnsi" w:hAnsi="Times New Roman"/>
          <w:sz w:val="28"/>
          <w:szCs w:val="28"/>
        </w:rPr>
        <w:t xml:space="preserve"> </w:t>
      </w:r>
      <w:r w:rsidR="0078048D" w:rsidRPr="0043629E">
        <w:rPr>
          <w:rFonts w:ascii="Times New Roman" w:eastAsiaTheme="minorHAnsi" w:hAnsi="Times New Roman"/>
          <w:sz w:val="28"/>
          <w:szCs w:val="28"/>
        </w:rPr>
        <w:t>(далее – ЭП)</w:t>
      </w:r>
      <w:r w:rsidRPr="0043629E">
        <w:rPr>
          <w:rFonts w:ascii="Times New Roman" w:eastAsiaTheme="minorHAnsi" w:hAnsi="Times New Roman"/>
          <w:sz w:val="28"/>
          <w:szCs w:val="28"/>
        </w:rPr>
        <w:t>, уполномоченного действовать от имени соответственно заказчика, получателя бюджетных средств, участника казначейского сопровождения.</w:t>
      </w:r>
    </w:p>
    <w:p w:rsidR="0009566A" w:rsidRPr="002365E3" w:rsidRDefault="0009566A" w:rsidP="000956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65E3">
        <w:rPr>
          <w:rFonts w:ascii="Times New Roman" w:hAnsi="Times New Roman" w:cs="Times New Roman"/>
          <w:sz w:val="28"/>
          <w:szCs w:val="28"/>
        </w:rPr>
        <w:t>5. Лицевой счет открывается участнику казначейского сопровождения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2365E3">
        <w:rPr>
          <w:rFonts w:ascii="Times New Roman" w:hAnsi="Times New Roman" w:cs="Times New Roman"/>
          <w:sz w:val="28"/>
          <w:szCs w:val="28"/>
        </w:rPr>
        <w:t xml:space="preserve"> являющемуся получателем целевых средств по </w:t>
      </w:r>
      <w:r w:rsidR="00E50FF4">
        <w:rPr>
          <w:rFonts w:ascii="Times New Roman" w:hAnsi="Times New Roman" w:cs="Times New Roman"/>
          <w:sz w:val="28"/>
          <w:szCs w:val="28"/>
        </w:rPr>
        <w:t>муниципальному</w:t>
      </w:r>
      <w:r w:rsidRPr="002365E3">
        <w:rPr>
          <w:rFonts w:ascii="Times New Roman" w:hAnsi="Times New Roman" w:cs="Times New Roman"/>
          <w:sz w:val="28"/>
          <w:szCs w:val="28"/>
        </w:rPr>
        <w:t xml:space="preserve"> контракту, договору (соглашению), контракту (договору), источником финансового обеспечения исполнения которых являются целевые средства, предоставленные из </w:t>
      </w:r>
      <w:r w:rsidR="00A735E2">
        <w:rPr>
          <w:rFonts w:ascii="Times New Roman" w:hAnsi="Times New Roman" w:cs="Times New Roman"/>
          <w:sz w:val="28"/>
          <w:szCs w:val="28"/>
        </w:rPr>
        <w:t>бюджета Белоярского района, бюджетов поселений, в границах Белоярского района</w:t>
      </w:r>
      <w:r w:rsidRPr="002365E3">
        <w:rPr>
          <w:rFonts w:ascii="Times New Roman" w:hAnsi="Times New Roman" w:cs="Times New Roman"/>
          <w:sz w:val="28"/>
          <w:szCs w:val="28"/>
        </w:rPr>
        <w:t>.</w:t>
      </w:r>
    </w:p>
    <w:p w:rsidR="0009566A" w:rsidRPr="00582153" w:rsidRDefault="0009566A" w:rsidP="000956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2153">
        <w:rPr>
          <w:rFonts w:ascii="Times New Roman" w:hAnsi="Times New Roman" w:cs="Times New Roman"/>
          <w:sz w:val="28"/>
          <w:szCs w:val="28"/>
        </w:rPr>
        <w:t xml:space="preserve">6. Основанием для открытия лицевого счета является </w:t>
      </w:r>
      <w:r w:rsidR="00E50FF4">
        <w:rPr>
          <w:rFonts w:ascii="Times New Roman" w:hAnsi="Times New Roman" w:cs="Times New Roman"/>
          <w:sz w:val="28"/>
          <w:szCs w:val="28"/>
        </w:rPr>
        <w:t>муниципальный</w:t>
      </w:r>
      <w:r w:rsidRPr="00582153">
        <w:rPr>
          <w:rFonts w:ascii="Times New Roman" w:hAnsi="Times New Roman" w:cs="Times New Roman"/>
          <w:sz w:val="28"/>
          <w:szCs w:val="28"/>
        </w:rPr>
        <w:t xml:space="preserve"> контракт, договор (соглашение), контракт (договор) (далее при совместном упоминании – документ-основание).</w:t>
      </w:r>
    </w:p>
    <w:p w:rsidR="0009566A" w:rsidRPr="00582153" w:rsidRDefault="0009566A" w:rsidP="000956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2153">
        <w:rPr>
          <w:rFonts w:ascii="Times New Roman" w:hAnsi="Times New Roman" w:cs="Times New Roman"/>
          <w:sz w:val="28"/>
          <w:szCs w:val="28"/>
        </w:rPr>
        <w:t>В случае если документ-основание содержит сведения, составляющие государственную тайну или иную охраняемую законом тайну, основанием для открытия лицевого счета является выписка из такого документа-основания.</w:t>
      </w:r>
    </w:p>
    <w:p w:rsidR="0009566A" w:rsidRPr="00A34654" w:rsidRDefault="0009566A" w:rsidP="000956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4654">
        <w:rPr>
          <w:rFonts w:ascii="Times New Roman" w:hAnsi="Times New Roman" w:cs="Times New Roman"/>
          <w:sz w:val="28"/>
          <w:szCs w:val="28"/>
        </w:rPr>
        <w:t xml:space="preserve">7. При открытии </w:t>
      </w:r>
      <w:r w:rsidR="00CE4C91">
        <w:rPr>
          <w:rFonts w:ascii="Times New Roman" w:hAnsi="Times New Roman" w:cs="Times New Roman"/>
          <w:sz w:val="28"/>
          <w:szCs w:val="28"/>
        </w:rPr>
        <w:t>Комитетом по финансам</w:t>
      </w:r>
      <w:r w:rsidRPr="00A34654">
        <w:rPr>
          <w:rFonts w:ascii="Times New Roman" w:hAnsi="Times New Roman" w:cs="Times New Roman"/>
          <w:sz w:val="28"/>
          <w:szCs w:val="28"/>
        </w:rPr>
        <w:t xml:space="preserve"> лицевого счета ему присваивается уникальный номер.</w:t>
      </w:r>
    </w:p>
    <w:p w:rsidR="0009566A" w:rsidRPr="00A34654" w:rsidRDefault="0025059C" w:rsidP="000956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Структура н</w:t>
      </w:r>
      <w:r w:rsidR="0009566A" w:rsidRPr="00A34654">
        <w:rPr>
          <w:rFonts w:ascii="Times New Roman" w:hAnsi="Times New Roman" w:cs="Times New Roman"/>
          <w:sz w:val="28"/>
          <w:szCs w:val="28"/>
        </w:rPr>
        <w:t>омер</w:t>
      </w:r>
      <w:r>
        <w:rPr>
          <w:rFonts w:ascii="Times New Roman" w:hAnsi="Times New Roman" w:cs="Times New Roman"/>
          <w:sz w:val="28"/>
          <w:szCs w:val="28"/>
        </w:rPr>
        <w:t>а</w:t>
      </w:r>
      <w:r w:rsidR="0009566A" w:rsidRPr="00A34654">
        <w:rPr>
          <w:rFonts w:ascii="Times New Roman" w:hAnsi="Times New Roman" w:cs="Times New Roman"/>
          <w:sz w:val="28"/>
          <w:szCs w:val="28"/>
        </w:rPr>
        <w:t xml:space="preserve"> лицевого счета состоит из девяти разрядов, где:</w:t>
      </w:r>
    </w:p>
    <w:p w:rsidR="0009566A" w:rsidRPr="00152F1C" w:rsidRDefault="0009566A" w:rsidP="000956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2F1C">
        <w:rPr>
          <w:rFonts w:ascii="Times New Roman" w:hAnsi="Times New Roman" w:cs="Times New Roman"/>
          <w:sz w:val="28"/>
          <w:szCs w:val="28"/>
        </w:rPr>
        <w:t>с 1 по 3 разряды – код принадлежности лицевого счета:</w:t>
      </w:r>
    </w:p>
    <w:p w:rsidR="0009566A" w:rsidRPr="00152F1C" w:rsidRDefault="00E50FF4" w:rsidP="000956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09566A" w:rsidRPr="00152F1C">
        <w:rPr>
          <w:rFonts w:ascii="Times New Roman" w:hAnsi="Times New Roman" w:cs="Times New Roman"/>
          <w:sz w:val="28"/>
          <w:szCs w:val="28"/>
        </w:rPr>
        <w:t xml:space="preserve">10 – лицевой счет получателя целевых средств по </w:t>
      </w:r>
      <w:r>
        <w:rPr>
          <w:rFonts w:ascii="Times New Roman" w:hAnsi="Times New Roman" w:cs="Times New Roman"/>
          <w:sz w:val="28"/>
          <w:szCs w:val="28"/>
        </w:rPr>
        <w:t>муниципальному</w:t>
      </w:r>
      <w:r w:rsidR="0009566A" w:rsidRPr="00152F1C">
        <w:rPr>
          <w:rFonts w:ascii="Times New Roman" w:hAnsi="Times New Roman" w:cs="Times New Roman"/>
          <w:sz w:val="28"/>
          <w:szCs w:val="28"/>
        </w:rPr>
        <w:t xml:space="preserve"> контракту, контракту (договору);</w:t>
      </w:r>
    </w:p>
    <w:p w:rsidR="0009566A" w:rsidRPr="00152F1C" w:rsidRDefault="00E50FF4" w:rsidP="000956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09566A" w:rsidRPr="00152F1C">
        <w:rPr>
          <w:rFonts w:ascii="Times New Roman" w:hAnsi="Times New Roman" w:cs="Times New Roman"/>
          <w:sz w:val="28"/>
          <w:szCs w:val="28"/>
        </w:rPr>
        <w:t xml:space="preserve">20 – лицевой счет получателя целевых средств по договору (соглашению); </w:t>
      </w:r>
    </w:p>
    <w:p w:rsidR="0009566A" w:rsidRPr="00152F1C" w:rsidRDefault="0009566A" w:rsidP="000956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2F1C">
        <w:rPr>
          <w:rFonts w:ascii="Times New Roman" w:hAnsi="Times New Roman" w:cs="Times New Roman"/>
          <w:sz w:val="28"/>
          <w:szCs w:val="28"/>
        </w:rPr>
        <w:t>4 и 5 разряды – код лицевого счета:</w:t>
      </w:r>
    </w:p>
    <w:p w:rsidR="0009566A" w:rsidRPr="00152F1C" w:rsidRDefault="0009566A" w:rsidP="000956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2F1C">
        <w:rPr>
          <w:rFonts w:ascii="Times New Roman" w:hAnsi="Times New Roman" w:cs="Times New Roman"/>
          <w:sz w:val="28"/>
          <w:szCs w:val="28"/>
        </w:rPr>
        <w:t>71 – лицевой счет для учета операций со средствами участников казначейского сопровождения;</w:t>
      </w:r>
    </w:p>
    <w:p w:rsidR="0009566A" w:rsidRPr="00152F1C" w:rsidRDefault="0009566A" w:rsidP="000956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75D3">
        <w:rPr>
          <w:rFonts w:ascii="Times New Roman" w:hAnsi="Times New Roman" w:cs="Times New Roman"/>
          <w:sz w:val="28"/>
          <w:szCs w:val="28"/>
        </w:rPr>
        <w:t xml:space="preserve">с 6 по 8 разряд –указывается уникальный номер, присваиваемый </w:t>
      </w:r>
      <w:r w:rsidR="00CE4C91" w:rsidRPr="007875D3">
        <w:rPr>
          <w:rFonts w:ascii="Times New Roman" w:hAnsi="Times New Roman" w:cs="Times New Roman"/>
          <w:sz w:val="28"/>
          <w:szCs w:val="28"/>
        </w:rPr>
        <w:t>Комитетом по финансам</w:t>
      </w:r>
      <w:r w:rsidRPr="007875D3">
        <w:rPr>
          <w:rFonts w:ascii="Times New Roman" w:hAnsi="Times New Roman" w:cs="Times New Roman"/>
          <w:sz w:val="28"/>
          <w:szCs w:val="28"/>
        </w:rPr>
        <w:t>;</w:t>
      </w:r>
    </w:p>
    <w:p w:rsidR="007875D3" w:rsidRPr="00152F1C" w:rsidRDefault="0009566A" w:rsidP="007875D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75D3">
        <w:rPr>
          <w:rFonts w:ascii="Times New Roman" w:hAnsi="Times New Roman" w:cs="Times New Roman"/>
          <w:sz w:val="28"/>
          <w:szCs w:val="28"/>
        </w:rPr>
        <w:t xml:space="preserve">9 разряд – </w:t>
      </w:r>
      <w:r w:rsidR="007875D3" w:rsidRPr="007875D3">
        <w:rPr>
          <w:rFonts w:ascii="Times New Roman" w:hAnsi="Times New Roman"/>
          <w:sz w:val="28"/>
          <w:szCs w:val="28"/>
        </w:rPr>
        <w:t>тип лицев</w:t>
      </w:r>
      <w:r w:rsidR="00C90ED1">
        <w:rPr>
          <w:rFonts w:ascii="Times New Roman" w:hAnsi="Times New Roman"/>
          <w:sz w:val="28"/>
          <w:szCs w:val="28"/>
        </w:rPr>
        <w:t xml:space="preserve">ого счета, принимает </w:t>
      </w:r>
      <w:r w:rsidR="00C90ED1" w:rsidRPr="0025059C">
        <w:rPr>
          <w:rFonts w:ascii="Times New Roman" w:hAnsi="Times New Roman"/>
          <w:sz w:val="28"/>
          <w:szCs w:val="28"/>
        </w:rPr>
        <w:t>значение «9</w:t>
      </w:r>
      <w:r w:rsidR="007875D3" w:rsidRPr="0025059C">
        <w:rPr>
          <w:rFonts w:ascii="Times New Roman" w:hAnsi="Times New Roman"/>
          <w:sz w:val="28"/>
          <w:szCs w:val="28"/>
        </w:rPr>
        <w:t>».</w:t>
      </w:r>
    </w:p>
    <w:p w:rsidR="0009566A" w:rsidRPr="00080C40" w:rsidRDefault="0009566A" w:rsidP="000956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9566A" w:rsidRDefault="0009566A" w:rsidP="0009566A">
      <w:pPr>
        <w:pStyle w:val="ConsPlusTitle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080C40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080C40">
        <w:rPr>
          <w:rFonts w:ascii="Times New Roman" w:hAnsi="Times New Roman" w:cs="Times New Roman"/>
          <w:sz w:val="28"/>
          <w:szCs w:val="28"/>
        </w:rPr>
        <w:t>. Порядок открытия лицевых счетов клиентам</w:t>
      </w:r>
    </w:p>
    <w:p w:rsidR="0009566A" w:rsidRPr="00080C40" w:rsidRDefault="0009566A" w:rsidP="0009566A">
      <w:pPr>
        <w:pStyle w:val="ConsPlusTitle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09566A" w:rsidRPr="00080C40" w:rsidRDefault="0009566A" w:rsidP="000956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0C40">
        <w:rPr>
          <w:rFonts w:ascii="Times New Roman" w:hAnsi="Times New Roman" w:cs="Times New Roman"/>
          <w:sz w:val="28"/>
          <w:szCs w:val="28"/>
        </w:rPr>
        <w:t xml:space="preserve">8. Лицевые счета открываются </w:t>
      </w:r>
      <w:r>
        <w:rPr>
          <w:rFonts w:ascii="Times New Roman" w:hAnsi="Times New Roman" w:cs="Times New Roman"/>
          <w:sz w:val="28"/>
          <w:szCs w:val="28"/>
        </w:rPr>
        <w:t>участникам казначейского сопровождения</w:t>
      </w:r>
      <w:r w:rsidRPr="00080C40">
        <w:rPr>
          <w:rFonts w:ascii="Times New Roman" w:hAnsi="Times New Roman" w:cs="Times New Roman"/>
          <w:sz w:val="28"/>
          <w:szCs w:val="28"/>
        </w:rPr>
        <w:t xml:space="preserve">, заключившим с </w:t>
      </w:r>
      <w:r w:rsidR="00CE4C91">
        <w:rPr>
          <w:rFonts w:ascii="Times New Roman" w:hAnsi="Times New Roman" w:cs="Times New Roman"/>
          <w:sz w:val="28"/>
          <w:szCs w:val="28"/>
        </w:rPr>
        <w:t>Комитетом по финансам</w:t>
      </w:r>
      <w:r w:rsidRPr="00080C40">
        <w:rPr>
          <w:rFonts w:ascii="Times New Roman" w:hAnsi="Times New Roman" w:cs="Times New Roman"/>
          <w:sz w:val="28"/>
          <w:szCs w:val="28"/>
        </w:rPr>
        <w:t xml:space="preserve"> </w:t>
      </w:r>
      <w:hyperlink w:anchor="Par610" w:tooltip="ДОГОВОР N ______" w:history="1">
        <w:r w:rsidRPr="00C90ED1">
          <w:rPr>
            <w:rFonts w:ascii="Times New Roman" w:hAnsi="Times New Roman" w:cs="Times New Roman"/>
            <w:sz w:val="28"/>
            <w:szCs w:val="28"/>
          </w:rPr>
          <w:t>договор</w:t>
        </w:r>
      </w:hyperlink>
      <w:r w:rsidRPr="00C90ED1">
        <w:rPr>
          <w:rFonts w:ascii="Times New Roman" w:hAnsi="Times New Roman" w:cs="Times New Roman"/>
          <w:sz w:val="28"/>
          <w:szCs w:val="28"/>
        </w:rPr>
        <w:t xml:space="preserve"> на обслуживание лицевого счета участника казначейского сопровождения согласно приложению 1 к настоящему Порядку.</w:t>
      </w:r>
    </w:p>
    <w:p w:rsidR="0009566A" w:rsidRPr="00816CDC" w:rsidRDefault="0009566A" w:rsidP="000956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1F0A">
        <w:rPr>
          <w:rFonts w:ascii="Times New Roman" w:hAnsi="Times New Roman" w:cs="Times New Roman"/>
          <w:sz w:val="28"/>
          <w:szCs w:val="28"/>
        </w:rPr>
        <w:t>9</w:t>
      </w:r>
      <w:r w:rsidRPr="00816CDC">
        <w:rPr>
          <w:rFonts w:ascii="Times New Roman" w:hAnsi="Times New Roman" w:cs="Times New Roman"/>
          <w:sz w:val="28"/>
          <w:szCs w:val="28"/>
        </w:rPr>
        <w:t xml:space="preserve">. Документы, необходимые для открытия лицевого счета, представляются </w:t>
      </w:r>
      <w:r>
        <w:rPr>
          <w:rFonts w:ascii="Times New Roman" w:hAnsi="Times New Roman" w:cs="Times New Roman"/>
          <w:sz w:val="28"/>
          <w:szCs w:val="28"/>
        </w:rPr>
        <w:t>участниками казначейского сопровождения</w:t>
      </w:r>
      <w:r w:rsidRPr="00816CDC">
        <w:rPr>
          <w:rFonts w:ascii="Times New Roman" w:hAnsi="Times New Roman" w:cs="Times New Roman"/>
          <w:sz w:val="28"/>
          <w:szCs w:val="28"/>
        </w:rPr>
        <w:t xml:space="preserve"> в </w:t>
      </w:r>
      <w:r w:rsidR="00DD32AD">
        <w:rPr>
          <w:rFonts w:ascii="Times New Roman" w:hAnsi="Times New Roman" w:cs="Times New Roman"/>
          <w:sz w:val="28"/>
          <w:szCs w:val="28"/>
        </w:rPr>
        <w:t>Комитет по финансам</w:t>
      </w:r>
      <w:r w:rsidR="0075793F">
        <w:rPr>
          <w:rFonts w:ascii="Times New Roman" w:hAnsi="Times New Roman" w:cs="Times New Roman"/>
          <w:sz w:val="28"/>
          <w:szCs w:val="28"/>
        </w:rPr>
        <w:t xml:space="preserve"> в течение пяти дней после заключения </w:t>
      </w:r>
      <w:hyperlink w:anchor="Par610" w:tooltip="ДОГОВОР N ______" w:history="1">
        <w:r w:rsidR="0075793F" w:rsidRPr="00C90ED1">
          <w:rPr>
            <w:rFonts w:ascii="Times New Roman" w:hAnsi="Times New Roman" w:cs="Times New Roman"/>
            <w:sz w:val="28"/>
            <w:szCs w:val="28"/>
          </w:rPr>
          <w:t>договор</w:t>
        </w:r>
      </w:hyperlink>
      <w:r w:rsidR="0075793F">
        <w:rPr>
          <w:rFonts w:ascii="Times New Roman" w:hAnsi="Times New Roman" w:cs="Times New Roman"/>
          <w:sz w:val="28"/>
          <w:szCs w:val="28"/>
        </w:rPr>
        <w:t>а</w:t>
      </w:r>
      <w:r w:rsidR="0075793F" w:rsidRPr="00C90ED1">
        <w:rPr>
          <w:rFonts w:ascii="Times New Roman" w:hAnsi="Times New Roman" w:cs="Times New Roman"/>
          <w:sz w:val="28"/>
          <w:szCs w:val="28"/>
        </w:rPr>
        <w:t xml:space="preserve"> на обслуживание лицевого счета участника казначейского сопровождения</w:t>
      </w:r>
      <w:r w:rsidRPr="00816CDC">
        <w:rPr>
          <w:rFonts w:ascii="Times New Roman" w:hAnsi="Times New Roman" w:cs="Times New Roman"/>
          <w:sz w:val="28"/>
          <w:szCs w:val="28"/>
        </w:rPr>
        <w:t>.</w:t>
      </w:r>
    </w:p>
    <w:p w:rsidR="0009566A" w:rsidRPr="00816CDC" w:rsidRDefault="0009566A" w:rsidP="000956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163"/>
      <w:bookmarkEnd w:id="1"/>
      <w:r w:rsidRPr="00D01F0A">
        <w:rPr>
          <w:rFonts w:ascii="Times New Roman" w:hAnsi="Times New Roman" w:cs="Times New Roman"/>
          <w:sz w:val="28"/>
          <w:szCs w:val="28"/>
        </w:rPr>
        <w:t>10</w:t>
      </w:r>
      <w:r w:rsidRPr="00816CDC">
        <w:rPr>
          <w:rFonts w:ascii="Times New Roman" w:hAnsi="Times New Roman" w:cs="Times New Roman"/>
          <w:sz w:val="28"/>
          <w:szCs w:val="28"/>
        </w:rPr>
        <w:t xml:space="preserve">. Для открытия лицевого счета </w:t>
      </w:r>
      <w:r>
        <w:rPr>
          <w:rFonts w:ascii="Times New Roman" w:hAnsi="Times New Roman" w:cs="Times New Roman"/>
          <w:sz w:val="28"/>
          <w:szCs w:val="28"/>
        </w:rPr>
        <w:t>участником казначейского сопровождения</w:t>
      </w:r>
      <w:r w:rsidRPr="00816CDC">
        <w:rPr>
          <w:rFonts w:ascii="Times New Roman" w:hAnsi="Times New Roman" w:cs="Times New Roman"/>
          <w:sz w:val="28"/>
          <w:szCs w:val="28"/>
        </w:rPr>
        <w:t xml:space="preserve"> на бумажном носителе представляются следующие документы:</w:t>
      </w:r>
    </w:p>
    <w:p w:rsidR="0009566A" w:rsidRPr="00816CDC" w:rsidRDefault="0009566A" w:rsidP="000956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816CDC">
        <w:rPr>
          <w:rFonts w:ascii="Times New Roman" w:hAnsi="Times New Roman" w:cs="Times New Roman"/>
          <w:sz w:val="28"/>
          <w:szCs w:val="28"/>
        </w:rPr>
        <w:t xml:space="preserve">) </w:t>
      </w:r>
      <w:hyperlink w:anchor="Par730" w:tooltip="ЗАЯВЛЕНИЕ" w:history="1">
        <w:r w:rsidRPr="00816CDC">
          <w:rPr>
            <w:rFonts w:ascii="Times New Roman" w:hAnsi="Times New Roman" w:cs="Times New Roman"/>
            <w:sz w:val="28"/>
            <w:szCs w:val="28"/>
          </w:rPr>
          <w:t>заявление</w:t>
        </w:r>
      </w:hyperlink>
      <w:r w:rsidRPr="00816CDC">
        <w:rPr>
          <w:rFonts w:ascii="Times New Roman" w:hAnsi="Times New Roman" w:cs="Times New Roman"/>
          <w:sz w:val="28"/>
          <w:szCs w:val="28"/>
        </w:rPr>
        <w:t xml:space="preserve"> на открытие</w:t>
      </w:r>
      <w:r>
        <w:rPr>
          <w:rFonts w:ascii="Times New Roman" w:hAnsi="Times New Roman" w:cs="Times New Roman"/>
          <w:sz w:val="28"/>
          <w:szCs w:val="28"/>
        </w:rPr>
        <w:t>/закрытие</w:t>
      </w:r>
      <w:r w:rsidRPr="00816CDC">
        <w:rPr>
          <w:rFonts w:ascii="Times New Roman" w:hAnsi="Times New Roman" w:cs="Times New Roman"/>
          <w:sz w:val="28"/>
          <w:szCs w:val="28"/>
        </w:rPr>
        <w:t xml:space="preserve"> лицевого счета по форме согласно приложению 2 к настоящему Порядку (далее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816CDC">
        <w:rPr>
          <w:rFonts w:ascii="Times New Roman" w:hAnsi="Times New Roman" w:cs="Times New Roman"/>
          <w:sz w:val="28"/>
          <w:szCs w:val="28"/>
        </w:rPr>
        <w:t xml:space="preserve"> Заявление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816CDC">
        <w:rPr>
          <w:rFonts w:ascii="Times New Roman" w:hAnsi="Times New Roman" w:cs="Times New Roman"/>
          <w:sz w:val="28"/>
          <w:szCs w:val="28"/>
        </w:rPr>
        <w:t>;</w:t>
      </w:r>
    </w:p>
    <w:p w:rsidR="0009566A" w:rsidRPr="00816CDC" w:rsidRDefault="0009566A" w:rsidP="000956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816CDC">
        <w:rPr>
          <w:rFonts w:ascii="Times New Roman" w:hAnsi="Times New Roman" w:cs="Times New Roman"/>
          <w:sz w:val="28"/>
          <w:szCs w:val="28"/>
        </w:rPr>
        <w:t xml:space="preserve">) </w:t>
      </w:r>
      <w:hyperlink w:anchor="Par879" w:tooltip="КАРТОЧКА ОБРАЗЦОВ ПОДПИСЕЙ N" w:history="1">
        <w:r w:rsidRPr="00816CDC">
          <w:rPr>
            <w:rFonts w:ascii="Times New Roman" w:hAnsi="Times New Roman" w:cs="Times New Roman"/>
            <w:sz w:val="28"/>
            <w:szCs w:val="28"/>
          </w:rPr>
          <w:t>карточка</w:t>
        </w:r>
      </w:hyperlink>
      <w:r w:rsidRPr="00816CDC">
        <w:rPr>
          <w:rFonts w:ascii="Times New Roman" w:hAnsi="Times New Roman" w:cs="Times New Roman"/>
          <w:sz w:val="28"/>
          <w:szCs w:val="28"/>
        </w:rPr>
        <w:t xml:space="preserve"> образцов подписей к лицевым счетам по форме согласно приложению 3 к настоящему Порядку (далее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816CDC">
        <w:rPr>
          <w:rFonts w:ascii="Times New Roman" w:hAnsi="Times New Roman" w:cs="Times New Roman"/>
          <w:sz w:val="28"/>
          <w:szCs w:val="28"/>
        </w:rPr>
        <w:t xml:space="preserve"> Карточка</w:t>
      </w:r>
      <w:r w:rsidRPr="00D01F0A">
        <w:rPr>
          <w:rFonts w:ascii="Times New Roman" w:hAnsi="Times New Roman" w:cs="Times New Roman"/>
          <w:sz w:val="28"/>
          <w:szCs w:val="28"/>
        </w:rPr>
        <w:t xml:space="preserve"> </w:t>
      </w:r>
      <w:r w:rsidRPr="00816CDC">
        <w:rPr>
          <w:rFonts w:ascii="Times New Roman" w:hAnsi="Times New Roman" w:cs="Times New Roman"/>
          <w:sz w:val="28"/>
          <w:szCs w:val="28"/>
        </w:rPr>
        <w:t>образцов подписей);</w:t>
      </w:r>
    </w:p>
    <w:p w:rsidR="0009566A" w:rsidRDefault="0009566A" w:rsidP="000956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816CDC">
        <w:rPr>
          <w:rFonts w:ascii="Times New Roman" w:hAnsi="Times New Roman" w:cs="Times New Roman"/>
          <w:sz w:val="28"/>
          <w:szCs w:val="28"/>
        </w:rPr>
        <w:t xml:space="preserve">) </w:t>
      </w:r>
      <w:hyperlink w:anchor="Par1224" w:tooltip="ДОВЕРЕННОСТЬ" w:history="1">
        <w:r w:rsidRPr="00816CDC">
          <w:rPr>
            <w:rFonts w:ascii="Times New Roman" w:hAnsi="Times New Roman" w:cs="Times New Roman"/>
            <w:sz w:val="28"/>
            <w:szCs w:val="28"/>
          </w:rPr>
          <w:t>доверенность</w:t>
        </w:r>
      </w:hyperlink>
      <w:r w:rsidRPr="00816CDC">
        <w:rPr>
          <w:rFonts w:ascii="Times New Roman" w:hAnsi="Times New Roman" w:cs="Times New Roman"/>
          <w:sz w:val="28"/>
          <w:szCs w:val="28"/>
        </w:rPr>
        <w:t xml:space="preserve"> на получение выписок и других документов по лицевым счетам, открытым в </w:t>
      </w:r>
      <w:r w:rsidR="00A735E2">
        <w:rPr>
          <w:rFonts w:ascii="Times New Roman" w:hAnsi="Times New Roman" w:cs="Times New Roman"/>
          <w:sz w:val="28"/>
          <w:szCs w:val="28"/>
        </w:rPr>
        <w:t>Комитете по финансам</w:t>
      </w:r>
      <w:r w:rsidRPr="00816CDC">
        <w:rPr>
          <w:rFonts w:ascii="Times New Roman" w:hAnsi="Times New Roman" w:cs="Times New Roman"/>
          <w:sz w:val="28"/>
          <w:szCs w:val="28"/>
        </w:rPr>
        <w:t xml:space="preserve">, по форме согласно приложению 4 к настоящему Порядку (предоставляется в случае получения клиентом выписок и других документов на бумажном носителе) (далее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816CDC">
        <w:rPr>
          <w:rFonts w:ascii="Times New Roman" w:hAnsi="Times New Roman" w:cs="Times New Roman"/>
          <w:sz w:val="28"/>
          <w:szCs w:val="28"/>
        </w:rPr>
        <w:t xml:space="preserve"> Доверенность</w:t>
      </w:r>
      <w:r>
        <w:rPr>
          <w:rFonts w:ascii="Times New Roman" w:hAnsi="Times New Roman" w:cs="Times New Roman"/>
          <w:sz w:val="28"/>
          <w:szCs w:val="28"/>
        </w:rPr>
        <w:t>);</w:t>
      </w:r>
    </w:p>
    <w:p w:rsidR="0009566A" w:rsidRDefault="0009566A" w:rsidP="000956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копию документа-основания для открытия лицевого счета.</w:t>
      </w:r>
    </w:p>
    <w:p w:rsidR="0009566A" w:rsidRPr="00152F1C" w:rsidRDefault="0009566A" w:rsidP="000956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2F1C">
        <w:rPr>
          <w:rFonts w:ascii="Times New Roman" w:hAnsi="Times New Roman" w:cs="Times New Roman"/>
          <w:sz w:val="28"/>
          <w:szCs w:val="28"/>
        </w:rPr>
        <w:t xml:space="preserve">В случае если документ-основание подлежит размещению в информационных системах, информация о таком документе-основании направляется в </w:t>
      </w:r>
      <w:r w:rsidR="00391AAA">
        <w:rPr>
          <w:rFonts w:ascii="Times New Roman" w:hAnsi="Times New Roman" w:cs="Times New Roman"/>
          <w:sz w:val="28"/>
          <w:szCs w:val="28"/>
        </w:rPr>
        <w:t>Комитет по финансам</w:t>
      </w:r>
      <w:r w:rsidRPr="00152F1C">
        <w:rPr>
          <w:rFonts w:ascii="Times New Roman" w:hAnsi="Times New Roman" w:cs="Times New Roman"/>
          <w:sz w:val="28"/>
          <w:szCs w:val="28"/>
        </w:rPr>
        <w:t xml:space="preserve"> с использованием информационных систем после его размещения.</w:t>
      </w:r>
    </w:p>
    <w:p w:rsidR="0009566A" w:rsidRPr="00152F1C" w:rsidRDefault="0009566A" w:rsidP="000956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2F1C">
        <w:rPr>
          <w:rFonts w:ascii="Times New Roman" w:hAnsi="Times New Roman" w:cs="Times New Roman"/>
          <w:sz w:val="28"/>
          <w:szCs w:val="28"/>
        </w:rPr>
        <w:t xml:space="preserve">В случае если документ-основание не подлежит размещению в информационных системах, участник казначейского сопровождения представляет в </w:t>
      </w:r>
      <w:r w:rsidR="00391AAA">
        <w:rPr>
          <w:rFonts w:ascii="Times New Roman" w:hAnsi="Times New Roman" w:cs="Times New Roman"/>
          <w:sz w:val="28"/>
          <w:szCs w:val="28"/>
        </w:rPr>
        <w:t>Комитет по финансам</w:t>
      </w:r>
      <w:r w:rsidRPr="00152F1C">
        <w:rPr>
          <w:rFonts w:ascii="Times New Roman" w:hAnsi="Times New Roman" w:cs="Times New Roman"/>
          <w:sz w:val="28"/>
          <w:szCs w:val="28"/>
        </w:rPr>
        <w:t xml:space="preserve"> документ-основание с приложением информации об электронных подписях заказчика и участника казначейского сопровождения.</w:t>
      </w:r>
      <w:bookmarkStart w:id="2" w:name="Par168"/>
      <w:bookmarkEnd w:id="2"/>
    </w:p>
    <w:p w:rsidR="0009566A" w:rsidRPr="000A0239" w:rsidRDefault="0009566A" w:rsidP="000956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2F1C">
        <w:rPr>
          <w:rFonts w:ascii="Times New Roman" w:hAnsi="Times New Roman" w:cs="Times New Roman"/>
          <w:sz w:val="28"/>
          <w:szCs w:val="28"/>
        </w:rPr>
        <w:t xml:space="preserve">11. </w:t>
      </w:r>
      <w:r w:rsidRPr="00152F1C">
        <w:rPr>
          <w:rFonts w:ascii="Times New Roman" w:eastAsiaTheme="minorHAnsi" w:hAnsi="Times New Roman"/>
          <w:sz w:val="28"/>
          <w:szCs w:val="28"/>
        </w:rPr>
        <w:t xml:space="preserve">Повторное </w:t>
      </w:r>
      <w:r>
        <w:rPr>
          <w:rFonts w:ascii="Times New Roman" w:eastAsiaTheme="minorHAnsi" w:hAnsi="Times New Roman"/>
          <w:sz w:val="28"/>
          <w:szCs w:val="28"/>
        </w:rPr>
        <w:t xml:space="preserve">представление документов (за исключением Заявления на открытие лицевого счета), необходимых для открытия лицевого счета, если они ранее уже были представлены </w:t>
      </w:r>
      <w:r w:rsidRPr="002B2D78">
        <w:rPr>
          <w:rFonts w:ascii="Times New Roman" w:eastAsiaTheme="minorHAnsi" w:hAnsi="Times New Roman"/>
          <w:sz w:val="28"/>
          <w:szCs w:val="28"/>
        </w:rPr>
        <w:t xml:space="preserve">клиентом в </w:t>
      </w:r>
      <w:r w:rsidR="00391AAA">
        <w:rPr>
          <w:rFonts w:ascii="Times New Roman" w:eastAsiaTheme="minorHAnsi" w:hAnsi="Times New Roman"/>
          <w:sz w:val="28"/>
          <w:szCs w:val="28"/>
        </w:rPr>
        <w:t>Комитет по финансам</w:t>
      </w:r>
      <w:r w:rsidRPr="002B2D78">
        <w:rPr>
          <w:rFonts w:ascii="Times New Roman" w:eastAsiaTheme="minorHAnsi" w:hAnsi="Times New Roman"/>
          <w:sz w:val="28"/>
          <w:szCs w:val="28"/>
        </w:rPr>
        <w:t xml:space="preserve"> для открытия ему другого лицевого счета, не требуется.</w:t>
      </w:r>
    </w:p>
    <w:p w:rsidR="0009566A" w:rsidRPr="00D01F0A" w:rsidRDefault="0009566A" w:rsidP="0009566A">
      <w:pPr>
        <w:pStyle w:val="ConsPlusNormal"/>
        <w:ind w:firstLine="709"/>
        <w:jc w:val="both"/>
        <w:rPr>
          <w:rFonts w:ascii="Times New Roman" w:hAnsi="Times New Roman" w:cs="Times New Roman"/>
          <w:color w:val="7030A0"/>
          <w:sz w:val="28"/>
          <w:szCs w:val="28"/>
        </w:rPr>
      </w:pPr>
      <w:r w:rsidRPr="00E502E8">
        <w:rPr>
          <w:rFonts w:ascii="Times New Roman" w:hAnsi="Times New Roman" w:cs="Times New Roman"/>
          <w:sz w:val="28"/>
          <w:szCs w:val="28"/>
        </w:rPr>
        <w:t xml:space="preserve">Клиенты обязаны в пятидневный срок после внесения изменений в документы, представленные ими в </w:t>
      </w:r>
      <w:r w:rsidR="00391AAA">
        <w:rPr>
          <w:rFonts w:ascii="Times New Roman" w:hAnsi="Times New Roman" w:cs="Times New Roman"/>
          <w:sz w:val="28"/>
          <w:szCs w:val="28"/>
        </w:rPr>
        <w:t>Комитет по финансам</w:t>
      </w:r>
      <w:r w:rsidRPr="00E502E8">
        <w:rPr>
          <w:rFonts w:ascii="Times New Roman" w:hAnsi="Times New Roman" w:cs="Times New Roman"/>
          <w:sz w:val="28"/>
          <w:szCs w:val="28"/>
        </w:rPr>
        <w:t xml:space="preserve"> для открытия лицев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E502E8">
        <w:rPr>
          <w:rFonts w:ascii="Times New Roman" w:hAnsi="Times New Roman" w:cs="Times New Roman"/>
          <w:sz w:val="28"/>
          <w:szCs w:val="28"/>
        </w:rPr>
        <w:t xml:space="preserve"> счет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E502E8">
        <w:rPr>
          <w:rFonts w:ascii="Times New Roman" w:hAnsi="Times New Roman" w:cs="Times New Roman"/>
          <w:sz w:val="28"/>
          <w:szCs w:val="28"/>
        </w:rPr>
        <w:t xml:space="preserve">, представить в </w:t>
      </w:r>
      <w:r w:rsidR="00391AAA">
        <w:rPr>
          <w:rFonts w:ascii="Times New Roman" w:hAnsi="Times New Roman" w:cs="Times New Roman"/>
          <w:sz w:val="28"/>
          <w:szCs w:val="28"/>
        </w:rPr>
        <w:t>Комитет по финансам</w:t>
      </w:r>
      <w:r w:rsidRPr="00E502E8">
        <w:rPr>
          <w:rFonts w:ascii="Times New Roman" w:hAnsi="Times New Roman" w:cs="Times New Roman"/>
          <w:sz w:val="28"/>
          <w:szCs w:val="28"/>
        </w:rPr>
        <w:t xml:space="preserve"> копии указанных документов, заверенные в соответствии с требованиями настоящего Порядка.</w:t>
      </w:r>
    </w:p>
    <w:p w:rsidR="0009566A" w:rsidRPr="00E502E8" w:rsidRDefault="0009566A" w:rsidP="000956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Par187"/>
      <w:bookmarkEnd w:id="3"/>
      <w:r w:rsidRPr="00D01F0A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E502E8">
        <w:rPr>
          <w:rFonts w:ascii="Times New Roman" w:hAnsi="Times New Roman" w:cs="Times New Roman"/>
          <w:sz w:val="28"/>
          <w:szCs w:val="28"/>
        </w:rPr>
        <w:t>. Заполнение Заявления на открытие лицевого счета осуществляется следующим образом.</w:t>
      </w:r>
    </w:p>
    <w:p w:rsidR="0009566A" w:rsidRPr="001A6C97" w:rsidRDefault="0009566A" w:rsidP="000956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6C97">
        <w:rPr>
          <w:rFonts w:ascii="Times New Roman" w:hAnsi="Times New Roman" w:cs="Times New Roman"/>
          <w:sz w:val="28"/>
          <w:szCs w:val="28"/>
        </w:rPr>
        <w:t xml:space="preserve">Заявление заполняется клиентом, за исключением </w:t>
      </w:r>
      <w:hyperlink w:anchor="Par807" w:tooltip="Отметка Департамента финансов Ханты-Мансийского автономного округа - Югры об открытии лицевого счета" w:history="1">
        <w:r w:rsidRPr="001A6C97">
          <w:rPr>
            <w:rFonts w:ascii="Times New Roman" w:hAnsi="Times New Roman" w:cs="Times New Roman"/>
            <w:sz w:val="28"/>
            <w:szCs w:val="28"/>
          </w:rPr>
          <w:t>части</w:t>
        </w:r>
      </w:hyperlink>
      <w:r w:rsidRPr="001A6C97">
        <w:rPr>
          <w:rFonts w:ascii="Times New Roman" w:hAnsi="Times New Roman" w:cs="Times New Roman"/>
          <w:sz w:val="28"/>
          <w:szCs w:val="28"/>
        </w:rPr>
        <w:t xml:space="preserve"> «Отметка </w:t>
      </w:r>
      <w:r w:rsidR="00DD32AD">
        <w:rPr>
          <w:rFonts w:ascii="Times New Roman" w:hAnsi="Times New Roman" w:cs="Times New Roman"/>
          <w:sz w:val="28"/>
          <w:szCs w:val="28"/>
        </w:rPr>
        <w:t>Комитета по финансам администрации Белоярского района</w:t>
      </w:r>
      <w:r w:rsidRPr="001A6C97">
        <w:rPr>
          <w:rFonts w:ascii="Times New Roman" w:hAnsi="Times New Roman" w:cs="Times New Roman"/>
          <w:sz w:val="28"/>
          <w:szCs w:val="28"/>
        </w:rPr>
        <w:t xml:space="preserve"> об открытии лицевого счета», которая заполняется </w:t>
      </w:r>
      <w:r w:rsidR="00CE4C91">
        <w:rPr>
          <w:rFonts w:ascii="Times New Roman" w:hAnsi="Times New Roman" w:cs="Times New Roman"/>
          <w:sz w:val="28"/>
          <w:szCs w:val="28"/>
        </w:rPr>
        <w:t>Комитетом по финансам</w:t>
      </w:r>
      <w:r w:rsidRPr="001A6C97">
        <w:rPr>
          <w:rFonts w:ascii="Times New Roman" w:hAnsi="Times New Roman" w:cs="Times New Roman"/>
          <w:sz w:val="28"/>
          <w:szCs w:val="28"/>
        </w:rPr>
        <w:t>.</w:t>
      </w:r>
    </w:p>
    <w:p w:rsidR="0009566A" w:rsidRPr="001A6C97" w:rsidRDefault="0009566A" w:rsidP="000956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6C97">
        <w:rPr>
          <w:rFonts w:ascii="Times New Roman" w:hAnsi="Times New Roman" w:cs="Times New Roman"/>
          <w:sz w:val="28"/>
          <w:szCs w:val="28"/>
        </w:rPr>
        <w:lastRenderedPageBreak/>
        <w:t xml:space="preserve">В </w:t>
      </w:r>
      <w:hyperlink w:anchor="Par730" w:tooltip="ЗАЯВЛЕНИЕ" w:history="1">
        <w:r w:rsidRPr="001A6C97">
          <w:rPr>
            <w:rFonts w:ascii="Times New Roman" w:hAnsi="Times New Roman" w:cs="Times New Roman"/>
            <w:sz w:val="28"/>
            <w:szCs w:val="28"/>
          </w:rPr>
          <w:t>заголовочной части</w:t>
        </w:r>
      </w:hyperlink>
      <w:r w:rsidRPr="001A6C97">
        <w:rPr>
          <w:rFonts w:ascii="Times New Roman" w:hAnsi="Times New Roman" w:cs="Times New Roman"/>
          <w:sz w:val="28"/>
          <w:szCs w:val="28"/>
        </w:rPr>
        <w:t xml:space="preserve"> формы Заявления указываются:</w:t>
      </w:r>
    </w:p>
    <w:p w:rsidR="0009566A" w:rsidRPr="001A6C97" w:rsidRDefault="0009566A" w:rsidP="000956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6C97">
        <w:rPr>
          <w:rFonts w:ascii="Times New Roman" w:hAnsi="Times New Roman" w:cs="Times New Roman"/>
          <w:sz w:val="28"/>
          <w:szCs w:val="28"/>
        </w:rPr>
        <w:t>дата составления документа, с отражением в кодовой зоне даты в формате «день, месяц, год» (00.00.0000);</w:t>
      </w:r>
    </w:p>
    <w:p w:rsidR="0009566A" w:rsidRDefault="0078048D" w:rsidP="000956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09566A" w:rsidRPr="001A6C97">
        <w:rPr>
          <w:rFonts w:ascii="Times New Roman" w:hAnsi="Times New Roman" w:cs="Times New Roman"/>
          <w:sz w:val="28"/>
          <w:szCs w:val="28"/>
        </w:rPr>
        <w:t xml:space="preserve"> </w:t>
      </w:r>
      <w:hyperlink w:anchor="Par739" w:tooltip="Наименование клиента" w:history="1">
        <w:r w:rsidR="0009566A" w:rsidRPr="001A6C97">
          <w:rPr>
            <w:rFonts w:ascii="Times New Roman" w:hAnsi="Times New Roman" w:cs="Times New Roman"/>
            <w:sz w:val="28"/>
            <w:szCs w:val="28"/>
          </w:rPr>
          <w:t>строке</w:t>
        </w:r>
      </w:hyperlink>
      <w:r w:rsidR="0009566A" w:rsidRPr="001A6C97">
        <w:rPr>
          <w:rFonts w:ascii="Times New Roman" w:hAnsi="Times New Roman" w:cs="Times New Roman"/>
          <w:sz w:val="28"/>
          <w:szCs w:val="28"/>
        </w:rPr>
        <w:t xml:space="preserve"> «Наименование участника казначейского сопровождения» – полное  наименование (с учетом символа «№», кавычек, скобок, знаков препинания) (далее – полное наименование) клиента в соответствии с полным наименованием, указанным в его реестровой записи Сводного реестра (в случае наличия клиента в Сводном реестре), с отражением в кодовой зоне уникального кода организации по Сводному реестру (далее – код по Сводному реестру), ИНН и КПП (для крестьянских (фермерских) хозяйств, индивидуальных предпринимателей, физических лиц заполняется при наличии);</w:t>
      </w:r>
    </w:p>
    <w:p w:rsidR="0009566A" w:rsidRDefault="0078048D" w:rsidP="000956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09566A">
        <w:rPr>
          <w:rFonts w:ascii="Times New Roman" w:hAnsi="Times New Roman" w:cs="Times New Roman"/>
          <w:sz w:val="28"/>
          <w:szCs w:val="28"/>
        </w:rPr>
        <w:t xml:space="preserve"> строке «Адрес</w:t>
      </w:r>
      <w:r w:rsidR="0009566A" w:rsidRPr="001A6C97">
        <w:rPr>
          <w:rFonts w:ascii="Times New Roman" w:hAnsi="Times New Roman" w:cs="Times New Roman"/>
          <w:sz w:val="28"/>
          <w:szCs w:val="28"/>
        </w:rPr>
        <w:t xml:space="preserve"> участника казначейского сопровождения</w:t>
      </w:r>
      <w:r w:rsidR="0009566A">
        <w:rPr>
          <w:rFonts w:ascii="Times New Roman" w:hAnsi="Times New Roman" w:cs="Times New Roman"/>
          <w:sz w:val="28"/>
          <w:szCs w:val="28"/>
        </w:rPr>
        <w:t>» – юридический   адрес, адрес электронной почты;</w:t>
      </w:r>
    </w:p>
    <w:p w:rsidR="0009566A" w:rsidRPr="00BF4749" w:rsidRDefault="0078048D" w:rsidP="000956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09566A" w:rsidRPr="00BF4749">
        <w:rPr>
          <w:rFonts w:ascii="Times New Roman" w:hAnsi="Times New Roman" w:cs="Times New Roman"/>
          <w:sz w:val="28"/>
          <w:szCs w:val="28"/>
        </w:rPr>
        <w:t xml:space="preserve"> строке «Наименование заказчика» указывается </w:t>
      </w:r>
      <w:r w:rsidR="0009566A" w:rsidRPr="00BF4749">
        <w:rPr>
          <w:rFonts w:ascii="Times New Roman" w:hAnsi="Times New Roman" w:cs="Times New Roman"/>
          <w:bCs/>
          <w:sz w:val="28"/>
          <w:szCs w:val="28"/>
        </w:rPr>
        <w:t>наименование заказчика,</w:t>
      </w:r>
      <w:r w:rsidR="0009566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9566A" w:rsidRPr="00BF4749">
        <w:rPr>
          <w:rFonts w:ascii="Times New Roman" w:hAnsi="Times New Roman" w:cs="Times New Roman"/>
          <w:bCs/>
          <w:sz w:val="28"/>
          <w:szCs w:val="28"/>
        </w:rPr>
        <w:t>получателя бюджетных средств, участника казначейского сопровождения, являющегося заказчиком по контракту (договору)</w:t>
      </w:r>
      <w:r w:rsidR="0009566A">
        <w:rPr>
          <w:rFonts w:ascii="Times New Roman" w:hAnsi="Times New Roman" w:cs="Times New Roman"/>
          <w:bCs/>
          <w:sz w:val="28"/>
          <w:szCs w:val="28"/>
        </w:rPr>
        <w:t>.</w:t>
      </w:r>
    </w:p>
    <w:p w:rsidR="0009566A" w:rsidRPr="00881AE8" w:rsidRDefault="0009566A" w:rsidP="000956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81AE8">
        <w:rPr>
          <w:rFonts w:ascii="Times New Roman" w:hAnsi="Times New Roman" w:cs="Times New Roman"/>
          <w:sz w:val="28"/>
          <w:szCs w:val="28"/>
        </w:rPr>
        <w:t xml:space="preserve">В </w:t>
      </w:r>
      <w:hyperlink w:anchor="Par750" w:tooltip="Прошу открыть лицевой счет" w:history="1">
        <w:r w:rsidRPr="00881AE8">
          <w:rPr>
            <w:rFonts w:ascii="Times New Roman" w:hAnsi="Times New Roman" w:cs="Times New Roman"/>
            <w:sz w:val="28"/>
            <w:szCs w:val="28"/>
          </w:rPr>
          <w:t xml:space="preserve">заявительной </w:t>
        </w:r>
      </w:hyperlink>
      <w:r w:rsidRPr="00881AE8">
        <w:rPr>
          <w:rFonts w:ascii="Times New Roman" w:hAnsi="Times New Roman" w:cs="Times New Roman"/>
          <w:sz w:val="28"/>
          <w:szCs w:val="28"/>
        </w:rPr>
        <w:t xml:space="preserve">части по </w:t>
      </w:r>
      <w:hyperlink w:anchor="Par772" w:tooltip="Основание для открытия лицевого счета" w:history="1">
        <w:r w:rsidRPr="00881AE8">
          <w:rPr>
            <w:rFonts w:ascii="Times New Roman" w:hAnsi="Times New Roman" w:cs="Times New Roman"/>
            <w:sz w:val="28"/>
            <w:szCs w:val="28"/>
          </w:rPr>
          <w:t>строке</w:t>
        </w:r>
      </w:hyperlink>
      <w:r w:rsidRPr="00881AE8">
        <w:rPr>
          <w:rFonts w:ascii="Times New Roman" w:hAnsi="Times New Roman" w:cs="Times New Roman"/>
          <w:sz w:val="28"/>
          <w:szCs w:val="28"/>
        </w:rPr>
        <w:t xml:space="preserve"> «Основание для открытия лицевого счета» </w:t>
      </w:r>
      <w:r w:rsidR="0078048D">
        <w:rPr>
          <w:rFonts w:ascii="Times New Roman" w:hAnsi="Times New Roman" w:cs="Times New Roman"/>
          <w:sz w:val="28"/>
          <w:szCs w:val="28"/>
        </w:rPr>
        <w:t>приводится</w:t>
      </w:r>
      <w:r w:rsidRPr="00881AE8">
        <w:rPr>
          <w:rFonts w:ascii="Times New Roman" w:hAnsi="Times New Roman" w:cs="Times New Roman"/>
          <w:sz w:val="28"/>
          <w:szCs w:val="28"/>
        </w:rPr>
        <w:t xml:space="preserve"> наименование документа-основания, в соответствии с которым открывается лицевой счет, с отражением в кодовой зоне номера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881AE8">
        <w:rPr>
          <w:rFonts w:ascii="Times New Roman" w:hAnsi="Times New Roman" w:cs="Times New Roman"/>
          <w:sz w:val="28"/>
          <w:szCs w:val="28"/>
        </w:rPr>
        <w:t xml:space="preserve"> даты данного документа в формате «день, месяц, год»</w:t>
      </w:r>
      <w:r>
        <w:rPr>
          <w:rFonts w:ascii="Times New Roman" w:hAnsi="Times New Roman" w:cs="Times New Roman"/>
          <w:sz w:val="28"/>
          <w:szCs w:val="28"/>
        </w:rPr>
        <w:t xml:space="preserve"> (00.00.0000) и идентификатор государственного контракта, договора (соглашения).</w:t>
      </w:r>
    </w:p>
    <w:p w:rsidR="0009566A" w:rsidRPr="00BF4749" w:rsidRDefault="0009566A" w:rsidP="000956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4749">
        <w:rPr>
          <w:rFonts w:ascii="Times New Roman" w:hAnsi="Times New Roman" w:cs="Times New Roman"/>
          <w:sz w:val="28"/>
          <w:szCs w:val="28"/>
        </w:rPr>
        <w:t>Заявление подписывается:</w:t>
      </w:r>
    </w:p>
    <w:p w:rsidR="0009566A" w:rsidRPr="00BF4749" w:rsidRDefault="0009566A" w:rsidP="000956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4749">
        <w:rPr>
          <w:rFonts w:ascii="Times New Roman" w:hAnsi="Times New Roman" w:cs="Times New Roman"/>
          <w:sz w:val="28"/>
          <w:szCs w:val="28"/>
        </w:rPr>
        <w:t>руководителем клиента (уполномоченным руководителем лицом с указанием должности) с указанием расшифровки подписи, содержащей фамилию и инициалы;</w:t>
      </w:r>
    </w:p>
    <w:p w:rsidR="0009566A" w:rsidRPr="00BF4749" w:rsidRDefault="0009566A" w:rsidP="000956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4749">
        <w:rPr>
          <w:rFonts w:ascii="Times New Roman" w:hAnsi="Times New Roman" w:cs="Times New Roman"/>
          <w:sz w:val="28"/>
          <w:szCs w:val="28"/>
        </w:rPr>
        <w:t>главным бухгалтером клиента (уполномоченным руководителем лицом с указанием должности) с указанием расшифровки подписи, содержащей фамилию и инициалы, и даты подписания Заявления на открытие лицевого счета.</w:t>
      </w:r>
    </w:p>
    <w:p w:rsidR="0009566A" w:rsidRPr="00E502E8" w:rsidRDefault="0009566A" w:rsidP="000956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02E8">
        <w:rPr>
          <w:rFonts w:ascii="Times New Roman" w:hAnsi="Times New Roman" w:cs="Times New Roman"/>
          <w:sz w:val="28"/>
          <w:szCs w:val="28"/>
        </w:rPr>
        <w:t xml:space="preserve">В Отметке </w:t>
      </w:r>
      <w:r w:rsidR="00DD32AD">
        <w:rPr>
          <w:rFonts w:ascii="Times New Roman" w:hAnsi="Times New Roman" w:cs="Times New Roman"/>
          <w:sz w:val="28"/>
          <w:szCs w:val="28"/>
        </w:rPr>
        <w:t>Комитета по финансам</w:t>
      </w:r>
      <w:r w:rsidRPr="00E502E8">
        <w:rPr>
          <w:rFonts w:ascii="Times New Roman" w:hAnsi="Times New Roman" w:cs="Times New Roman"/>
          <w:sz w:val="28"/>
          <w:szCs w:val="28"/>
        </w:rPr>
        <w:t xml:space="preserve"> об открытии лицевого счета указываетс</w:t>
      </w:r>
      <w:r>
        <w:rPr>
          <w:rFonts w:ascii="Times New Roman" w:hAnsi="Times New Roman" w:cs="Times New Roman"/>
          <w:sz w:val="28"/>
          <w:szCs w:val="28"/>
        </w:rPr>
        <w:t>я</w:t>
      </w:r>
      <w:r w:rsidR="00967428">
        <w:rPr>
          <w:rFonts w:ascii="Times New Roman" w:hAnsi="Times New Roman" w:cs="Times New Roman"/>
          <w:sz w:val="28"/>
          <w:szCs w:val="28"/>
        </w:rPr>
        <w:t xml:space="preserve"> номер открытого лицевого счета.</w:t>
      </w:r>
    </w:p>
    <w:p w:rsidR="0009566A" w:rsidRPr="00E902F3" w:rsidRDefault="0009566A" w:rsidP="000956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Par204"/>
      <w:bookmarkEnd w:id="4"/>
      <w:r w:rsidRPr="00E902F3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E902F3">
        <w:rPr>
          <w:rFonts w:ascii="Times New Roman" w:hAnsi="Times New Roman" w:cs="Times New Roman"/>
          <w:sz w:val="28"/>
          <w:szCs w:val="28"/>
        </w:rPr>
        <w:t xml:space="preserve">. Карточка образцов подписей оформляется и представляется клиентом </w:t>
      </w:r>
      <w:r w:rsidR="00D17311">
        <w:rPr>
          <w:rFonts w:ascii="Times New Roman" w:hAnsi="Times New Roman" w:cs="Times New Roman"/>
          <w:sz w:val="28"/>
          <w:szCs w:val="28"/>
        </w:rPr>
        <w:t>с учетом следующих особенностей:</w:t>
      </w:r>
    </w:p>
    <w:p w:rsidR="0009566A" w:rsidRPr="00E902F3" w:rsidRDefault="00D17311" w:rsidP="000956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</w:t>
      </w:r>
      <w:r w:rsidR="0009566A" w:rsidRPr="00E902F3">
        <w:rPr>
          <w:rFonts w:ascii="Times New Roman" w:hAnsi="Times New Roman" w:cs="Times New Roman"/>
          <w:sz w:val="28"/>
          <w:szCs w:val="28"/>
        </w:rPr>
        <w:t xml:space="preserve">арточка образцов подписей представляется клиентом в </w:t>
      </w:r>
      <w:r w:rsidR="00967428">
        <w:rPr>
          <w:rFonts w:ascii="Times New Roman" w:hAnsi="Times New Roman" w:cs="Times New Roman"/>
          <w:sz w:val="28"/>
          <w:szCs w:val="28"/>
        </w:rPr>
        <w:t>Комитет по финансам</w:t>
      </w:r>
      <w:r w:rsidR="0009566A" w:rsidRPr="00E902F3">
        <w:rPr>
          <w:rFonts w:ascii="Times New Roman" w:hAnsi="Times New Roman" w:cs="Times New Roman"/>
          <w:sz w:val="28"/>
          <w:szCs w:val="28"/>
        </w:rPr>
        <w:t xml:space="preserve"> в одном экземпляре</w:t>
      </w:r>
      <w:r w:rsidR="0009566A">
        <w:rPr>
          <w:rFonts w:ascii="Times New Roman" w:hAnsi="Times New Roman" w:cs="Times New Roman"/>
          <w:sz w:val="28"/>
          <w:szCs w:val="28"/>
        </w:rPr>
        <w:t xml:space="preserve"> и хранится в деле клиента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9566A" w:rsidRPr="00E902F3" w:rsidRDefault="00D17311" w:rsidP="000956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="0009566A" w:rsidRPr="00E902F3">
        <w:rPr>
          <w:rFonts w:ascii="Times New Roman" w:hAnsi="Times New Roman" w:cs="Times New Roman"/>
          <w:sz w:val="28"/>
          <w:szCs w:val="28"/>
        </w:rPr>
        <w:t>раво первой подписи принадлежит руководителю клиента и (ил</w:t>
      </w:r>
      <w:r>
        <w:rPr>
          <w:rFonts w:ascii="Times New Roman" w:hAnsi="Times New Roman" w:cs="Times New Roman"/>
          <w:sz w:val="28"/>
          <w:szCs w:val="28"/>
        </w:rPr>
        <w:t>и) иным уполномоченным им лицам;</w:t>
      </w:r>
    </w:p>
    <w:p w:rsidR="0009566A" w:rsidRPr="00E902F3" w:rsidRDefault="00D17311" w:rsidP="000956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="0009566A" w:rsidRPr="00E902F3">
        <w:rPr>
          <w:rFonts w:ascii="Times New Roman" w:hAnsi="Times New Roman" w:cs="Times New Roman"/>
          <w:sz w:val="28"/>
          <w:szCs w:val="28"/>
        </w:rPr>
        <w:t>раво второй подписи принадлежит главному бухгалтеру и (или) лицам, уполномоченным руководителем клиента на ведение бухгалтерского учета.</w:t>
      </w:r>
    </w:p>
    <w:p w:rsidR="0009566A" w:rsidRPr="00152F1C" w:rsidRDefault="0009566A" w:rsidP="000956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02F3">
        <w:rPr>
          <w:rFonts w:ascii="Times New Roman" w:hAnsi="Times New Roman" w:cs="Times New Roman"/>
          <w:sz w:val="28"/>
          <w:szCs w:val="28"/>
        </w:rPr>
        <w:t xml:space="preserve">Если в штате клиента нет должности главного бухгалтера (другого должностного лица, выполняющего его функции), Карточка образцов подписей представляется за подписью только руководителя (уполномоченного им лица). В </w:t>
      </w:r>
      <w:hyperlink w:anchor="Par939" w:tooltip="Фамилия, имя, отчество" w:history="1">
        <w:r w:rsidRPr="00E902F3">
          <w:rPr>
            <w:rFonts w:ascii="Times New Roman" w:hAnsi="Times New Roman" w:cs="Times New Roman"/>
            <w:sz w:val="28"/>
            <w:szCs w:val="28"/>
          </w:rPr>
          <w:t>графе</w:t>
        </w:r>
      </w:hyperlink>
      <w:r w:rsidRPr="00E902F3">
        <w:rPr>
          <w:rFonts w:ascii="Times New Roman" w:hAnsi="Times New Roman" w:cs="Times New Roman"/>
          <w:sz w:val="28"/>
          <w:szCs w:val="28"/>
        </w:rPr>
        <w:t xml:space="preserve"> «Фамилия, имя, отчество» вместо указания лица, наделенного правом второй подписи, делается запись «бухгалтерский работник в штате не предусмотрен», в </w:t>
      </w:r>
      <w:r w:rsidRPr="00152F1C">
        <w:rPr>
          <w:rFonts w:ascii="Times New Roman" w:hAnsi="Times New Roman" w:cs="Times New Roman"/>
          <w:sz w:val="28"/>
          <w:szCs w:val="28"/>
        </w:rPr>
        <w:t xml:space="preserve">соответствии с которой расчетные, платежные и иные </w:t>
      </w:r>
      <w:r w:rsidRPr="00152F1C">
        <w:rPr>
          <w:rFonts w:ascii="Times New Roman" w:hAnsi="Times New Roman" w:cs="Times New Roman"/>
          <w:sz w:val="28"/>
          <w:szCs w:val="28"/>
        </w:rPr>
        <w:lastRenderedPageBreak/>
        <w:t xml:space="preserve">документы, представленные в </w:t>
      </w:r>
      <w:r w:rsidR="00967428">
        <w:rPr>
          <w:rFonts w:ascii="Times New Roman" w:hAnsi="Times New Roman" w:cs="Times New Roman"/>
          <w:sz w:val="28"/>
          <w:szCs w:val="28"/>
        </w:rPr>
        <w:t>Комитет по финансам</w:t>
      </w:r>
      <w:r w:rsidRPr="00152F1C">
        <w:rPr>
          <w:rFonts w:ascii="Times New Roman" w:hAnsi="Times New Roman" w:cs="Times New Roman"/>
          <w:sz w:val="28"/>
          <w:szCs w:val="28"/>
        </w:rPr>
        <w:t>, считаются действительными при наличии на них одной первой подписи.</w:t>
      </w:r>
    </w:p>
    <w:p w:rsidR="0009566A" w:rsidRPr="00E902F3" w:rsidRDefault="00D17311" w:rsidP="000956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13.1</w:t>
      </w:r>
      <w:r w:rsidR="0009566A" w:rsidRPr="00152F1C">
        <w:rPr>
          <w:rFonts w:ascii="Times New Roman" w:hAnsi="Times New Roman" w:cs="Times New Roman"/>
          <w:sz w:val="28"/>
          <w:szCs w:val="28"/>
        </w:rPr>
        <w:t xml:space="preserve"> Новая Карточка образцов подписей </w:t>
      </w:r>
      <w:r w:rsidR="0009566A" w:rsidRPr="00E902F3">
        <w:rPr>
          <w:rFonts w:ascii="Times New Roman" w:hAnsi="Times New Roman" w:cs="Times New Roman"/>
          <w:sz w:val="28"/>
          <w:szCs w:val="28"/>
        </w:rPr>
        <w:t>с образцами подписей всех лиц, имеющих право первой и второй подписи, предоставляется:</w:t>
      </w:r>
    </w:p>
    <w:p w:rsidR="0009566A" w:rsidRPr="00E902F3" w:rsidRDefault="0009566A" w:rsidP="000956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02F3">
        <w:rPr>
          <w:rFonts w:ascii="Times New Roman" w:hAnsi="Times New Roman" w:cs="Times New Roman"/>
          <w:sz w:val="28"/>
          <w:szCs w:val="28"/>
        </w:rPr>
        <w:t>при смене руководителя (уполномоченного им лица) или главного бухгалтера клиента;</w:t>
      </w:r>
    </w:p>
    <w:p w:rsidR="0009566A" w:rsidRPr="00E902F3" w:rsidRDefault="0009566A" w:rsidP="000956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02F3">
        <w:rPr>
          <w:rFonts w:ascii="Times New Roman" w:hAnsi="Times New Roman" w:cs="Times New Roman"/>
          <w:sz w:val="28"/>
          <w:szCs w:val="28"/>
        </w:rPr>
        <w:t>при назначении временно исполняющего обязанности руководителя или главного бухгалтера клиента, в случае освобождения руководителя или главного бухгалтера клиента от ранее занимаемой должности;</w:t>
      </w:r>
    </w:p>
    <w:p w:rsidR="0009566A" w:rsidRPr="00E902F3" w:rsidRDefault="0009566A" w:rsidP="000956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02F3">
        <w:rPr>
          <w:rFonts w:ascii="Times New Roman" w:hAnsi="Times New Roman" w:cs="Times New Roman"/>
          <w:sz w:val="28"/>
          <w:szCs w:val="28"/>
        </w:rPr>
        <w:t>в случае замены или дополнения подписей лиц, имеющих право первой и второй подписи.</w:t>
      </w:r>
    </w:p>
    <w:p w:rsidR="0009566A" w:rsidRPr="00E902F3" w:rsidRDefault="00D17311" w:rsidP="000956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13.2</w:t>
      </w:r>
      <w:r w:rsidR="0009566A" w:rsidRPr="00E902F3">
        <w:rPr>
          <w:rFonts w:ascii="Times New Roman" w:hAnsi="Times New Roman" w:cs="Times New Roman"/>
          <w:sz w:val="28"/>
          <w:szCs w:val="28"/>
        </w:rPr>
        <w:t xml:space="preserve"> Дополнительно к Карточке образцов подписей предоставляется временная Карточка образцов подписей при:</w:t>
      </w:r>
    </w:p>
    <w:p w:rsidR="0009566A" w:rsidRPr="00E902F3" w:rsidRDefault="0009566A" w:rsidP="000956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02F3">
        <w:rPr>
          <w:rFonts w:ascii="Times New Roman" w:hAnsi="Times New Roman" w:cs="Times New Roman"/>
          <w:sz w:val="28"/>
          <w:szCs w:val="28"/>
        </w:rPr>
        <w:t>назначении исполняющего обязанности руководителя или главного бухгалтера, в которую включается только образец подписи лица, исполняющего обязанности руководителя или главного бухгалтера, с указанием срока их полномочий;</w:t>
      </w:r>
    </w:p>
    <w:p w:rsidR="0009566A" w:rsidRPr="00E902F3" w:rsidRDefault="0009566A" w:rsidP="000956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02F3">
        <w:rPr>
          <w:rFonts w:ascii="Times New Roman" w:hAnsi="Times New Roman" w:cs="Times New Roman"/>
          <w:sz w:val="28"/>
          <w:szCs w:val="28"/>
        </w:rPr>
        <w:t>временном предоставлении лицу права первой или второй подписи, а также при временной замене одного из лиц, включенных в Карточку образцов подписей, уполномоченных руководителем клиента, в которую включается только образец подписи лица, которому временно предоставлено право первой или второй подписи, с указанием срока ее действия.</w:t>
      </w:r>
    </w:p>
    <w:p w:rsidR="0009566A" w:rsidRPr="00E902F3" w:rsidRDefault="0009566A" w:rsidP="000956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02F3">
        <w:rPr>
          <w:rFonts w:ascii="Times New Roman" w:hAnsi="Times New Roman" w:cs="Times New Roman"/>
          <w:sz w:val="28"/>
          <w:szCs w:val="28"/>
        </w:rPr>
        <w:t>Временная Карточка образцов подписей подписывается руководителем и главным бухгалтером (уполномоченными руководителем лицами) клиента.</w:t>
      </w:r>
    </w:p>
    <w:p w:rsidR="0009566A" w:rsidRPr="00467CDB" w:rsidRDefault="0009566A" w:rsidP="000956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Par223"/>
      <w:bookmarkEnd w:id="5"/>
      <w:r w:rsidRPr="00467CDB">
        <w:rPr>
          <w:rFonts w:ascii="Times New Roman" w:hAnsi="Times New Roman" w:cs="Times New Roman"/>
          <w:sz w:val="28"/>
          <w:szCs w:val="28"/>
        </w:rPr>
        <w:t>1</w:t>
      </w:r>
      <w:r w:rsidR="004049D9">
        <w:rPr>
          <w:rFonts w:ascii="Times New Roman" w:hAnsi="Times New Roman" w:cs="Times New Roman"/>
          <w:sz w:val="28"/>
          <w:szCs w:val="28"/>
        </w:rPr>
        <w:t>4</w:t>
      </w:r>
      <w:r w:rsidRPr="00467CDB">
        <w:rPr>
          <w:rFonts w:ascii="Times New Roman" w:hAnsi="Times New Roman" w:cs="Times New Roman"/>
          <w:sz w:val="28"/>
          <w:szCs w:val="28"/>
        </w:rPr>
        <w:t>. Формирование Карточки образцов подписей о</w:t>
      </w:r>
      <w:r w:rsidR="00A746E8">
        <w:rPr>
          <w:rFonts w:ascii="Times New Roman" w:hAnsi="Times New Roman" w:cs="Times New Roman"/>
          <w:sz w:val="28"/>
          <w:szCs w:val="28"/>
        </w:rPr>
        <w:t>существляется следующим образом:</w:t>
      </w:r>
    </w:p>
    <w:p w:rsidR="0009566A" w:rsidRPr="00467CDB" w:rsidRDefault="00D17311" w:rsidP="000956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</w:t>
      </w:r>
      <w:r w:rsidR="0009566A" w:rsidRPr="00467CDB">
        <w:rPr>
          <w:rFonts w:ascii="Times New Roman" w:hAnsi="Times New Roman" w:cs="Times New Roman"/>
          <w:sz w:val="28"/>
          <w:szCs w:val="28"/>
        </w:rPr>
        <w:t xml:space="preserve"> </w:t>
      </w:r>
      <w:hyperlink w:anchor="Par879" w:tooltip="КАРТОЧКА ОБРАЗЦОВ ПОДПИСЕЙ N" w:history="1">
        <w:r w:rsidR="0009566A" w:rsidRPr="00467CDB">
          <w:rPr>
            <w:rFonts w:ascii="Times New Roman" w:hAnsi="Times New Roman" w:cs="Times New Roman"/>
            <w:sz w:val="28"/>
            <w:szCs w:val="28"/>
          </w:rPr>
          <w:t>наименовании</w:t>
        </w:r>
      </w:hyperlink>
      <w:r w:rsidR="0009566A" w:rsidRPr="00467CDB">
        <w:rPr>
          <w:rFonts w:ascii="Times New Roman" w:hAnsi="Times New Roman" w:cs="Times New Roman"/>
          <w:sz w:val="28"/>
          <w:szCs w:val="28"/>
        </w:rPr>
        <w:t xml:space="preserve"> формы Карточки образцов подписей клиент проставляет присвоенный ей номер. </w:t>
      </w:r>
      <w:r w:rsidR="00C60642">
        <w:rPr>
          <w:rFonts w:ascii="Times New Roman" w:hAnsi="Times New Roman" w:cs="Times New Roman"/>
          <w:sz w:val="28"/>
          <w:szCs w:val="28"/>
        </w:rPr>
        <w:t>Комитет по финансам</w:t>
      </w:r>
      <w:r w:rsidR="0009566A" w:rsidRPr="00467CDB">
        <w:rPr>
          <w:rFonts w:ascii="Times New Roman" w:hAnsi="Times New Roman" w:cs="Times New Roman"/>
          <w:sz w:val="28"/>
          <w:szCs w:val="28"/>
        </w:rPr>
        <w:t xml:space="preserve"> в </w:t>
      </w:r>
      <w:hyperlink w:anchor="Par879" w:tooltip="КАРТОЧКА ОБРАЗЦОВ ПОДПИСЕЙ N" w:history="1">
        <w:r w:rsidR="0009566A" w:rsidRPr="00467CDB">
          <w:rPr>
            <w:rFonts w:ascii="Times New Roman" w:hAnsi="Times New Roman" w:cs="Times New Roman"/>
            <w:sz w:val="28"/>
            <w:szCs w:val="28"/>
          </w:rPr>
          <w:t>наименовании</w:t>
        </w:r>
      </w:hyperlink>
      <w:r w:rsidR="0009566A" w:rsidRPr="00467CDB">
        <w:rPr>
          <w:rFonts w:ascii="Times New Roman" w:hAnsi="Times New Roman" w:cs="Times New Roman"/>
          <w:sz w:val="28"/>
          <w:szCs w:val="28"/>
        </w:rPr>
        <w:t xml:space="preserve"> формы Карточки образцов подписей проставляет номер о</w:t>
      </w:r>
      <w:r w:rsidR="00457222">
        <w:rPr>
          <w:rFonts w:ascii="Times New Roman" w:hAnsi="Times New Roman" w:cs="Times New Roman"/>
          <w:sz w:val="28"/>
          <w:szCs w:val="28"/>
        </w:rPr>
        <w:t>ткрытого клиенту лицевого счета;</w:t>
      </w:r>
    </w:p>
    <w:p w:rsidR="0009566A" w:rsidRPr="00467CDB" w:rsidRDefault="00D17311" w:rsidP="000956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</w:t>
      </w:r>
      <w:r w:rsidR="0009566A" w:rsidRPr="00467CDB">
        <w:rPr>
          <w:rFonts w:ascii="Times New Roman" w:hAnsi="Times New Roman" w:cs="Times New Roman"/>
          <w:sz w:val="28"/>
          <w:szCs w:val="28"/>
        </w:rPr>
        <w:t xml:space="preserve"> </w:t>
      </w:r>
      <w:hyperlink w:anchor="Par879" w:tooltip="КАРТОЧКА ОБРАЗЦОВ ПОДПИСЕЙ N" w:history="1">
        <w:r w:rsidR="0009566A" w:rsidRPr="00467CDB">
          <w:rPr>
            <w:rFonts w:ascii="Times New Roman" w:hAnsi="Times New Roman" w:cs="Times New Roman"/>
            <w:sz w:val="28"/>
            <w:szCs w:val="28"/>
          </w:rPr>
          <w:t>заголовочной части</w:t>
        </w:r>
      </w:hyperlink>
      <w:r w:rsidR="0009566A" w:rsidRPr="00467CDB">
        <w:rPr>
          <w:rFonts w:ascii="Times New Roman" w:hAnsi="Times New Roman" w:cs="Times New Roman"/>
          <w:sz w:val="28"/>
          <w:szCs w:val="28"/>
        </w:rPr>
        <w:t xml:space="preserve"> формы Карточки образцов подписей клиентом указываются:</w:t>
      </w:r>
    </w:p>
    <w:p w:rsidR="0009566A" w:rsidRPr="00467CDB" w:rsidRDefault="0009566A" w:rsidP="000956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7CDB">
        <w:rPr>
          <w:rFonts w:ascii="Times New Roman" w:hAnsi="Times New Roman" w:cs="Times New Roman"/>
          <w:sz w:val="28"/>
          <w:szCs w:val="28"/>
        </w:rPr>
        <w:t>дата составления документа, с отражением в кодовой зоне даты в формате «день, месяц, год» (00.00.0000);</w:t>
      </w:r>
    </w:p>
    <w:p w:rsidR="0009566A" w:rsidRPr="00467CDB" w:rsidRDefault="0009566A" w:rsidP="000956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7CDB">
        <w:rPr>
          <w:rFonts w:ascii="Times New Roman" w:hAnsi="Times New Roman" w:cs="Times New Roman"/>
          <w:sz w:val="28"/>
          <w:szCs w:val="28"/>
        </w:rPr>
        <w:t xml:space="preserve">по </w:t>
      </w:r>
      <w:hyperlink w:anchor="Par890" w:tooltip="Наименование клиента" w:history="1">
        <w:r w:rsidRPr="00467CDB">
          <w:rPr>
            <w:rFonts w:ascii="Times New Roman" w:hAnsi="Times New Roman" w:cs="Times New Roman"/>
            <w:sz w:val="28"/>
            <w:szCs w:val="28"/>
          </w:rPr>
          <w:t>строке</w:t>
        </w:r>
      </w:hyperlink>
      <w:r w:rsidRPr="00467CDB">
        <w:rPr>
          <w:rFonts w:ascii="Times New Roman" w:hAnsi="Times New Roman" w:cs="Times New Roman"/>
          <w:sz w:val="28"/>
          <w:szCs w:val="28"/>
        </w:rPr>
        <w:t xml:space="preserve"> «Наименование клиента» – полное и сокращенное (в случае, когда при оформлении платежных и иных документов информация, подлежащая заполнению в обязательном порядке, имеет ограничение по числу символов) наименование клиента в соответствии с полным и сокращенным наименованием (с учетом символа «№», кавычек, скобок, знаков препинания), указанным в его реестровой записи Сводного реестра (в случае наличия клиента в Сводном реестре), с отражением в кодовой зоне кода по Сводному реестру, ИНН и КПП (для крестьянских (фермерских) хозяйств, индивидуальных предпринимателей и физических лиц заполняется при наличии);</w:t>
      </w:r>
    </w:p>
    <w:p w:rsidR="0009566A" w:rsidRDefault="0009566A" w:rsidP="000956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7CDB">
        <w:rPr>
          <w:rFonts w:ascii="Times New Roman" w:hAnsi="Times New Roman" w:cs="Times New Roman"/>
          <w:sz w:val="28"/>
          <w:szCs w:val="28"/>
        </w:rPr>
        <w:t xml:space="preserve">по </w:t>
      </w:r>
      <w:hyperlink w:anchor="Par909" w:tooltip="Адрес" w:history="1">
        <w:r w:rsidRPr="00467CDB">
          <w:rPr>
            <w:rFonts w:ascii="Times New Roman" w:hAnsi="Times New Roman" w:cs="Times New Roman"/>
            <w:sz w:val="28"/>
            <w:szCs w:val="28"/>
          </w:rPr>
          <w:t>строке</w:t>
        </w:r>
      </w:hyperlink>
      <w:r w:rsidRPr="00467CDB">
        <w:rPr>
          <w:rFonts w:ascii="Times New Roman" w:hAnsi="Times New Roman" w:cs="Times New Roman"/>
          <w:sz w:val="28"/>
          <w:szCs w:val="28"/>
        </w:rPr>
        <w:t xml:space="preserve"> «Адрес»</w:t>
      </w:r>
      <w:r>
        <w:rPr>
          <w:rFonts w:ascii="Times New Roman" w:hAnsi="Times New Roman" w:cs="Times New Roman"/>
          <w:sz w:val="28"/>
          <w:szCs w:val="28"/>
        </w:rPr>
        <w:t xml:space="preserve"> –</w:t>
      </w:r>
      <w:r w:rsidRPr="00467CDB">
        <w:rPr>
          <w:rFonts w:ascii="Times New Roman" w:hAnsi="Times New Roman" w:cs="Times New Roman"/>
          <w:sz w:val="28"/>
          <w:szCs w:val="28"/>
        </w:rPr>
        <w:t xml:space="preserve"> указывается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67CDB">
        <w:rPr>
          <w:rFonts w:ascii="Times New Roman" w:hAnsi="Times New Roman" w:cs="Times New Roman"/>
          <w:sz w:val="28"/>
          <w:szCs w:val="28"/>
        </w:rPr>
        <w:t xml:space="preserve">адрес клиента в соответствии со сведениями единого государственного реестра юридических лиц (далее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67CDB">
        <w:rPr>
          <w:rFonts w:ascii="Times New Roman" w:hAnsi="Times New Roman" w:cs="Times New Roman"/>
          <w:sz w:val="28"/>
          <w:szCs w:val="28"/>
        </w:rPr>
        <w:t xml:space="preserve"> </w:t>
      </w:r>
      <w:r w:rsidRPr="00467CDB">
        <w:rPr>
          <w:rFonts w:ascii="Times New Roman" w:hAnsi="Times New Roman" w:cs="Times New Roman"/>
          <w:sz w:val="28"/>
          <w:szCs w:val="28"/>
        </w:rPr>
        <w:lastRenderedPageBreak/>
        <w:t xml:space="preserve">ЕГРЮЛ), единого государственного реестра индивидуальных предпринимателей (далее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67CDB">
        <w:rPr>
          <w:rFonts w:ascii="Times New Roman" w:hAnsi="Times New Roman" w:cs="Times New Roman"/>
          <w:sz w:val="28"/>
          <w:szCs w:val="28"/>
        </w:rPr>
        <w:t xml:space="preserve"> ЕГРИП), с данными паспорта по месту регистрации физического лица. Если адрес по месту фактического нахождения клиента отличается от его адреса в ЕГРЮЛ (ЕГРИП), паспорта дополнительно по данной строке указывается адрес фактического нахождения клиента;</w:t>
      </w:r>
    </w:p>
    <w:p w:rsidR="0009566A" w:rsidRPr="000300AC" w:rsidRDefault="0075793F" w:rsidP="000956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14.</w:t>
      </w:r>
      <w:r w:rsidR="00D17311">
        <w:rPr>
          <w:rFonts w:ascii="Times New Roman" w:hAnsi="Times New Roman" w:cs="Times New Roman"/>
          <w:sz w:val="28"/>
          <w:szCs w:val="28"/>
        </w:rPr>
        <w:t>1</w:t>
      </w:r>
      <w:r w:rsidR="00D24E89">
        <w:rPr>
          <w:rFonts w:ascii="Times New Roman" w:hAnsi="Times New Roman" w:cs="Times New Roman"/>
          <w:sz w:val="28"/>
          <w:szCs w:val="28"/>
        </w:rPr>
        <w:t xml:space="preserve"> </w:t>
      </w:r>
      <w:hyperlink w:anchor="Par933" w:tooltip="Образцы подписей должностных лиц клиента, имеющих право" w:history="1">
        <w:r w:rsidR="0009566A" w:rsidRPr="000300AC">
          <w:rPr>
            <w:rFonts w:ascii="Times New Roman" w:hAnsi="Times New Roman" w:cs="Times New Roman"/>
            <w:sz w:val="28"/>
            <w:szCs w:val="28"/>
          </w:rPr>
          <w:t>Раздел</w:t>
        </w:r>
      </w:hyperlink>
      <w:r w:rsidR="0009566A" w:rsidRPr="000300AC">
        <w:rPr>
          <w:rFonts w:ascii="Times New Roman" w:hAnsi="Times New Roman" w:cs="Times New Roman"/>
          <w:sz w:val="28"/>
          <w:szCs w:val="28"/>
        </w:rPr>
        <w:t xml:space="preserve"> «Образцы </w:t>
      </w:r>
      <w:r w:rsidR="00D24E89">
        <w:rPr>
          <w:rFonts w:ascii="Times New Roman" w:hAnsi="Times New Roman" w:cs="Times New Roman"/>
          <w:sz w:val="28"/>
          <w:szCs w:val="28"/>
        </w:rPr>
        <w:t xml:space="preserve">  </w:t>
      </w:r>
      <w:r w:rsidR="0009566A" w:rsidRPr="000300AC">
        <w:rPr>
          <w:rFonts w:ascii="Times New Roman" w:hAnsi="Times New Roman" w:cs="Times New Roman"/>
          <w:sz w:val="28"/>
          <w:szCs w:val="28"/>
        </w:rPr>
        <w:t xml:space="preserve">подписей </w:t>
      </w:r>
      <w:r w:rsidR="00D24E89">
        <w:rPr>
          <w:rFonts w:ascii="Times New Roman" w:hAnsi="Times New Roman" w:cs="Times New Roman"/>
          <w:sz w:val="28"/>
          <w:szCs w:val="28"/>
        </w:rPr>
        <w:t xml:space="preserve"> </w:t>
      </w:r>
      <w:r w:rsidR="0009566A" w:rsidRPr="000300AC">
        <w:rPr>
          <w:rFonts w:ascii="Times New Roman" w:hAnsi="Times New Roman" w:cs="Times New Roman"/>
          <w:sz w:val="28"/>
          <w:szCs w:val="28"/>
        </w:rPr>
        <w:t>должнос</w:t>
      </w:r>
      <w:r w:rsidR="00D24E89">
        <w:rPr>
          <w:rFonts w:ascii="Times New Roman" w:hAnsi="Times New Roman" w:cs="Times New Roman"/>
          <w:sz w:val="28"/>
          <w:szCs w:val="28"/>
        </w:rPr>
        <w:t>тных    лиц   клиента,  имеющих</w:t>
      </w:r>
    </w:p>
    <w:p w:rsidR="0009566A" w:rsidRPr="00D17311" w:rsidRDefault="00D24E89" w:rsidP="00D24E89">
      <w:pPr>
        <w:pStyle w:val="1"/>
        <w:keepNext w:val="0"/>
        <w:adjustRightInd w:val="0"/>
        <w:jc w:val="both"/>
        <w:rPr>
          <w:b w:val="0"/>
          <w:szCs w:val="28"/>
          <w:lang w:val="ru-RU"/>
        </w:rPr>
      </w:pPr>
      <w:r>
        <w:rPr>
          <w:b w:val="0"/>
          <w:szCs w:val="28"/>
          <w:lang w:val="ru-RU"/>
        </w:rPr>
        <w:t xml:space="preserve">право </w:t>
      </w:r>
      <w:r w:rsidR="0009566A" w:rsidRPr="000300AC">
        <w:rPr>
          <w:b w:val="0"/>
          <w:szCs w:val="28"/>
        </w:rPr>
        <w:t>подписи распоряжений о совершении казначейских платежей</w:t>
      </w:r>
      <w:r w:rsidR="0009566A" w:rsidRPr="000300AC">
        <w:rPr>
          <w:b w:val="0"/>
          <w:szCs w:val="28"/>
          <w:lang w:val="ru-RU"/>
        </w:rPr>
        <w:t xml:space="preserve"> </w:t>
      </w:r>
      <w:r w:rsidR="0009566A" w:rsidRPr="000300AC">
        <w:rPr>
          <w:b w:val="0"/>
          <w:szCs w:val="28"/>
        </w:rPr>
        <w:t>и иных документов при совершении операции по лицевому счету» заполня</w:t>
      </w:r>
      <w:r w:rsidR="00D17311">
        <w:rPr>
          <w:b w:val="0"/>
          <w:szCs w:val="28"/>
        </w:rPr>
        <w:t>ется клиентом следующим образом</w:t>
      </w:r>
      <w:r w:rsidR="00D17311">
        <w:rPr>
          <w:b w:val="0"/>
          <w:szCs w:val="28"/>
          <w:lang w:val="ru-RU"/>
        </w:rPr>
        <w:t>:</w:t>
      </w:r>
    </w:p>
    <w:p w:rsidR="0009566A" w:rsidRPr="00467CDB" w:rsidRDefault="00D17311" w:rsidP="000956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 </w:t>
      </w:r>
      <w:hyperlink w:anchor="Par943" w:tooltip="2" w:history="1">
        <w:r w:rsidR="0009566A" w:rsidRPr="00467CDB">
          <w:rPr>
            <w:rFonts w:ascii="Times New Roman" w:hAnsi="Times New Roman" w:cs="Times New Roman"/>
            <w:sz w:val="28"/>
            <w:szCs w:val="28"/>
          </w:rPr>
          <w:t>графе 2</w:t>
        </w:r>
      </w:hyperlink>
      <w:r w:rsidR="0009566A" w:rsidRPr="00467CDB">
        <w:rPr>
          <w:rFonts w:ascii="Times New Roman" w:hAnsi="Times New Roman" w:cs="Times New Roman"/>
          <w:sz w:val="28"/>
          <w:szCs w:val="28"/>
        </w:rPr>
        <w:t xml:space="preserve"> указываются полные наименования должностей должностных лиц клиента, имеющих соответственно право первой или второй подписи (для крестьянских (фермерских) хозяйств, индивидуальных предпринимателей и физических лиц з</w:t>
      </w:r>
      <w:r w:rsidR="00457222">
        <w:rPr>
          <w:rFonts w:ascii="Times New Roman" w:hAnsi="Times New Roman" w:cs="Times New Roman"/>
          <w:sz w:val="28"/>
          <w:szCs w:val="28"/>
        </w:rPr>
        <w:t>аполнение графы не обязательно);</w:t>
      </w:r>
    </w:p>
    <w:p w:rsidR="0009566A" w:rsidRPr="00467CDB" w:rsidRDefault="00D17311" w:rsidP="000956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 </w:t>
      </w:r>
      <w:hyperlink w:anchor="Par944" w:tooltip="3" w:history="1">
        <w:r w:rsidR="0009566A" w:rsidRPr="00467CDB">
          <w:rPr>
            <w:rFonts w:ascii="Times New Roman" w:hAnsi="Times New Roman" w:cs="Times New Roman"/>
            <w:sz w:val="28"/>
            <w:szCs w:val="28"/>
          </w:rPr>
          <w:t>графе 3</w:t>
        </w:r>
      </w:hyperlink>
      <w:r w:rsidR="0009566A" w:rsidRPr="00467CDB">
        <w:rPr>
          <w:rFonts w:ascii="Times New Roman" w:hAnsi="Times New Roman" w:cs="Times New Roman"/>
          <w:sz w:val="28"/>
          <w:szCs w:val="28"/>
        </w:rPr>
        <w:t xml:space="preserve"> указываются полностью без сокращений фамилии, имена и отчества должностных лиц клиента, которым предоставляется право подписи документов при соверш</w:t>
      </w:r>
      <w:r w:rsidR="00457222">
        <w:rPr>
          <w:rFonts w:ascii="Times New Roman" w:hAnsi="Times New Roman" w:cs="Times New Roman"/>
          <w:sz w:val="28"/>
          <w:szCs w:val="28"/>
        </w:rPr>
        <w:t>ении операций по лицевому счету;</w:t>
      </w:r>
    </w:p>
    <w:p w:rsidR="0009566A" w:rsidRPr="00467CDB" w:rsidRDefault="00D17311" w:rsidP="000956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 </w:t>
      </w:r>
      <w:hyperlink w:anchor="Par945" w:tooltip="4" w:history="1">
        <w:r w:rsidR="0009566A" w:rsidRPr="00467CDB">
          <w:rPr>
            <w:rFonts w:ascii="Times New Roman" w:hAnsi="Times New Roman" w:cs="Times New Roman"/>
            <w:sz w:val="28"/>
            <w:szCs w:val="28"/>
          </w:rPr>
          <w:t>графе 4</w:t>
        </w:r>
      </w:hyperlink>
      <w:r w:rsidR="0009566A" w:rsidRPr="00467CDB">
        <w:rPr>
          <w:rFonts w:ascii="Times New Roman" w:hAnsi="Times New Roman" w:cs="Times New Roman"/>
          <w:sz w:val="28"/>
          <w:szCs w:val="28"/>
        </w:rPr>
        <w:t xml:space="preserve"> проставляются образцы подписей </w:t>
      </w:r>
      <w:r w:rsidR="00457222">
        <w:rPr>
          <w:rFonts w:ascii="Times New Roman" w:hAnsi="Times New Roman" w:cs="Times New Roman"/>
          <w:sz w:val="28"/>
          <w:szCs w:val="28"/>
        </w:rPr>
        <w:t>соответствующих должностных лиц;</w:t>
      </w:r>
    </w:p>
    <w:p w:rsidR="0009566A" w:rsidRPr="00467CDB" w:rsidRDefault="00D17311" w:rsidP="000956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 </w:t>
      </w:r>
      <w:hyperlink w:anchor="Par946" w:tooltip="5" w:history="1">
        <w:r w:rsidR="0009566A" w:rsidRPr="00467CDB">
          <w:rPr>
            <w:rFonts w:ascii="Times New Roman" w:hAnsi="Times New Roman" w:cs="Times New Roman"/>
            <w:sz w:val="28"/>
            <w:szCs w:val="28"/>
          </w:rPr>
          <w:t>графе 5</w:t>
        </w:r>
      </w:hyperlink>
      <w:r w:rsidR="0009566A" w:rsidRPr="00467CDB">
        <w:rPr>
          <w:rFonts w:ascii="Times New Roman" w:hAnsi="Times New Roman" w:cs="Times New Roman"/>
          <w:sz w:val="28"/>
          <w:szCs w:val="28"/>
        </w:rPr>
        <w:t xml:space="preserve"> указывается срок полномочий каждого должностного лица, которое временно пользуется правом подписи, при этом сначала указывается дата начала срока полномочий, а затем через знак «тире» дата окончания срока полномочий. Дата начала срока полномочий лиц, временно пользующихся правом подписи, должна быть не ранее даты представления Карточки образцов подписей.</w:t>
      </w:r>
    </w:p>
    <w:p w:rsidR="0009566A" w:rsidRPr="00467CDB" w:rsidRDefault="00D17311" w:rsidP="000956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14.2</w:t>
      </w:r>
      <w:r w:rsidR="00D24E89">
        <w:rPr>
          <w:rFonts w:ascii="Times New Roman" w:hAnsi="Times New Roman" w:cs="Times New Roman"/>
          <w:sz w:val="28"/>
          <w:szCs w:val="28"/>
        </w:rPr>
        <w:t xml:space="preserve"> </w:t>
      </w:r>
      <w:r w:rsidR="0009566A" w:rsidRPr="00467CDB">
        <w:rPr>
          <w:rFonts w:ascii="Times New Roman" w:hAnsi="Times New Roman" w:cs="Times New Roman"/>
          <w:sz w:val="28"/>
          <w:szCs w:val="28"/>
        </w:rPr>
        <w:t>Карточка образцов подписей подписывается:</w:t>
      </w:r>
    </w:p>
    <w:p w:rsidR="0009566A" w:rsidRPr="00467CDB" w:rsidRDefault="0009566A" w:rsidP="000956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7CDB">
        <w:rPr>
          <w:rFonts w:ascii="Times New Roman" w:hAnsi="Times New Roman" w:cs="Times New Roman"/>
          <w:sz w:val="28"/>
          <w:szCs w:val="28"/>
        </w:rPr>
        <w:t>руководителем (уполномоченным им лицом с указанием должности) клиента с указанием расшифровки его подписи, содержащей полные (без сокращения) фамилию, имя и отчество;</w:t>
      </w:r>
    </w:p>
    <w:p w:rsidR="0009566A" w:rsidRPr="00467CDB" w:rsidRDefault="0009566A" w:rsidP="000956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7CDB">
        <w:rPr>
          <w:rFonts w:ascii="Times New Roman" w:hAnsi="Times New Roman" w:cs="Times New Roman"/>
          <w:sz w:val="28"/>
          <w:szCs w:val="28"/>
        </w:rPr>
        <w:t>главным бухгалтером (уполномоченным руководителем лицом с указанием должности) клиента с указанием расшифровки его подписи, содержащей полные (без сокращения) фамилию, имя и отчество, и даты подписания Карточки образцов подписей.</w:t>
      </w:r>
    </w:p>
    <w:p w:rsidR="0009566A" w:rsidRPr="00467CDB" w:rsidRDefault="0009566A" w:rsidP="000956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7CDB">
        <w:rPr>
          <w:rFonts w:ascii="Times New Roman" w:hAnsi="Times New Roman" w:cs="Times New Roman"/>
          <w:sz w:val="28"/>
          <w:szCs w:val="28"/>
        </w:rPr>
        <w:t>На подписи оттиск печати клиента ставится так, чтобы подписи и расшифровки подписи читались ясно и четко.</w:t>
      </w:r>
    </w:p>
    <w:p w:rsidR="0009566A" w:rsidRPr="00467CDB" w:rsidRDefault="00457222" w:rsidP="000956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14.3</w:t>
      </w:r>
      <w:r w:rsidR="0009566A" w:rsidRPr="00467CDB">
        <w:rPr>
          <w:rFonts w:ascii="Times New Roman" w:hAnsi="Times New Roman" w:cs="Times New Roman"/>
          <w:sz w:val="28"/>
          <w:szCs w:val="28"/>
        </w:rPr>
        <w:t xml:space="preserve"> В </w:t>
      </w:r>
      <w:hyperlink w:anchor="Par1022" w:tooltip="Удостоверительная надпись о засвидетельствовании подлинности" w:history="1">
        <w:r w:rsidR="0009566A" w:rsidRPr="00467CDB">
          <w:rPr>
            <w:rFonts w:ascii="Times New Roman" w:hAnsi="Times New Roman" w:cs="Times New Roman"/>
            <w:sz w:val="28"/>
            <w:szCs w:val="28"/>
          </w:rPr>
          <w:t>разделе</w:t>
        </w:r>
      </w:hyperlink>
      <w:r w:rsidR="0009566A" w:rsidRPr="00467CDB">
        <w:rPr>
          <w:rFonts w:ascii="Times New Roman" w:hAnsi="Times New Roman" w:cs="Times New Roman"/>
          <w:sz w:val="28"/>
          <w:szCs w:val="28"/>
        </w:rPr>
        <w:t xml:space="preserve"> «Удостоверительная надпись о засвидетельствовании подлинности подписей» проставляется удостоверительная надпись нотариуса о заверении образцов подписей.</w:t>
      </w:r>
    </w:p>
    <w:p w:rsidR="0009566A" w:rsidRPr="00467CDB" w:rsidRDefault="00457222" w:rsidP="000956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14.4</w:t>
      </w:r>
      <w:r w:rsidR="0009566A" w:rsidRPr="00467CDB">
        <w:rPr>
          <w:rFonts w:ascii="Times New Roman" w:hAnsi="Times New Roman" w:cs="Times New Roman"/>
          <w:sz w:val="28"/>
          <w:szCs w:val="28"/>
        </w:rPr>
        <w:t xml:space="preserve"> </w:t>
      </w:r>
      <w:hyperlink w:anchor="Par1045" w:tooltip="Отметка Департамента финансов Ханты-Мансийского автономного" w:history="1">
        <w:r w:rsidR="0009566A" w:rsidRPr="00467CDB">
          <w:rPr>
            <w:rFonts w:ascii="Times New Roman" w:hAnsi="Times New Roman" w:cs="Times New Roman"/>
            <w:sz w:val="28"/>
            <w:szCs w:val="28"/>
          </w:rPr>
          <w:t>Раздел</w:t>
        </w:r>
      </w:hyperlink>
      <w:r w:rsidR="0009566A" w:rsidRPr="00467CDB">
        <w:rPr>
          <w:rFonts w:ascii="Times New Roman" w:hAnsi="Times New Roman" w:cs="Times New Roman"/>
          <w:sz w:val="28"/>
          <w:szCs w:val="28"/>
        </w:rPr>
        <w:t xml:space="preserve"> «Отметка </w:t>
      </w:r>
      <w:r w:rsidR="00C60642">
        <w:rPr>
          <w:rFonts w:ascii="Times New Roman" w:hAnsi="Times New Roman" w:cs="Times New Roman"/>
          <w:sz w:val="28"/>
          <w:szCs w:val="28"/>
        </w:rPr>
        <w:t>Комитета по финансам</w:t>
      </w:r>
      <w:r w:rsidR="0009566A" w:rsidRPr="00467CDB">
        <w:rPr>
          <w:rFonts w:ascii="Times New Roman" w:hAnsi="Times New Roman" w:cs="Times New Roman"/>
          <w:sz w:val="28"/>
          <w:szCs w:val="28"/>
        </w:rPr>
        <w:t xml:space="preserve"> о приеме образцов подписей</w:t>
      </w:r>
      <w:r>
        <w:rPr>
          <w:rFonts w:ascii="Times New Roman" w:hAnsi="Times New Roman" w:cs="Times New Roman"/>
          <w:sz w:val="28"/>
          <w:szCs w:val="28"/>
        </w:rPr>
        <w:t>» заполняется следующим образом:</w:t>
      </w:r>
    </w:p>
    <w:p w:rsidR="0009566A" w:rsidRPr="00467CDB" w:rsidRDefault="00457222" w:rsidP="000956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</w:t>
      </w:r>
      <w:r w:rsidR="0009566A" w:rsidRPr="00467CDB">
        <w:rPr>
          <w:rFonts w:ascii="Times New Roman" w:hAnsi="Times New Roman" w:cs="Times New Roman"/>
          <w:sz w:val="28"/>
          <w:szCs w:val="28"/>
        </w:rPr>
        <w:t xml:space="preserve">тметка </w:t>
      </w:r>
      <w:r w:rsidR="00C60642">
        <w:rPr>
          <w:rFonts w:ascii="Times New Roman" w:hAnsi="Times New Roman" w:cs="Times New Roman"/>
          <w:sz w:val="28"/>
          <w:szCs w:val="28"/>
        </w:rPr>
        <w:t>Комитета по финансам</w:t>
      </w:r>
      <w:r w:rsidR="0009566A" w:rsidRPr="00467CDB">
        <w:rPr>
          <w:rFonts w:ascii="Times New Roman" w:hAnsi="Times New Roman" w:cs="Times New Roman"/>
          <w:sz w:val="28"/>
          <w:szCs w:val="28"/>
        </w:rPr>
        <w:t xml:space="preserve"> о приеме образцов подписей подписывается:</w:t>
      </w:r>
    </w:p>
    <w:p w:rsidR="0009566A" w:rsidRPr="00467CDB" w:rsidRDefault="00C60642" w:rsidP="000956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руководителем</w:t>
      </w:r>
      <w:r w:rsidR="0009566A" w:rsidRPr="00467CDB">
        <w:rPr>
          <w:rFonts w:ascii="Times New Roman" w:hAnsi="Times New Roman" w:cs="Times New Roman"/>
          <w:sz w:val="28"/>
          <w:szCs w:val="28"/>
        </w:rPr>
        <w:t xml:space="preserve"> (уполномоченным лицом с указанием должности) </w:t>
      </w:r>
      <w:r>
        <w:rPr>
          <w:rFonts w:ascii="Times New Roman" w:hAnsi="Times New Roman" w:cs="Times New Roman"/>
          <w:sz w:val="28"/>
          <w:szCs w:val="28"/>
        </w:rPr>
        <w:t>Комитета по финансам</w:t>
      </w:r>
      <w:r w:rsidR="0009566A" w:rsidRPr="00467CDB">
        <w:rPr>
          <w:rFonts w:ascii="Times New Roman" w:hAnsi="Times New Roman" w:cs="Times New Roman"/>
          <w:sz w:val="28"/>
          <w:szCs w:val="28"/>
        </w:rPr>
        <w:t xml:space="preserve"> с указанием расшифровки подписи, содержащей фамилию и инициалы;</w:t>
      </w:r>
    </w:p>
    <w:p w:rsidR="0009566A" w:rsidRPr="00467CDB" w:rsidRDefault="0009566A" w:rsidP="000956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7CDB">
        <w:rPr>
          <w:rFonts w:ascii="Times New Roman" w:hAnsi="Times New Roman" w:cs="Times New Roman"/>
          <w:sz w:val="28"/>
          <w:szCs w:val="28"/>
        </w:rPr>
        <w:lastRenderedPageBreak/>
        <w:t xml:space="preserve">главным бухгалтером (уполномоченным лицом с указанием должности) </w:t>
      </w:r>
      <w:r w:rsidR="00531543">
        <w:rPr>
          <w:rFonts w:ascii="Times New Roman" w:hAnsi="Times New Roman" w:cs="Times New Roman"/>
          <w:sz w:val="28"/>
          <w:szCs w:val="28"/>
        </w:rPr>
        <w:t>Комитета по финансам</w:t>
      </w:r>
      <w:r w:rsidRPr="00467CDB">
        <w:rPr>
          <w:rFonts w:ascii="Times New Roman" w:hAnsi="Times New Roman" w:cs="Times New Roman"/>
          <w:sz w:val="28"/>
          <w:szCs w:val="28"/>
        </w:rPr>
        <w:t xml:space="preserve"> с указанием расшифровки подписи, содержащей фамилию и инициалы;</w:t>
      </w:r>
    </w:p>
    <w:p w:rsidR="0009566A" w:rsidRPr="00467CDB" w:rsidRDefault="0009566A" w:rsidP="000956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7CDB">
        <w:rPr>
          <w:rFonts w:ascii="Times New Roman" w:hAnsi="Times New Roman" w:cs="Times New Roman"/>
          <w:sz w:val="28"/>
          <w:szCs w:val="28"/>
        </w:rPr>
        <w:t xml:space="preserve">ответственным исполнителем </w:t>
      </w:r>
      <w:r w:rsidR="00531543">
        <w:rPr>
          <w:rFonts w:ascii="Times New Roman" w:hAnsi="Times New Roman" w:cs="Times New Roman"/>
          <w:sz w:val="28"/>
          <w:szCs w:val="28"/>
        </w:rPr>
        <w:t>Комитета по финансам</w:t>
      </w:r>
      <w:r w:rsidRPr="00467CDB">
        <w:rPr>
          <w:rFonts w:ascii="Times New Roman" w:hAnsi="Times New Roman" w:cs="Times New Roman"/>
          <w:sz w:val="28"/>
          <w:szCs w:val="28"/>
        </w:rPr>
        <w:t xml:space="preserve"> с указанием его должности, расшифровки подписи, содержащей фамилию и инициалы, номера телефона и даты начала действия Карточки образцов подписей.</w:t>
      </w:r>
    </w:p>
    <w:p w:rsidR="0009566A" w:rsidRPr="00DA0332" w:rsidRDefault="0009566A" w:rsidP="000956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0332">
        <w:rPr>
          <w:rFonts w:ascii="Times New Roman" w:hAnsi="Times New Roman" w:cs="Times New Roman"/>
          <w:sz w:val="28"/>
          <w:szCs w:val="28"/>
        </w:rPr>
        <w:t xml:space="preserve">В случае необходимости по </w:t>
      </w:r>
      <w:hyperlink w:anchor="Par1096" w:tooltip="Особые" w:history="1">
        <w:r w:rsidRPr="00DA0332">
          <w:rPr>
            <w:rFonts w:ascii="Times New Roman" w:hAnsi="Times New Roman" w:cs="Times New Roman"/>
            <w:sz w:val="28"/>
            <w:szCs w:val="28"/>
          </w:rPr>
          <w:t>строке</w:t>
        </w:r>
      </w:hyperlink>
      <w:r w:rsidRPr="00DA0332">
        <w:rPr>
          <w:rFonts w:ascii="Times New Roman" w:hAnsi="Times New Roman" w:cs="Times New Roman"/>
          <w:sz w:val="28"/>
          <w:szCs w:val="28"/>
        </w:rPr>
        <w:t xml:space="preserve"> «Особые отметки» приводится примечание.</w:t>
      </w:r>
    </w:p>
    <w:p w:rsidR="0009566A" w:rsidRPr="00DA0332" w:rsidRDefault="0009566A" w:rsidP="000956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0332">
        <w:rPr>
          <w:rFonts w:ascii="Times New Roman" w:hAnsi="Times New Roman" w:cs="Times New Roman"/>
          <w:sz w:val="28"/>
          <w:szCs w:val="28"/>
        </w:rPr>
        <w:t>1</w:t>
      </w:r>
      <w:r w:rsidR="004049D9">
        <w:rPr>
          <w:rFonts w:ascii="Times New Roman" w:hAnsi="Times New Roman" w:cs="Times New Roman"/>
          <w:sz w:val="28"/>
          <w:szCs w:val="28"/>
        </w:rPr>
        <w:t>5</w:t>
      </w:r>
      <w:r w:rsidRPr="00DA0332">
        <w:rPr>
          <w:rFonts w:ascii="Times New Roman" w:hAnsi="Times New Roman" w:cs="Times New Roman"/>
          <w:sz w:val="28"/>
          <w:szCs w:val="28"/>
        </w:rPr>
        <w:t xml:space="preserve">. </w:t>
      </w:r>
      <w:r w:rsidR="00531543">
        <w:rPr>
          <w:rFonts w:ascii="Times New Roman" w:hAnsi="Times New Roman" w:cs="Times New Roman"/>
          <w:sz w:val="28"/>
          <w:szCs w:val="28"/>
        </w:rPr>
        <w:t>Комитет по финансам</w:t>
      </w:r>
      <w:r w:rsidRPr="00DA0332">
        <w:rPr>
          <w:rFonts w:ascii="Times New Roman" w:hAnsi="Times New Roman" w:cs="Times New Roman"/>
          <w:sz w:val="28"/>
          <w:szCs w:val="28"/>
        </w:rPr>
        <w:t xml:space="preserve"> осуществляет проверку реквизитов, предусмотренных к заполнению клиентом при представлении Заявления на открытие лицевого счета и Карточки образцов подписей, в соответствии с </w:t>
      </w:r>
      <w:hyperlink w:anchor="Par187" w:tooltip="18. Заполнение Заявления на открытие лицевого счета осуществляется следующим образом." w:history="1">
        <w:r w:rsidRPr="000F7146">
          <w:rPr>
            <w:rFonts w:ascii="Times New Roman" w:hAnsi="Times New Roman" w:cs="Times New Roman"/>
            <w:sz w:val="28"/>
            <w:szCs w:val="28"/>
          </w:rPr>
          <w:t xml:space="preserve">пунктами </w:t>
        </w:r>
      </w:hyperlink>
      <w:r w:rsidRPr="000F7146">
        <w:rPr>
          <w:rFonts w:ascii="Times New Roman" w:hAnsi="Times New Roman" w:cs="Times New Roman"/>
          <w:sz w:val="28"/>
          <w:szCs w:val="28"/>
        </w:rPr>
        <w:t>12, 13</w:t>
      </w:r>
      <w:hyperlink w:anchor="Par204" w:tooltip="19. Карточка образцов подписей оформляется и представляется клиентом с учетом следующих особенностей." w:history="1"/>
      <w:r w:rsidR="00AA760D">
        <w:rPr>
          <w:rFonts w:ascii="Times New Roman" w:hAnsi="Times New Roman" w:cs="Times New Roman"/>
          <w:sz w:val="28"/>
          <w:szCs w:val="28"/>
        </w:rPr>
        <w:t xml:space="preserve"> и 14</w:t>
      </w:r>
      <w:hyperlink w:anchor="Par223" w:tooltip="22. Формирование Карточки образцов подписей осуществляется следующим образом." w:history="1"/>
      <w:r w:rsidRPr="000F7146">
        <w:rPr>
          <w:rFonts w:ascii="Times New Roman" w:hAnsi="Times New Roman" w:cs="Times New Roman"/>
          <w:sz w:val="28"/>
          <w:szCs w:val="28"/>
        </w:rPr>
        <w:t xml:space="preserve"> настоя</w:t>
      </w:r>
      <w:r w:rsidRPr="00DA0332">
        <w:rPr>
          <w:rFonts w:ascii="Times New Roman" w:hAnsi="Times New Roman" w:cs="Times New Roman"/>
          <w:sz w:val="28"/>
          <w:szCs w:val="28"/>
        </w:rPr>
        <w:t>щего Порядка, а также их соответствия друг другу, данным Сводного реестра (в случае наличия клиента в Сводном реестре) и представленным документам.</w:t>
      </w:r>
    </w:p>
    <w:p w:rsidR="0009566A" w:rsidRPr="00DA0332" w:rsidRDefault="0009566A" w:rsidP="000956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0332">
        <w:rPr>
          <w:rFonts w:ascii="Times New Roman" w:hAnsi="Times New Roman" w:cs="Times New Roman"/>
          <w:sz w:val="28"/>
          <w:szCs w:val="28"/>
        </w:rPr>
        <w:t xml:space="preserve">При приеме документов на открытие лицевого счета клиенту </w:t>
      </w:r>
      <w:r w:rsidR="00531543">
        <w:rPr>
          <w:rFonts w:ascii="Times New Roman" w:hAnsi="Times New Roman" w:cs="Times New Roman"/>
          <w:sz w:val="28"/>
          <w:szCs w:val="28"/>
        </w:rPr>
        <w:t xml:space="preserve">Комитет по финансам </w:t>
      </w:r>
      <w:r w:rsidRPr="00DA0332">
        <w:rPr>
          <w:rFonts w:ascii="Times New Roman" w:hAnsi="Times New Roman" w:cs="Times New Roman"/>
          <w:sz w:val="28"/>
          <w:szCs w:val="28"/>
        </w:rPr>
        <w:t>также проверяет:</w:t>
      </w:r>
    </w:p>
    <w:p w:rsidR="0009566A" w:rsidRPr="00DA0332" w:rsidRDefault="0009566A" w:rsidP="000956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0332">
        <w:rPr>
          <w:rFonts w:ascii="Times New Roman" w:hAnsi="Times New Roman" w:cs="Times New Roman"/>
          <w:sz w:val="28"/>
          <w:szCs w:val="28"/>
        </w:rPr>
        <w:t xml:space="preserve">соответствие формы представленного Заявления и Карточки образцов подписей, соответственно, </w:t>
      </w:r>
      <w:r w:rsidRPr="000F7146">
        <w:rPr>
          <w:rFonts w:ascii="Times New Roman" w:hAnsi="Times New Roman" w:cs="Times New Roman"/>
          <w:sz w:val="28"/>
          <w:szCs w:val="28"/>
        </w:rPr>
        <w:t xml:space="preserve">форме согласно </w:t>
      </w:r>
      <w:hyperlink w:anchor="Par730" w:tooltip="ЗАЯВЛЕНИЕ" w:history="1">
        <w:r w:rsidRPr="000F7146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</w:hyperlink>
      <w:r w:rsidRPr="000F7146">
        <w:rPr>
          <w:rFonts w:ascii="Times New Roman" w:hAnsi="Times New Roman" w:cs="Times New Roman"/>
          <w:sz w:val="28"/>
          <w:szCs w:val="28"/>
        </w:rPr>
        <w:t xml:space="preserve">2 и </w:t>
      </w:r>
      <w:hyperlink w:anchor="Par879" w:tooltip="КАРТОЧКА ОБРАЗЦОВ ПОДПИСЕЙ N" w:history="1">
        <w:r w:rsidRPr="000F7146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</w:hyperlink>
      <w:r w:rsidRPr="000F7146">
        <w:rPr>
          <w:rFonts w:ascii="Times New Roman" w:hAnsi="Times New Roman" w:cs="Times New Roman"/>
          <w:sz w:val="28"/>
          <w:szCs w:val="28"/>
        </w:rPr>
        <w:t>3</w:t>
      </w:r>
      <w:r w:rsidRPr="00DA0332">
        <w:rPr>
          <w:rFonts w:ascii="Times New Roman" w:hAnsi="Times New Roman" w:cs="Times New Roman"/>
          <w:sz w:val="28"/>
          <w:szCs w:val="28"/>
        </w:rPr>
        <w:t xml:space="preserve"> к настоящему Порядку;</w:t>
      </w:r>
    </w:p>
    <w:p w:rsidR="0009566A" w:rsidRPr="00DA0332" w:rsidRDefault="0009566A" w:rsidP="000956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0332">
        <w:rPr>
          <w:rFonts w:ascii="Times New Roman" w:hAnsi="Times New Roman" w:cs="Times New Roman"/>
          <w:sz w:val="28"/>
          <w:szCs w:val="28"/>
        </w:rPr>
        <w:t>наличие полного пакета документов, необходимых для открытия соответствующего лицевого счета клиенту.</w:t>
      </w:r>
    </w:p>
    <w:p w:rsidR="0009566A" w:rsidRDefault="0009566A" w:rsidP="000956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0332">
        <w:rPr>
          <w:rFonts w:ascii="Times New Roman" w:hAnsi="Times New Roman" w:cs="Times New Roman"/>
          <w:sz w:val="28"/>
          <w:szCs w:val="28"/>
        </w:rPr>
        <w:t xml:space="preserve">Наличие исправлений в представленных в </w:t>
      </w:r>
      <w:r w:rsidR="00214E73">
        <w:rPr>
          <w:rFonts w:ascii="Times New Roman" w:hAnsi="Times New Roman" w:cs="Times New Roman"/>
          <w:sz w:val="28"/>
          <w:szCs w:val="28"/>
        </w:rPr>
        <w:t>Комитет по финансам</w:t>
      </w:r>
      <w:r w:rsidRPr="00DA0332">
        <w:rPr>
          <w:rFonts w:ascii="Times New Roman" w:hAnsi="Times New Roman" w:cs="Times New Roman"/>
          <w:sz w:val="28"/>
          <w:szCs w:val="28"/>
        </w:rPr>
        <w:t xml:space="preserve"> документах для открытия лицевого счета не допускается.</w:t>
      </w:r>
    </w:p>
    <w:p w:rsidR="0009566A" w:rsidRDefault="0009566A" w:rsidP="000956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0332">
        <w:rPr>
          <w:rFonts w:ascii="Times New Roman" w:hAnsi="Times New Roman" w:cs="Times New Roman"/>
          <w:sz w:val="28"/>
          <w:szCs w:val="28"/>
        </w:rPr>
        <w:t>1</w:t>
      </w:r>
      <w:r w:rsidR="004049D9">
        <w:rPr>
          <w:rFonts w:ascii="Times New Roman" w:hAnsi="Times New Roman" w:cs="Times New Roman"/>
          <w:sz w:val="28"/>
          <w:szCs w:val="28"/>
        </w:rPr>
        <w:t>6</w:t>
      </w:r>
      <w:r w:rsidRPr="00DA0332">
        <w:rPr>
          <w:rFonts w:ascii="Times New Roman" w:hAnsi="Times New Roman" w:cs="Times New Roman"/>
          <w:sz w:val="28"/>
          <w:szCs w:val="28"/>
        </w:rPr>
        <w:t xml:space="preserve">. Проверка представленных клиентом документов, необходимых для открытия лицевого счета, осуществляется </w:t>
      </w:r>
      <w:r w:rsidR="00CE4C91">
        <w:rPr>
          <w:rFonts w:ascii="Times New Roman" w:hAnsi="Times New Roman" w:cs="Times New Roman"/>
          <w:sz w:val="28"/>
          <w:szCs w:val="28"/>
        </w:rPr>
        <w:t>Комитетом по финансам</w:t>
      </w:r>
      <w:r w:rsidRPr="00DA0332">
        <w:rPr>
          <w:rFonts w:ascii="Times New Roman" w:hAnsi="Times New Roman" w:cs="Times New Roman"/>
          <w:sz w:val="28"/>
          <w:szCs w:val="28"/>
        </w:rPr>
        <w:t xml:space="preserve"> в течение пяти рабочих дней после их поступления</w:t>
      </w:r>
      <w:r w:rsidRPr="00AE636F">
        <w:rPr>
          <w:rFonts w:ascii="Times New Roman" w:hAnsi="Times New Roman" w:cs="Times New Roman"/>
          <w:sz w:val="28"/>
          <w:szCs w:val="28"/>
        </w:rPr>
        <w:t>.</w:t>
      </w:r>
    </w:p>
    <w:p w:rsidR="0009566A" w:rsidRPr="00152F1C" w:rsidRDefault="004049D9" w:rsidP="000956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</w:t>
      </w:r>
      <w:r w:rsidR="0009566A" w:rsidRPr="009F593E">
        <w:rPr>
          <w:rFonts w:ascii="Times New Roman" w:hAnsi="Times New Roman" w:cs="Times New Roman"/>
          <w:sz w:val="28"/>
          <w:szCs w:val="28"/>
        </w:rPr>
        <w:t xml:space="preserve">. </w:t>
      </w:r>
      <w:r w:rsidR="00AE636F" w:rsidRPr="009F593E">
        <w:rPr>
          <w:rFonts w:ascii="Times New Roman" w:hAnsi="Times New Roman" w:cs="Times New Roman"/>
          <w:sz w:val="28"/>
          <w:szCs w:val="28"/>
        </w:rPr>
        <w:t>Комитет по финансам</w:t>
      </w:r>
      <w:r w:rsidR="0009566A" w:rsidRPr="009F593E">
        <w:rPr>
          <w:rFonts w:ascii="Times New Roman" w:hAnsi="Times New Roman" w:cs="Times New Roman"/>
          <w:sz w:val="28"/>
          <w:szCs w:val="28"/>
        </w:rPr>
        <w:t xml:space="preserve"> при открытии лицевых счетов участникам казначейского сопровождения направляет в Управление Федерального казначейства по автономному округу (далее – У</w:t>
      </w:r>
      <w:r w:rsidR="00A746E8">
        <w:rPr>
          <w:rFonts w:ascii="Times New Roman" w:hAnsi="Times New Roman" w:cs="Times New Roman"/>
          <w:sz w:val="28"/>
          <w:szCs w:val="28"/>
        </w:rPr>
        <w:t>правление Федерального казначейства</w:t>
      </w:r>
      <w:r w:rsidR="0009566A" w:rsidRPr="009F593E">
        <w:rPr>
          <w:rFonts w:ascii="Times New Roman" w:hAnsi="Times New Roman" w:cs="Times New Roman"/>
          <w:sz w:val="28"/>
          <w:szCs w:val="28"/>
        </w:rPr>
        <w:t xml:space="preserve">) в </w:t>
      </w:r>
      <w:r w:rsidR="0009566A" w:rsidRPr="009F593E">
        <w:rPr>
          <w:rFonts w:ascii="Times New Roman" w:eastAsiaTheme="minorHAnsi" w:hAnsi="Times New Roman"/>
          <w:sz w:val="28"/>
          <w:szCs w:val="28"/>
        </w:rPr>
        <w:t xml:space="preserve">электронном виде с использованием информационных систем Информацию о региональных (муниципальных) участниках казначейского сопровождения в соответствии с требованиями и по форме, установленными Федеральным казначейством, для проведения проверки наличия, указанных в </w:t>
      </w:r>
      <w:hyperlink r:id="rId9" w:history="1">
        <w:r w:rsidR="0009566A" w:rsidRPr="009F593E">
          <w:rPr>
            <w:rFonts w:ascii="Times New Roman" w:eastAsiaTheme="minorHAnsi" w:hAnsi="Times New Roman"/>
            <w:sz w:val="28"/>
            <w:szCs w:val="28"/>
          </w:rPr>
          <w:t>пунктах 6</w:t>
        </w:r>
      </w:hyperlink>
      <w:r w:rsidR="0009566A" w:rsidRPr="009F593E">
        <w:rPr>
          <w:rFonts w:ascii="Times New Roman" w:eastAsiaTheme="minorHAnsi" w:hAnsi="Times New Roman"/>
          <w:sz w:val="28"/>
          <w:szCs w:val="28"/>
        </w:rPr>
        <w:t xml:space="preserve"> и </w:t>
      </w:r>
      <w:hyperlink r:id="rId10" w:history="1">
        <w:r w:rsidR="0009566A" w:rsidRPr="009F593E">
          <w:rPr>
            <w:rFonts w:ascii="Times New Roman" w:eastAsiaTheme="minorHAnsi" w:hAnsi="Times New Roman"/>
            <w:sz w:val="28"/>
            <w:szCs w:val="28"/>
          </w:rPr>
          <w:t>7 статьи 242.13-1</w:t>
        </w:r>
      </w:hyperlink>
      <w:r w:rsidR="0009566A" w:rsidRPr="009F593E">
        <w:rPr>
          <w:rFonts w:ascii="Times New Roman" w:eastAsiaTheme="minorHAnsi" w:hAnsi="Times New Roman"/>
          <w:sz w:val="28"/>
          <w:szCs w:val="28"/>
        </w:rPr>
        <w:t xml:space="preserve"> Бюджетного кодекса</w:t>
      </w:r>
      <w:r w:rsidR="00771368">
        <w:rPr>
          <w:rFonts w:ascii="Times New Roman" w:eastAsiaTheme="minorHAnsi" w:hAnsi="Times New Roman"/>
          <w:sz w:val="28"/>
          <w:szCs w:val="28"/>
        </w:rPr>
        <w:t xml:space="preserve"> </w:t>
      </w:r>
      <w:r w:rsidR="00771368"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="0009566A" w:rsidRPr="009F593E">
        <w:rPr>
          <w:rFonts w:ascii="Times New Roman" w:eastAsiaTheme="minorHAnsi" w:hAnsi="Times New Roman"/>
          <w:sz w:val="28"/>
          <w:szCs w:val="28"/>
        </w:rPr>
        <w:t>, оснований для отказа в открытии или приостановления открытия лицевого счета региональному (муниципальному) участнику казначейского сопровождения (за исключением поставщика (подрядчика, исполнителя) по государственному (муниципальному) контракту), а также проверку наличия признаков финансовых нарушений участников казначейского сопровождения.</w:t>
      </w:r>
    </w:p>
    <w:p w:rsidR="0009566A" w:rsidRPr="00152F1C" w:rsidRDefault="0009566A" w:rsidP="000956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2F1C">
        <w:rPr>
          <w:rFonts w:ascii="Times New Roman" w:hAnsi="Times New Roman" w:cs="Times New Roman"/>
          <w:sz w:val="28"/>
          <w:szCs w:val="28"/>
        </w:rPr>
        <w:t xml:space="preserve">По результатам </w:t>
      </w:r>
      <w:r w:rsidR="00A746E8">
        <w:rPr>
          <w:rFonts w:ascii="Times New Roman" w:hAnsi="Times New Roman" w:cs="Times New Roman"/>
          <w:sz w:val="28"/>
          <w:szCs w:val="28"/>
        </w:rPr>
        <w:t>проведения бюджетного мониторинга</w:t>
      </w:r>
      <w:r w:rsidR="00607E4E">
        <w:rPr>
          <w:rFonts w:ascii="Times New Roman" w:hAnsi="Times New Roman" w:cs="Times New Roman"/>
          <w:sz w:val="28"/>
          <w:szCs w:val="28"/>
        </w:rPr>
        <w:t xml:space="preserve"> </w:t>
      </w:r>
      <w:r w:rsidR="00607E4E" w:rsidRPr="009F593E">
        <w:rPr>
          <w:rFonts w:ascii="Times New Roman" w:hAnsi="Times New Roman" w:cs="Times New Roman"/>
          <w:sz w:val="28"/>
          <w:szCs w:val="28"/>
        </w:rPr>
        <w:t>У</w:t>
      </w:r>
      <w:r w:rsidR="00607E4E">
        <w:rPr>
          <w:rFonts w:ascii="Times New Roman" w:hAnsi="Times New Roman" w:cs="Times New Roman"/>
          <w:sz w:val="28"/>
          <w:szCs w:val="28"/>
        </w:rPr>
        <w:t>правлением Федерального казначейства</w:t>
      </w:r>
      <w:r w:rsidRPr="00152F1C">
        <w:rPr>
          <w:rFonts w:ascii="Times New Roman" w:hAnsi="Times New Roman" w:cs="Times New Roman"/>
          <w:sz w:val="28"/>
          <w:szCs w:val="28"/>
        </w:rPr>
        <w:t xml:space="preserve"> </w:t>
      </w:r>
      <w:r w:rsidR="00607E4E">
        <w:rPr>
          <w:rFonts w:ascii="Times New Roman" w:hAnsi="Times New Roman" w:cs="Times New Roman"/>
          <w:sz w:val="28"/>
          <w:szCs w:val="28"/>
        </w:rPr>
        <w:t xml:space="preserve">в порядке, установленном Правительством Российской Федерации в соответствии со статьей 242,13-1 Бюджетного кодекса Российской Федерации </w:t>
      </w:r>
      <w:r w:rsidR="0056450F">
        <w:rPr>
          <w:rFonts w:ascii="Times New Roman" w:hAnsi="Times New Roman" w:cs="Times New Roman"/>
          <w:sz w:val="28"/>
          <w:szCs w:val="28"/>
        </w:rPr>
        <w:t>Комитет по финансам</w:t>
      </w:r>
      <w:r w:rsidR="00607E4E">
        <w:rPr>
          <w:rFonts w:ascii="Times New Roman" w:hAnsi="Times New Roman" w:cs="Times New Roman"/>
          <w:sz w:val="28"/>
          <w:szCs w:val="28"/>
        </w:rPr>
        <w:t xml:space="preserve"> получает информацию</w:t>
      </w:r>
      <w:r w:rsidRPr="00152F1C">
        <w:rPr>
          <w:rFonts w:ascii="Times New Roman" w:hAnsi="Times New Roman" w:cs="Times New Roman"/>
          <w:sz w:val="28"/>
          <w:szCs w:val="28"/>
        </w:rPr>
        <w:t>:</w:t>
      </w:r>
    </w:p>
    <w:p w:rsidR="0009566A" w:rsidRPr="00152F1C" w:rsidRDefault="0009566A" w:rsidP="000956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52F1C">
        <w:rPr>
          <w:rFonts w:ascii="Times New Roman" w:eastAsiaTheme="minorHAnsi" w:hAnsi="Times New Roman"/>
          <w:sz w:val="28"/>
          <w:szCs w:val="28"/>
        </w:rPr>
        <w:lastRenderedPageBreak/>
        <w:t xml:space="preserve">об отсутствии оснований, указанных в </w:t>
      </w:r>
      <w:hyperlink r:id="rId11" w:history="1">
        <w:r w:rsidRPr="00152F1C">
          <w:rPr>
            <w:rFonts w:ascii="Times New Roman" w:eastAsiaTheme="minorHAnsi" w:hAnsi="Times New Roman"/>
            <w:sz w:val="28"/>
            <w:szCs w:val="28"/>
          </w:rPr>
          <w:t>пунктах 6</w:t>
        </w:r>
      </w:hyperlink>
      <w:r w:rsidRPr="00152F1C">
        <w:rPr>
          <w:rFonts w:ascii="Times New Roman" w:eastAsiaTheme="minorHAnsi" w:hAnsi="Times New Roman"/>
          <w:sz w:val="28"/>
          <w:szCs w:val="28"/>
        </w:rPr>
        <w:t xml:space="preserve"> и </w:t>
      </w:r>
      <w:hyperlink r:id="rId12" w:history="1">
        <w:r w:rsidRPr="00152F1C">
          <w:rPr>
            <w:rFonts w:ascii="Times New Roman" w:eastAsiaTheme="minorHAnsi" w:hAnsi="Times New Roman"/>
            <w:sz w:val="28"/>
            <w:szCs w:val="28"/>
          </w:rPr>
          <w:t>7 статьи 242.13-1</w:t>
        </w:r>
      </w:hyperlink>
      <w:r w:rsidRPr="00152F1C">
        <w:rPr>
          <w:rFonts w:ascii="Times New Roman" w:eastAsiaTheme="minorHAnsi" w:hAnsi="Times New Roman"/>
          <w:sz w:val="28"/>
          <w:szCs w:val="28"/>
        </w:rPr>
        <w:t xml:space="preserve"> Бюджетного кодекса</w:t>
      </w:r>
      <w:r w:rsidR="00627C0B">
        <w:rPr>
          <w:rFonts w:ascii="Times New Roman" w:eastAsiaTheme="minorHAnsi" w:hAnsi="Times New Roman"/>
          <w:sz w:val="28"/>
          <w:szCs w:val="28"/>
        </w:rPr>
        <w:t xml:space="preserve"> </w:t>
      </w:r>
      <w:r w:rsidR="00627C0B">
        <w:rPr>
          <w:rFonts w:ascii="Times New Roman" w:hAnsi="Times New Roman"/>
          <w:sz w:val="28"/>
          <w:szCs w:val="28"/>
        </w:rPr>
        <w:t>Российской Федерации</w:t>
      </w:r>
      <w:r w:rsidRPr="00152F1C">
        <w:rPr>
          <w:rFonts w:ascii="Times New Roman" w:eastAsiaTheme="minorHAnsi" w:hAnsi="Times New Roman"/>
          <w:sz w:val="28"/>
          <w:szCs w:val="28"/>
        </w:rPr>
        <w:t>, для открытия лицевого счета;</w:t>
      </w:r>
    </w:p>
    <w:p w:rsidR="0009566A" w:rsidRPr="00152F1C" w:rsidRDefault="0009566A" w:rsidP="000956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52F1C">
        <w:rPr>
          <w:rFonts w:ascii="Times New Roman" w:eastAsiaTheme="minorHAnsi" w:hAnsi="Times New Roman"/>
          <w:sz w:val="28"/>
          <w:szCs w:val="28"/>
        </w:rPr>
        <w:t xml:space="preserve">о наличии оснований, указанных в </w:t>
      </w:r>
      <w:hyperlink r:id="rId13" w:history="1">
        <w:r w:rsidRPr="00152F1C">
          <w:rPr>
            <w:rFonts w:ascii="Times New Roman" w:eastAsiaTheme="minorHAnsi" w:hAnsi="Times New Roman"/>
            <w:sz w:val="28"/>
            <w:szCs w:val="28"/>
          </w:rPr>
          <w:t>пунктах 6</w:t>
        </w:r>
      </w:hyperlink>
      <w:r w:rsidRPr="00152F1C">
        <w:rPr>
          <w:rFonts w:ascii="Times New Roman" w:eastAsiaTheme="minorHAnsi" w:hAnsi="Times New Roman"/>
          <w:sz w:val="28"/>
          <w:szCs w:val="28"/>
        </w:rPr>
        <w:t xml:space="preserve"> и </w:t>
      </w:r>
      <w:hyperlink r:id="rId14" w:history="1">
        <w:r w:rsidRPr="00152F1C">
          <w:rPr>
            <w:rFonts w:ascii="Times New Roman" w:eastAsiaTheme="minorHAnsi" w:hAnsi="Times New Roman"/>
            <w:sz w:val="28"/>
            <w:szCs w:val="28"/>
          </w:rPr>
          <w:t>7 статьи 242.13-1</w:t>
        </w:r>
      </w:hyperlink>
      <w:r w:rsidRPr="00152F1C">
        <w:rPr>
          <w:rFonts w:ascii="Times New Roman" w:eastAsiaTheme="minorHAnsi" w:hAnsi="Times New Roman"/>
          <w:sz w:val="28"/>
          <w:szCs w:val="28"/>
        </w:rPr>
        <w:t xml:space="preserve"> Бюджетного кодекса</w:t>
      </w:r>
      <w:r w:rsidR="00627C0B" w:rsidRPr="00627C0B">
        <w:rPr>
          <w:rFonts w:ascii="Times New Roman" w:hAnsi="Times New Roman"/>
          <w:sz w:val="28"/>
          <w:szCs w:val="28"/>
        </w:rPr>
        <w:t xml:space="preserve"> </w:t>
      </w:r>
      <w:r w:rsidR="00627C0B">
        <w:rPr>
          <w:rFonts w:ascii="Times New Roman" w:hAnsi="Times New Roman"/>
          <w:sz w:val="28"/>
          <w:szCs w:val="28"/>
        </w:rPr>
        <w:t>Российской Федерации</w:t>
      </w:r>
      <w:r w:rsidR="00627C0B">
        <w:rPr>
          <w:rFonts w:ascii="Times New Roman" w:eastAsiaTheme="minorHAnsi" w:hAnsi="Times New Roman"/>
          <w:sz w:val="28"/>
          <w:szCs w:val="28"/>
        </w:rPr>
        <w:t xml:space="preserve"> </w:t>
      </w:r>
      <w:r w:rsidRPr="00152F1C">
        <w:rPr>
          <w:rFonts w:ascii="Times New Roman" w:eastAsiaTheme="minorHAnsi" w:hAnsi="Times New Roman"/>
          <w:sz w:val="28"/>
          <w:szCs w:val="28"/>
        </w:rPr>
        <w:t>, для применения соответствующих мер реагирования при открытии лицевого счета участнику казначейского сопровождения;</w:t>
      </w:r>
    </w:p>
    <w:p w:rsidR="0009566A" w:rsidRPr="00152F1C" w:rsidRDefault="0009566A" w:rsidP="000956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52F1C">
        <w:rPr>
          <w:rFonts w:ascii="Times New Roman" w:eastAsiaTheme="minorHAnsi" w:hAnsi="Times New Roman"/>
          <w:sz w:val="28"/>
          <w:szCs w:val="28"/>
        </w:rPr>
        <w:t xml:space="preserve">о наличии признаков финансовых нарушений, для предупреждения (информирования) </w:t>
      </w:r>
      <w:r w:rsidR="00CE4C91">
        <w:rPr>
          <w:rFonts w:ascii="Times New Roman" w:eastAsiaTheme="minorHAnsi" w:hAnsi="Times New Roman"/>
          <w:sz w:val="28"/>
          <w:szCs w:val="28"/>
        </w:rPr>
        <w:t>Комитетом по финансам</w:t>
      </w:r>
      <w:r w:rsidRPr="00152F1C">
        <w:rPr>
          <w:rFonts w:ascii="Times New Roman" w:eastAsiaTheme="minorHAnsi" w:hAnsi="Times New Roman"/>
          <w:sz w:val="28"/>
          <w:szCs w:val="28"/>
        </w:rPr>
        <w:t xml:space="preserve"> заказчика, которому открыт соответствующий лицевой счет в </w:t>
      </w:r>
      <w:r w:rsidR="00A735E2">
        <w:rPr>
          <w:rFonts w:ascii="Times New Roman" w:eastAsiaTheme="minorHAnsi" w:hAnsi="Times New Roman"/>
          <w:sz w:val="28"/>
          <w:szCs w:val="28"/>
        </w:rPr>
        <w:t>Комитете по финансам</w:t>
      </w:r>
      <w:r w:rsidRPr="00152F1C">
        <w:rPr>
          <w:rFonts w:ascii="Times New Roman" w:eastAsiaTheme="minorHAnsi" w:hAnsi="Times New Roman"/>
          <w:sz w:val="28"/>
          <w:szCs w:val="28"/>
        </w:rPr>
        <w:t>, и участника казначейского сопровождения.</w:t>
      </w:r>
    </w:p>
    <w:p w:rsidR="0009566A" w:rsidRPr="00152F1C" w:rsidRDefault="004049D9" w:rsidP="000956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18</w:t>
      </w:r>
      <w:r w:rsidR="0009566A" w:rsidRPr="00152F1C">
        <w:rPr>
          <w:rFonts w:ascii="Times New Roman" w:eastAsiaTheme="minorHAnsi" w:hAnsi="Times New Roman"/>
          <w:sz w:val="28"/>
          <w:szCs w:val="28"/>
        </w:rPr>
        <w:t>. При наличии оснований для приостановления открытия лицевого счета, указанных в пункте 7</w:t>
      </w:r>
      <w:r w:rsidR="0009566A" w:rsidRPr="00152F1C">
        <w:rPr>
          <w:rFonts w:ascii="Times New Roman" w:hAnsi="Times New Roman"/>
          <w:sz w:val="28"/>
          <w:szCs w:val="28"/>
        </w:rPr>
        <w:t xml:space="preserve"> статьи 242.13-1</w:t>
      </w:r>
      <w:r w:rsidR="0009566A" w:rsidRPr="00152F1C">
        <w:rPr>
          <w:rFonts w:ascii="Times New Roman" w:eastAsiaTheme="minorHAnsi" w:hAnsi="Times New Roman"/>
          <w:sz w:val="28"/>
          <w:szCs w:val="28"/>
        </w:rPr>
        <w:t xml:space="preserve"> Бюджетного кодекса</w:t>
      </w:r>
      <w:r w:rsidR="00607E4E">
        <w:rPr>
          <w:rFonts w:ascii="Times New Roman" w:eastAsiaTheme="minorHAnsi" w:hAnsi="Times New Roman"/>
          <w:sz w:val="28"/>
          <w:szCs w:val="28"/>
        </w:rPr>
        <w:t xml:space="preserve"> Российской Федерации</w:t>
      </w:r>
      <w:r w:rsidR="0009566A" w:rsidRPr="00152F1C">
        <w:rPr>
          <w:rFonts w:ascii="Times New Roman" w:eastAsiaTheme="minorHAnsi" w:hAnsi="Times New Roman"/>
          <w:sz w:val="28"/>
          <w:szCs w:val="28"/>
        </w:rPr>
        <w:t xml:space="preserve">, </w:t>
      </w:r>
      <w:r w:rsidR="0056450F">
        <w:rPr>
          <w:rFonts w:ascii="Times New Roman" w:eastAsiaTheme="minorHAnsi" w:hAnsi="Times New Roman"/>
          <w:sz w:val="28"/>
          <w:szCs w:val="28"/>
        </w:rPr>
        <w:t>Комитет по финансам</w:t>
      </w:r>
      <w:r w:rsidR="0009566A" w:rsidRPr="00152F1C">
        <w:rPr>
          <w:rFonts w:ascii="Times New Roman" w:eastAsiaTheme="minorHAnsi" w:hAnsi="Times New Roman"/>
          <w:sz w:val="28"/>
          <w:szCs w:val="28"/>
        </w:rPr>
        <w:t xml:space="preserve"> не позднее второго рабочего дня после дня поступления информации от </w:t>
      </w:r>
      <w:r w:rsidR="00607E4E">
        <w:rPr>
          <w:rFonts w:ascii="Times New Roman" w:hAnsi="Times New Roman"/>
          <w:sz w:val="28"/>
          <w:szCs w:val="28"/>
        </w:rPr>
        <w:t>Управления</w:t>
      </w:r>
      <w:r w:rsidR="00607E4E" w:rsidRPr="009F593E">
        <w:rPr>
          <w:rFonts w:ascii="Times New Roman" w:hAnsi="Times New Roman"/>
          <w:sz w:val="28"/>
          <w:szCs w:val="28"/>
        </w:rPr>
        <w:t xml:space="preserve"> Федерального казначейства</w:t>
      </w:r>
      <w:r w:rsidR="0009566A" w:rsidRPr="00152F1C">
        <w:rPr>
          <w:rFonts w:ascii="Times New Roman" w:eastAsiaTheme="minorHAnsi" w:hAnsi="Times New Roman"/>
          <w:sz w:val="28"/>
          <w:szCs w:val="28"/>
        </w:rPr>
        <w:t xml:space="preserve"> направляет Уведомление о приостановлении открытия лицевого счет</w:t>
      </w:r>
      <w:r w:rsidR="00E054BA">
        <w:rPr>
          <w:rFonts w:ascii="Times New Roman" w:eastAsiaTheme="minorHAnsi" w:hAnsi="Times New Roman"/>
          <w:sz w:val="28"/>
          <w:szCs w:val="28"/>
        </w:rPr>
        <w:t>а по форме согласно приложению 5</w:t>
      </w:r>
      <w:r w:rsidR="0009566A" w:rsidRPr="00152F1C">
        <w:rPr>
          <w:rFonts w:ascii="Times New Roman" w:eastAsiaTheme="minorHAnsi" w:hAnsi="Times New Roman"/>
          <w:sz w:val="28"/>
          <w:szCs w:val="28"/>
        </w:rPr>
        <w:t xml:space="preserve"> к настоящему Порядку:</w:t>
      </w:r>
    </w:p>
    <w:p w:rsidR="0009566A" w:rsidRPr="00152F1C" w:rsidRDefault="0009566A" w:rsidP="000956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52F1C">
        <w:rPr>
          <w:rFonts w:ascii="Times New Roman" w:eastAsiaTheme="minorHAnsi" w:hAnsi="Times New Roman"/>
          <w:sz w:val="28"/>
          <w:szCs w:val="28"/>
        </w:rPr>
        <w:t>получателю бюджетных средств и участнику казначейского сопровождения, являющегося получателем целевых средств по договору (соглашению);</w:t>
      </w:r>
    </w:p>
    <w:p w:rsidR="0009566A" w:rsidRPr="00152F1C" w:rsidRDefault="0009566A" w:rsidP="000956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52F1C">
        <w:rPr>
          <w:rFonts w:ascii="Times New Roman" w:eastAsiaTheme="minorHAnsi" w:hAnsi="Times New Roman"/>
          <w:sz w:val="28"/>
          <w:szCs w:val="28"/>
        </w:rPr>
        <w:t>участнику казначейского сопровождения, являющемуся заказчиком по контракту (договору), и участнику казначейского сопровождения, являющемуся исполнителем по контракту (договору).</w:t>
      </w:r>
    </w:p>
    <w:p w:rsidR="0009566A" w:rsidRPr="00152F1C" w:rsidRDefault="004049D9" w:rsidP="000956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19</w:t>
      </w:r>
      <w:r w:rsidR="0009566A" w:rsidRPr="00152F1C">
        <w:rPr>
          <w:rFonts w:ascii="Times New Roman" w:eastAsiaTheme="minorHAnsi" w:hAnsi="Times New Roman"/>
          <w:sz w:val="28"/>
          <w:szCs w:val="28"/>
        </w:rPr>
        <w:t xml:space="preserve">. </w:t>
      </w:r>
      <w:r w:rsidR="0009566A" w:rsidRPr="00152F1C">
        <w:rPr>
          <w:rFonts w:ascii="Times New Roman" w:hAnsi="Times New Roman"/>
          <w:sz w:val="28"/>
          <w:szCs w:val="28"/>
        </w:rPr>
        <w:t xml:space="preserve">Получатель бюджетных средств, участник казначейского сопровождения, являющийся заказчиком по контракту (договору), не позднее второго рабочего дня со дня получения от </w:t>
      </w:r>
      <w:r w:rsidR="00A36B05">
        <w:rPr>
          <w:rFonts w:ascii="Times New Roman" w:hAnsi="Times New Roman"/>
          <w:sz w:val="28"/>
          <w:szCs w:val="28"/>
        </w:rPr>
        <w:t>Комитета по финансам</w:t>
      </w:r>
      <w:r w:rsidR="0009566A" w:rsidRPr="00152F1C">
        <w:rPr>
          <w:rFonts w:ascii="Times New Roman" w:hAnsi="Times New Roman"/>
          <w:sz w:val="28"/>
          <w:szCs w:val="28"/>
        </w:rPr>
        <w:t xml:space="preserve"> уведомления, указанного в </w:t>
      </w:r>
      <w:hyperlink w:anchor="Par154" w:tooltip="32. При наличии оснований для приостановления открытия лицевого счета, указанных в пункте 7 статьи 242.23-1 Бюджетного кодекса, территориальный орган Федерального казначейства не позднее второго рабочего дня после дня представления документов для открытия лице" w:history="1">
        <w:r w:rsidR="0009566A" w:rsidRPr="00152F1C">
          <w:rPr>
            <w:rFonts w:ascii="Times New Roman" w:hAnsi="Times New Roman"/>
            <w:sz w:val="28"/>
            <w:szCs w:val="28"/>
          </w:rPr>
          <w:t xml:space="preserve">пункте </w:t>
        </w:r>
      </w:hyperlink>
      <w:r w:rsidR="00AA760D">
        <w:rPr>
          <w:rFonts w:ascii="Times New Roman" w:hAnsi="Times New Roman"/>
          <w:sz w:val="28"/>
          <w:szCs w:val="28"/>
        </w:rPr>
        <w:t>18</w:t>
      </w:r>
      <w:r w:rsidR="0009566A" w:rsidRPr="00152F1C">
        <w:rPr>
          <w:rFonts w:ascii="Times New Roman" w:hAnsi="Times New Roman"/>
          <w:sz w:val="28"/>
          <w:szCs w:val="28"/>
        </w:rPr>
        <w:t xml:space="preserve"> настоящего Порядка, направляет в </w:t>
      </w:r>
      <w:r w:rsidR="00A36B05">
        <w:rPr>
          <w:rFonts w:ascii="Times New Roman" w:hAnsi="Times New Roman"/>
          <w:sz w:val="28"/>
          <w:szCs w:val="28"/>
        </w:rPr>
        <w:t>Комитет по финансам</w:t>
      </w:r>
      <w:r w:rsidR="0009566A" w:rsidRPr="00152F1C">
        <w:rPr>
          <w:rFonts w:ascii="Times New Roman" w:hAnsi="Times New Roman"/>
          <w:sz w:val="28"/>
          <w:szCs w:val="28"/>
        </w:rPr>
        <w:t xml:space="preserve"> Информацию о подтверждении открытия лицевого счета или об отказе в его открытии по </w:t>
      </w:r>
      <w:hyperlink w:anchor="Par387" w:tooltip="ИНФОРМАЦИЯ" w:history="1">
        <w:r w:rsidR="0009566A" w:rsidRPr="00152F1C">
          <w:rPr>
            <w:rFonts w:ascii="Times New Roman" w:hAnsi="Times New Roman"/>
            <w:sz w:val="28"/>
            <w:szCs w:val="28"/>
          </w:rPr>
          <w:t>форме</w:t>
        </w:r>
      </w:hyperlink>
      <w:r w:rsidR="0009566A" w:rsidRPr="00152F1C">
        <w:rPr>
          <w:rFonts w:ascii="Times New Roman" w:hAnsi="Times New Roman"/>
          <w:sz w:val="28"/>
          <w:szCs w:val="28"/>
        </w:rPr>
        <w:t xml:space="preserve"> согласно приложен</w:t>
      </w:r>
      <w:r w:rsidR="00E054BA">
        <w:rPr>
          <w:rFonts w:ascii="Times New Roman" w:hAnsi="Times New Roman"/>
          <w:sz w:val="28"/>
          <w:szCs w:val="28"/>
        </w:rPr>
        <w:t>ию 6</w:t>
      </w:r>
      <w:r w:rsidR="0009566A" w:rsidRPr="00152F1C">
        <w:rPr>
          <w:rFonts w:ascii="Times New Roman" w:hAnsi="Times New Roman"/>
          <w:sz w:val="28"/>
          <w:szCs w:val="28"/>
        </w:rPr>
        <w:t xml:space="preserve"> к настоящему Порядку (далее – Информация). В Информации отражается решение получателя бюджетных средств, участника казначейского сопровождения, являющегося заказчиком по контракту (договору), о подтверждении открытия лицевого счета или об отказе в открытии лицевого счета.</w:t>
      </w:r>
    </w:p>
    <w:p w:rsidR="0009566A" w:rsidRPr="00152F1C" w:rsidRDefault="004049D9" w:rsidP="000956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20</w:t>
      </w:r>
      <w:r w:rsidR="0009566A" w:rsidRPr="00152F1C">
        <w:rPr>
          <w:rFonts w:ascii="Times New Roman" w:eastAsiaTheme="minorHAnsi" w:hAnsi="Times New Roman"/>
          <w:sz w:val="28"/>
          <w:szCs w:val="28"/>
        </w:rPr>
        <w:t>. При наличии оснований для отказа в открытии лицевого счета, указанных в пункте 6</w:t>
      </w:r>
      <w:r w:rsidR="0009566A" w:rsidRPr="00152F1C">
        <w:rPr>
          <w:rFonts w:ascii="Times New Roman" w:hAnsi="Times New Roman"/>
          <w:sz w:val="28"/>
          <w:szCs w:val="28"/>
        </w:rPr>
        <w:t xml:space="preserve"> статьи 242.13-1</w:t>
      </w:r>
      <w:r w:rsidR="0009566A" w:rsidRPr="00152F1C">
        <w:rPr>
          <w:rFonts w:ascii="Times New Roman" w:eastAsiaTheme="minorHAnsi" w:hAnsi="Times New Roman"/>
          <w:sz w:val="28"/>
          <w:szCs w:val="28"/>
        </w:rPr>
        <w:t xml:space="preserve"> Бюджетного кодекса</w:t>
      </w:r>
      <w:r w:rsidR="00607E4E" w:rsidRPr="00607E4E">
        <w:rPr>
          <w:rFonts w:ascii="Times New Roman" w:eastAsiaTheme="minorHAnsi" w:hAnsi="Times New Roman"/>
          <w:sz w:val="28"/>
          <w:szCs w:val="28"/>
        </w:rPr>
        <w:t xml:space="preserve"> </w:t>
      </w:r>
      <w:r w:rsidR="00607E4E">
        <w:rPr>
          <w:rFonts w:ascii="Times New Roman" w:eastAsiaTheme="minorHAnsi" w:hAnsi="Times New Roman"/>
          <w:sz w:val="28"/>
          <w:szCs w:val="28"/>
        </w:rPr>
        <w:t>Российской Федерации</w:t>
      </w:r>
      <w:r w:rsidR="0009566A" w:rsidRPr="00152F1C">
        <w:rPr>
          <w:rFonts w:ascii="Times New Roman" w:eastAsiaTheme="minorHAnsi" w:hAnsi="Times New Roman"/>
          <w:sz w:val="28"/>
          <w:szCs w:val="28"/>
        </w:rPr>
        <w:t xml:space="preserve">, </w:t>
      </w:r>
      <w:r w:rsidR="00A36B05">
        <w:rPr>
          <w:rFonts w:ascii="Times New Roman" w:eastAsiaTheme="minorHAnsi" w:hAnsi="Times New Roman"/>
          <w:sz w:val="28"/>
          <w:szCs w:val="28"/>
        </w:rPr>
        <w:t>Комитет по финансам</w:t>
      </w:r>
      <w:r w:rsidR="0009566A" w:rsidRPr="00152F1C">
        <w:rPr>
          <w:rFonts w:ascii="Times New Roman" w:eastAsiaTheme="minorHAnsi" w:hAnsi="Times New Roman"/>
          <w:sz w:val="28"/>
          <w:szCs w:val="28"/>
        </w:rPr>
        <w:t xml:space="preserve"> не позднее второго рабочего дня после дня поступления информации от </w:t>
      </w:r>
      <w:r w:rsidR="00607E4E">
        <w:rPr>
          <w:rFonts w:ascii="Times New Roman" w:hAnsi="Times New Roman"/>
          <w:sz w:val="28"/>
          <w:szCs w:val="28"/>
        </w:rPr>
        <w:t>Управления</w:t>
      </w:r>
      <w:r w:rsidR="00607E4E" w:rsidRPr="009F593E">
        <w:rPr>
          <w:rFonts w:ascii="Times New Roman" w:hAnsi="Times New Roman"/>
          <w:sz w:val="28"/>
          <w:szCs w:val="28"/>
        </w:rPr>
        <w:t xml:space="preserve"> Федерального казначейства</w:t>
      </w:r>
      <w:r w:rsidR="0009566A" w:rsidRPr="00152F1C">
        <w:rPr>
          <w:rFonts w:ascii="Times New Roman" w:eastAsiaTheme="minorHAnsi" w:hAnsi="Times New Roman"/>
          <w:sz w:val="28"/>
          <w:szCs w:val="28"/>
        </w:rPr>
        <w:t xml:space="preserve"> или Информации от </w:t>
      </w:r>
      <w:r w:rsidR="0009566A" w:rsidRPr="00152F1C">
        <w:rPr>
          <w:rFonts w:ascii="Times New Roman" w:hAnsi="Times New Roman"/>
          <w:sz w:val="28"/>
          <w:szCs w:val="28"/>
        </w:rPr>
        <w:t xml:space="preserve">получателя бюджетных средств, участника казначейского сопровождения, являющегося заказчиком по контракту (договору), </w:t>
      </w:r>
      <w:r w:rsidR="0009566A" w:rsidRPr="00152F1C">
        <w:rPr>
          <w:rFonts w:ascii="Times New Roman" w:eastAsiaTheme="minorHAnsi" w:hAnsi="Times New Roman"/>
          <w:sz w:val="28"/>
          <w:szCs w:val="28"/>
        </w:rPr>
        <w:t>направляет Уведомление об отказе в открытии лицевого счет</w:t>
      </w:r>
      <w:r w:rsidR="00E054BA">
        <w:rPr>
          <w:rFonts w:ascii="Times New Roman" w:eastAsiaTheme="minorHAnsi" w:hAnsi="Times New Roman"/>
          <w:sz w:val="28"/>
          <w:szCs w:val="28"/>
        </w:rPr>
        <w:t>а по форме согласно приложению 7</w:t>
      </w:r>
      <w:r w:rsidR="0009566A" w:rsidRPr="00152F1C">
        <w:rPr>
          <w:rFonts w:ascii="Times New Roman" w:eastAsiaTheme="minorHAnsi" w:hAnsi="Times New Roman"/>
          <w:sz w:val="28"/>
          <w:szCs w:val="28"/>
        </w:rPr>
        <w:t xml:space="preserve"> к настоящему Порядку:</w:t>
      </w:r>
    </w:p>
    <w:p w:rsidR="0009566A" w:rsidRPr="00152F1C" w:rsidRDefault="0009566A" w:rsidP="000956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52F1C">
        <w:rPr>
          <w:rFonts w:ascii="Times New Roman" w:eastAsiaTheme="minorHAnsi" w:hAnsi="Times New Roman"/>
          <w:sz w:val="28"/>
          <w:szCs w:val="28"/>
        </w:rPr>
        <w:t>получателю бюджетных средств и участнику казначейского сопровождения, являющегося получателем целевых средств по договору (соглашению);</w:t>
      </w:r>
    </w:p>
    <w:p w:rsidR="0009566A" w:rsidRPr="00152F1C" w:rsidRDefault="0009566A" w:rsidP="000956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52F1C">
        <w:rPr>
          <w:rFonts w:ascii="Times New Roman" w:eastAsiaTheme="minorHAnsi" w:hAnsi="Times New Roman"/>
          <w:sz w:val="28"/>
          <w:szCs w:val="28"/>
        </w:rPr>
        <w:lastRenderedPageBreak/>
        <w:t>участнику казначейского сопровождения, являющемуся заказчиком по контракту (договору), и участнику казначейского сопровождения, являющемуся исполнителем по контракту (договору).</w:t>
      </w:r>
    </w:p>
    <w:p w:rsidR="0009566A" w:rsidRPr="00152F1C" w:rsidRDefault="004049D9" w:rsidP="000956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21</w:t>
      </w:r>
      <w:r w:rsidR="0009566A" w:rsidRPr="00152F1C">
        <w:rPr>
          <w:rFonts w:ascii="Times New Roman" w:hAnsi="Times New Roman"/>
          <w:sz w:val="28"/>
          <w:szCs w:val="28"/>
        </w:rPr>
        <w:t xml:space="preserve">. </w:t>
      </w:r>
      <w:r w:rsidR="00A36B05">
        <w:rPr>
          <w:rFonts w:ascii="Times New Roman" w:hAnsi="Times New Roman"/>
          <w:sz w:val="28"/>
          <w:szCs w:val="28"/>
        </w:rPr>
        <w:t>Комитет по финансам</w:t>
      </w:r>
      <w:r w:rsidR="0009566A" w:rsidRPr="00152F1C">
        <w:rPr>
          <w:rFonts w:ascii="Times New Roman" w:hAnsi="Times New Roman"/>
          <w:sz w:val="28"/>
          <w:szCs w:val="28"/>
        </w:rPr>
        <w:t xml:space="preserve"> возвращает документы, </w:t>
      </w:r>
      <w:r w:rsidR="0009566A" w:rsidRPr="00152F1C">
        <w:rPr>
          <w:rFonts w:ascii="Times New Roman" w:eastAsiaTheme="minorHAnsi" w:hAnsi="Times New Roman"/>
          <w:sz w:val="28"/>
          <w:szCs w:val="28"/>
        </w:rPr>
        <w:t>представленные участником казначейского сопровождения для открытия лицевого счета, в случаях:</w:t>
      </w:r>
    </w:p>
    <w:p w:rsidR="0009566A" w:rsidRPr="00152F1C" w:rsidRDefault="0009566A" w:rsidP="000956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52F1C">
        <w:rPr>
          <w:rFonts w:ascii="Times New Roman" w:eastAsiaTheme="minorHAnsi" w:hAnsi="Times New Roman"/>
          <w:sz w:val="28"/>
          <w:szCs w:val="28"/>
        </w:rPr>
        <w:t>наличия документов, не прошедших проверку в соответствии с требованиями, установленными настоящим Порядком;</w:t>
      </w:r>
    </w:p>
    <w:p w:rsidR="0009566A" w:rsidRPr="00152F1C" w:rsidRDefault="0009566A" w:rsidP="000956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52F1C">
        <w:rPr>
          <w:rFonts w:ascii="Times New Roman" w:eastAsiaTheme="minorHAnsi" w:hAnsi="Times New Roman"/>
          <w:sz w:val="28"/>
          <w:szCs w:val="28"/>
        </w:rPr>
        <w:t>наличия оснований для отказа в открытии лицевого счета, указанных в пункте 6</w:t>
      </w:r>
      <w:r w:rsidRPr="00152F1C">
        <w:rPr>
          <w:rFonts w:ascii="Times New Roman" w:hAnsi="Times New Roman"/>
          <w:sz w:val="28"/>
          <w:szCs w:val="28"/>
        </w:rPr>
        <w:t xml:space="preserve"> статьи 242.13-1</w:t>
      </w:r>
      <w:r w:rsidRPr="00152F1C">
        <w:rPr>
          <w:rFonts w:ascii="Times New Roman" w:eastAsiaTheme="minorHAnsi" w:hAnsi="Times New Roman"/>
          <w:sz w:val="28"/>
          <w:szCs w:val="28"/>
        </w:rPr>
        <w:t xml:space="preserve"> Бюджетного кодекса</w:t>
      </w:r>
      <w:r w:rsidR="003F79DD">
        <w:rPr>
          <w:rFonts w:ascii="Times New Roman" w:eastAsiaTheme="minorHAnsi" w:hAnsi="Times New Roman"/>
          <w:sz w:val="28"/>
          <w:szCs w:val="28"/>
        </w:rPr>
        <w:t xml:space="preserve"> Российской федерации</w:t>
      </w:r>
      <w:r w:rsidRPr="00152F1C">
        <w:rPr>
          <w:rFonts w:ascii="Times New Roman" w:eastAsiaTheme="minorHAnsi" w:hAnsi="Times New Roman"/>
          <w:sz w:val="28"/>
          <w:szCs w:val="28"/>
        </w:rPr>
        <w:t xml:space="preserve">, по результатам проверки </w:t>
      </w:r>
      <w:r w:rsidR="003F79DD">
        <w:rPr>
          <w:rFonts w:ascii="Times New Roman" w:hAnsi="Times New Roman"/>
          <w:sz w:val="28"/>
          <w:szCs w:val="28"/>
        </w:rPr>
        <w:t>Управления</w:t>
      </w:r>
      <w:r w:rsidR="003F79DD" w:rsidRPr="009F593E">
        <w:rPr>
          <w:rFonts w:ascii="Times New Roman" w:hAnsi="Times New Roman"/>
          <w:sz w:val="28"/>
          <w:szCs w:val="28"/>
        </w:rPr>
        <w:t xml:space="preserve"> Федерального казначейства</w:t>
      </w:r>
      <w:r w:rsidRPr="00152F1C">
        <w:rPr>
          <w:rFonts w:ascii="Times New Roman" w:eastAsiaTheme="minorHAnsi" w:hAnsi="Times New Roman"/>
          <w:sz w:val="28"/>
          <w:szCs w:val="28"/>
        </w:rPr>
        <w:t>;</w:t>
      </w:r>
    </w:p>
    <w:p w:rsidR="0009566A" w:rsidRPr="00152F1C" w:rsidRDefault="0009566A" w:rsidP="000956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52F1C">
        <w:rPr>
          <w:rFonts w:ascii="Times New Roman" w:eastAsiaTheme="minorHAnsi" w:hAnsi="Times New Roman"/>
          <w:sz w:val="28"/>
          <w:szCs w:val="28"/>
        </w:rPr>
        <w:t>принятия соответствующим получателем бюджетных средств, участником казначейского сопровождения, являющемся заказчиком по контракту (договору), решения об отказе открытия лицевого счета участнику казначейского сопровождения.</w:t>
      </w:r>
    </w:p>
    <w:p w:rsidR="0009566A" w:rsidRPr="00357C48" w:rsidRDefault="0009566A" w:rsidP="000956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357C48">
        <w:rPr>
          <w:rFonts w:ascii="Times New Roman" w:eastAsiaTheme="minorHAnsi" w:hAnsi="Times New Roman"/>
          <w:sz w:val="28"/>
          <w:szCs w:val="28"/>
        </w:rPr>
        <w:t>2</w:t>
      </w:r>
      <w:r w:rsidR="004049D9">
        <w:rPr>
          <w:rFonts w:ascii="Times New Roman" w:eastAsiaTheme="minorHAnsi" w:hAnsi="Times New Roman"/>
          <w:sz w:val="28"/>
          <w:szCs w:val="28"/>
        </w:rPr>
        <w:t>2</w:t>
      </w:r>
      <w:r w:rsidRPr="00357C48">
        <w:rPr>
          <w:rFonts w:ascii="Times New Roman" w:eastAsiaTheme="minorHAnsi" w:hAnsi="Times New Roman"/>
          <w:sz w:val="28"/>
          <w:szCs w:val="28"/>
        </w:rPr>
        <w:t xml:space="preserve">. </w:t>
      </w:r>
      <w:r w:rsidR="00A36B05">
        <w:rPr>
          <w:rFonts w:ascii="Times New Roman" w:eastAsiaTheme="minorHAnsi" w:hAnsi="Times New Roman"/>
          <w:sz w:val="28"/>
          <w:szCs w:val="28"/>
        </w:rPr>
        <w:t>Комитет по финансам</w:t>
      </w:r>
      <w:r w:rsidRPr="00357C48">
        <w:rPr>
          <w:rFonts w:ascii="Times New Roman" w:eastAsiaTheme="minorHAnsi" w:hAnsi="Times New Roman"/>
          <w:sz w:val="28"/>
          <w:szCs w:val="28"/>
        </w:rPr>
        <w:t xml:space="preserve"> возвращает клиенту указанные документы вместе с </w:t>
      </w:r>
      <w:hyperlink r:id="rId15" w:history="1">
        <w:r w:rsidRPr="00357C48">
          <w:rPr>
            <w:rFonts w:ascii="Times New Roman" w:eastAsiaTheme="minorHAnsi" w:hAnsi="Times New Roman"/>
            <w:sz w:val="28"/>
            <w:szCs w:val="28"/>
          </w:rPr>
          <w:t>Протоколом</w:t>
        </w:r>
      </w:hyperlink>
      <w:r w:rsidR="00E054BA">
        <w:rPr>
          <w:rFonts w:ascii="Times New Roman" w:eastAsiaTheme="minorHAnsi" w:hAnsi="Times New Roman"/>
          <w:sz w:val="28"/>
          <w:szCs w:val="28"/>
        </w:rPr>
        <w:t xml:space="preserve"> согласно приложению 8</w:t>
      </w:r>
      <w:r w:rsidRPr="00357C48">
        <w:rPr>
          <w:rFonts w:ascii="Times New Roman" w:eastAsiaTheme="minorHAnsi" w:hAnsi="Times New Roman"/>
          <w:sz w:val="28"/>
          <w:szCs w:val="28"/>
        </w:rPr>
        <w:t xml:space="preserve"> к настоящему Порядку с указанием причин возврата не позднее срока, установленного настоящим Порядком для проведения проверки представленных документов.</w:t>
      </w:r>
    </w:p>
    <w:p w:rsidR="0009566A" w:rsidRDefault="0009566A" w:rsidP="000956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7C48">
        <w:rPr>
          <w:rFonts w:ascii="Times New Roman" w:hAnsi="Times New Roman" w:cs="Times New Roman"/>
          <w:sz w:val="28"/>
          <w:szCs w:val="28"/>
        </w:rPr>
        <w:t>2</w:t>
      </w:r>
      <w:r w:rsidR="004049D9">
        <w:rPr>
          <w:rFonts w:ascii="Times New Roman" w:hAnsi="Times New Roman" w:cs="Times New Roman"/>
          <w:sz w:val="28"/>
          <w:szCs w:val="28"/>
        </w:rPr>
        <w:t>3</w:t>
      </w:r>
      <w:r w:rsidRPr="00357C48">
        <w:rPr>
          <w:rFonts w:ascii="Times New Roman" w:hAnsi="Times New Roman" w:cs="Times New Roman"/>
          <w:sz w:val="28"/>
          <w:szCs w:val="28"/>
        </w:rPr>
        <w:t>. При отсутствии оснований для отказа в открытии лицевого счета</w:t>
      </w:r>
      <w:r>
        <w:rPr>
          <w:rFonts w:ascii="Times New Roman" w:hAnsi="Times New Roman" w:cs="Times New Roman"/>
          <w:sz w:val="28"/>
          <w:szCs w:val="28"/>
        </w:rPr>
        <w:t xml:space="preserve"> в соответствии с информацией, представленной </w:t>
      </w:r>
      <w:r w:rsidR="003F79DD">
        <w:rPr>
          <w:rFonts w:ascii="Times New Roman" w:hAnsi="Times New Roman"/>
          <w:sz w:val="28"/>
          <w:szCs w:val="28"/>
        </w:rPr>
        <w:t>Управления</w:t>
      </w:r>
      <w:r w:rsidR="003F79DD" w:rsidRPr="009F593E">
        <w:rPr>
          <w:rFonts w:ascii="Times New Roman" w:hAnsi="Times New Roman" w:cs="Times New Roman"/>
          <w:sz w:val="28"/>
          <w:szCs w:val="28"/>
        </w:rPr>
        <w:t xml:space="preserve"> Федерального казначейства</w:t>
      </w:r>
      <w:r>
        <w:rPr>
          <w:rFonts w:ascii="Times New Roman" w:hAnsi="Times New Roman" w:cs="Times New Roman"/>
          <w:sz w:val="28"/>
          <w:szCs w:val="28"/>
        </w:rPr>
        <w:t>, и н</w:t>
      </w:r>
      <w:r w:rsidRPr="00DA0332">
        <w:rPr>
          <w:rFonts w:ascii="Times New Roman" w:hAnsi="Times New Roman" w:cs="Times New Roman"/>
          <w:sz w:val="28"/>
          <w:szCs w:val="28"/>
        </w:rPr>
        <w:t xml:space="preserve">а основании документов, представленных клиентом для открытия лицевого счета и прошедших проверку в соответствии с требованиями настоящего Порядка, </w:t>
      </w:r>
      <w:r w:rsidR="00A36B05">
        <w:rPr>
          <w:rFonts w:ascii="Times New Roman" w:hAnsi="Times New Roman" w:cs="Times New Roman"/>
          <w:sz w:val="28"/>
          <w:szCs w:val="28"/>
        </w:rPr>
        <w:t>Комитет по финансам</w:t>
      </w:r>
      <w:r w:rsidRPr="00DA0332">
        <w:rPr>
          <w:rFonts w:ascii="Times New Roman" w:hAnsi="Times New Roman" w:cs="Times New Roman"/>
          <w:sz w:val="28"/>
          <w:szCs w:val="28"/>
        </w:rPr>
        <w:t xml:space="preserve"> не позднее следующего рабочего дня после завершения проверки указанных документов осуществляет открытие клиенту лицевого счета.</w:t>
      </w:r>
    </w:p>
    <w:p w:rsidR="0009566A" w:rsidRPr="00907A6C" w:rsidRDefault="0009566A" w:rsidP="0009566A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907A6C">
        <w:rPr>
          <w:rFonts w:ascii="Times New Roman" w:eastAsiaTheme="minorHAnsi" w:hAnsi="Times New Roman" w:cs="Times New Roman"/>
          <w:sz w:val="28"/>
          <w:szCs w:val="28"/>
        </w:rPr>
        <w:t xml:space="preserve">В случае приостановления открытия лицевого счета </w:t>
      </w:r>
      <w:r w:rsidR="00A36B05">
        <w:rPr>
          <w:rFonts w:ascii="Times New Roman" w:eastAsiaTheme="minorHAnsi" w:hAnsi="Times New Roman" w:cs="Times New Roman"/>
          <w:sz w:val="28"/>
          <w:szCs w:val="28"/>
        </w:rPr>
        <w:t>Комитет по финансам</w:t>
      </w:r>
      <w:r w:rsidRPr="00907A6C">
        <w:rPr>
          <w:rFonts w:ascii="Times New Roman" w:eastAsiaTheme="minorHAnsi" w:hAnsi="Times New Roman" w:cs="Times New Roman"/>
          <w:sz w:val="28"/>
          <w:szCs w:val="28"/>
        </w:rPr>
        <w:t xml:space="preserve"> осуществляет открытие лицевого счета клиенту:</w:t>
      </w:r>
    </w:p>
    <w:p w:rsidR="0009566A" w:rsidRPr="00907A6C" w:rsidRDefault="0009566A" w:rsidP="000956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7A6C">
        <w:rPr>
          <w:rFonts w:ascii="Times New Roman" w:hAnsi="Times New Roman" w:cs="Times New Roman"/>
          <w:sz w:val="28"/>
          <w:szCs w:val="28"/>
        </w:rPr>
        <w:t>не позднее следующего рабочего дня после дня получения от соответствующего получателя бюджетных средств, участника казначейского сопровождения, являющегося заказчиком по контракту (договору), Информации, содержащей решение о подтверждении открытия лицевого счета;</w:t>
      </w:r>
    </w:p>
    <w:p w:rsidR="0009566A" w:rsidRPr="00907A6C" w:rsidRDefault="0009566A" w:rsidP="000956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7A6C">
        <w:rPr>
          <w:rFonts w:ascii="Times New Roman" w:hAnsi="Times New Roman" w:cs="Times New Roman"/>
          <w:sz w:val="28"/>
          <w:szCs w:val="28"/>
        </w:rPr>
        <w:t xml:space="preserve">по истечении двух рабочих дней со дня направления </w:t>
      </w:r>
      <w:r w:rsidR="00CE4C91">
        <w:rPr>
          <w:rFonts w:ascii="Times New Roman" w:hAnsi="Times New Roman" w:cs="Times New Roman"/>
          <w:sz w:val="28"/>
          <w:szCs w:val="28"/>
        </w:rPr>
        <w:t>Комитетом по финансам</w:t>
      </w:r>
      <w:r w:rsidRPr="00907A6C">
        <w:rPr>
          <w:rFonts w:ascii="Times New Roman" w:hAnsi="Times New Roman" w:cs="Times New Roman"/>
          <w:sz w:val="28"/>
          <w:szCs w:val="28"/>
        </w:rPr>
        <w:t xml:space="preserve"> Уведомления о приостановлении открытия лицевого счета, предусмотренного </w:t>
      </w:r>
      <w:hyperlink w:anchor="Par154" w:tooltip="32. При наличии оснований для приостановления открытия лицевого счета, указанных в пункте 7 статьи 242.23-1 Бюджетного кодекса, территориальный орган Федерального казначейства не позднее второго рабочего дня после дня представления документов для открытия лице" w:history="1">
        <w:r w:rsidRPr="00907A6C">
          <w:rPr>
            <w:rFonts w:ascii="Times New Roman" w:hAnsi="Times New Roman" w:cs="Times New Roman"/>
            <w:sz w:val="28"/>
            <w:szCs w:val="28"/>
          </w:rPr>
          <w:t xml:space="preserve">пунктом </w:t>
        </w:r>
      </w:hyperlink>
      <w:r w:rsidR="00AA760D">
        <w:rPr>
          <w:rFonts w:ascii="Times New Roman" w:hAnsi="Times New Roman" w:cs="Times New Roman"/>
          <w:sz w:val="28"/>
          <w:szCs w:val="28"/>
        </w:rPr>
        <w:t>18</w:t>
      </w:r>
      <w:r w:rsidRPr="00907A6C">
        <w:rPr>
          <w:rFonts w:ascii="Times New Roman" w:hAnsi="Times New Roman" w:cs="Times New Roman"/>
          <w:sz w:val="28"/>
          <w:szCs w:val="28"/>
        </w:rPr>
        <w:t xml:space="preserve"> настоящего Порядка, в случае непредставления получателем бюджетных средств, участником казначейского сопровождения, являющимся заказчиком по контракту (договору), Информации, предусмотренной </w:t>
      </w:r>
      <w:hyperlink w:anchor="Par157" w:tooltip="33. Получатель бюджетных средств, участник казначейского сопровождения, являющийся заказчиком по контракту (договору), не позднее второго рабочего дня со дня получения от территориального органа Федерального казначейства уведомления, указанного в пункте 32 нас" w:history="1">
        <w:r w:rsidRPr="00907A6C">
          <w:rPr>
            <w:rFonts w:ascii="Times New Roman" w:hAnsi="Times New Roman" w:cs="Times New Roman"/>
            <w:sz w:val="28"/>
            <w:szCs w:val="28"/>
          </w:rPr>
          <w:t xml:space="preserve">пунктом </w:t>
        </w:r>
      </w:hyperlink>
      <w:r w:rsidR="00AA760D">
        <w:rPr>
          <w:rFonts w:ascii="Times New Roman" w:hAnsi="Times New Roman" w:cs="Times New Roman"/>
          <w:sz w:val="28"/>
          <w:szCs w:val="28"/>
        </w:rPr>
        <w:t>19</w:t>
      </w:r>
      <w:r w:rsidRPr="00907A6C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09566A" w:rsidRPr="006B0567" w:rsidRDefault="0009566A" w:rsidP="000956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0567">
        <w:rPr>
          <w:rFonts w:ascii="Times New Roman" w:hAnsi="Times New Roman" w:cs="Times New Roman"/>
          <w:sz w:val="28"/>
          <w:szCs w:val="28"/>
        </w:rPr>
        <w:t>2</w:t>
      </w:r>
      <w:r w:rsidR="004049D9">
        <w:rPr>
          <w:rFonts w:ascii="Times New Roman" w:hAnsi="Times New Roman" w:cs="Times New Roman"/>
          <w:sz w:val="28"/>
          <w:szCs w:val="28"/>
        </w:rPr>
        <w:t>4</w:t>
      </w:r>
      <w:r w:rsidRPr="006B0567">
        <w:rPr>
          <w:rFonts w:ascii="Times New Roman" w:hAnsi="Times New Roman" w:cs="Times New Roman"/>
          <w:sz w:val="28"/>
          <w:szCs w:val="28"/>
        </w:rPr>
        <w:t>.</w:t>
      </w:r>
      <w:r w:rsidRPr="006B0567">
        <w:t xml:space="preserve"> </w:t>
      </w:r>
      <w:r w:rsidRPr="006B0567">
        <w:rPr>
          <w:rFonts w:ascii="Times New Roman" w:hAnsi="Times New Roman" w:cs="Times New Roman"/>
          <w:sz w:val="28"/>
          <w:szCs w:val="28"/>
        </w:rPr>
        <w:t xml:space="preserve">При наличии признаков финансовых нарушений, выявленных </w:t>
      </w:r>
      <w:r w:rsidR="003F79DD">
        <w:rPr>
          <w:rFonts w:ascii="Times New Roman" w:hAnsi="Times New Roman"/>
          <w:sz w:val="28"/>
          <w:szCs w:val="28"/>
        </w:rPr>
        <w:t>Управления</w:t>
      </w:r>
      <w:r w:rsidR="003F79DD" w:rsidRPr="009F593E">
        <w:rPr>
          <w:rFonts w:ascii="Times New Roman" w:hAnsi="Times New Roman" w:cs="Times New Roman"/>
          <w:sz w:val="28"/>
          <w:szCs w:val="28"/>
        </w:rPr>
        <w:t xml:space="preserve"> Федерального казначейства</w:t>
      </w:r>
      <w:r w:rsidRPr="006B0567">
        <w:rPr>
          <w:rFonts w:ascii="Times New Roman" w:hAnsi="Times New Roman" w:cs="Times New Roman"/>
          <w:sz w:val="28"/>
          <w:szCs w:val="28"/>
        </w:rPr>
        <w:t xml:space="preserve"> по результатам проверки, указанной в </w:t>
      </w:r>
      <w:hyperlink w:anchor="Par168" w:tooltip="36. При открытии лицевого счета участнику казначейского сопровождения территориальный орган Федерального казначейства проводит проверку наличия признаков финансовых нарушений, включенных в классификатор признаков финансовых нарушений участников казначейского с" w:history="1">
        <w:r w:rsidRPr="006B0567">
          <w:rPr>
            <w:rFonts w:ascii="Times New Roman" w:hAnsi="Times New Roman" w:cs="Times New Roman"/>
            <w:sz w:val="28"/>
            <w:szCs w:val="28"/>
          </w:rPr>
          <w:t xml:space="preserve">пункте 19  настоящего </w:t>
        </w:r>
      </w:hyperlink>
      <w:r w:rsidRPr="006B0567">
        <w:rPr>
          <w:rFonts w:ascii="Times New Roman" w:hAnsi="Times New Roman" w:cs="Times New Roman"/>
          <w:sz w:val="28"/>
          <w:szCs w:val="28"/>
        </w:rPr>
        <w:t xml:space="preserve">Порядка, </w:t>
      </w:r>
      <w:r w:rsidR="00A36B05">
        <w:rPr>
          <w:rFonts w:ascii="Times New Roman" w:hAnsi="Times New Roman" w:cs="Times New Roman"/>
          <w:sz w:val="28"/>
          <w:szCs w:val="28"/>
        </w:rPr>
        <w:t>Комитет по финансам</w:t>
      </w:r>
      <w:r w:rsidRPr="006B0567">
        <w:rPr>
          <w:rFonts w:ascii="Times New Roman" w:hAnsi="Times New Roman" w:cs="Times New Roman"/>
          <w:sz w:val="28"/>
          <w:szCs w:val="28"/>
        </w:rPr>
        <w:t xml:space="preserve"> в день открытия лицевого счета (приостановления открытия лицевого счета) направляет заказчику и участнику казначейского сопровождения Предупреждение (информирование) о наличии признаков финансовых нарушений при открытии участникам </w:t>
      </w:r>
      <w:r w:rsidRPr="006B0567">
        <w:rPr>
          <w:rFonts w:ascii="Times New Roman" w:hAnsi="Times New Roman" w:cs="Times New Roman"/>
          <w:sz w:val="28"/>
          <w:szCs w:val="28"/>
        </w:rPr>
        <w:lastRenderedPageBreak/>
        <w:t xml:space="preserve">казначейского сопровождения лицевых счетов </w:t>
      </w:r>
      <w:r w:rsidRPr="00314DA7">
        <w:rPr>
          <w:rFonts w:ascii="Times New Roman" w:hAnsi="Times New Roman" w:cs="Times New Roman"/>
          <w:sz w:val="28"/>
          <w:szCs w:val="28"/>
        </w:rPr>
        <w:t xml:space="preserve">согласно </w:t>
      </w:r>
      <w:hyperlink w:anchor="Par427" w:tooltip="ПРЕДУПРЕЖДЕНИЕ (ИНФОРМИРОВАНИЕ)" w:history="1">
        <w:r w:rsidRPr="00314DA7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</w:hyperlink>
      <w:r w:rsidR="00E054BA">
        <w:rPr>
          <w:rFonts w:ascii="Times New Roman" w:hAnsi="Times New Roman" w:cs="Times New Roman"/>
          <w:sz w:val="28"/>
          <w:szCs w:val="28"/>
        </w:rPr>
        <w:t>9</w:t>
      </w:r>
      <w:r w:rsidRPr="00314DA7">
        <w:rPr>
          <w:rFonts w:ascii="Times New Roman" w:hAnsi="Times New Roman" w:cs="Times New Roman"/>
          <w:sz w:val="28"/>
          <w:szCs w:val="28"/>
        </w:rPr>
        <w:t xml:space="preserve"> к настоящему</w:t>
      </w:r>
      <w:r w:rsidRPr="006B0567">
        <w:rPr>
          <w:rFonts w:ascii="Times New Roman" w:hAnsi="Times New Roman" w:cs="Times New Roman"/>
          <w:sz w:val="28"/>
          <w:szCs w:val="28"/>
        </w:rPr>
        <w:t xml:space="preserve"> Порядку.</w:t>
      </w:r>
    </w:p>
    <w:p w:rsidR="0009566A" w:rsidRPr="00DA0332" w:rsidRDefault="004049D9" w:rsidP="000956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25</w:t>
      </w:r>
      <w:r w:rsidR="0009566A" w:rsidRPr="00DA0332">
        <w:rPr>
          <w:rFonts w:ascii="Times New Roman" w:hAnsi="Times New Roman" w:cs="Times New Roman"/>
          <w:sz w:val="28"/>
          <w:szCs w:val="28"/>
        </w:rPr>
        <w:t xml:space="preserve">. Лицевой счет считается открытым с момента внесения уполномоченным работником </w:t>
      </w:r>
      <w:r w:rsidR="00A36B05">
        <w:rPr>
          <w:rFonts w:ascii="Times New Roman" w:hAnsi="Times New Roman" w:cs="Times New Roman"/>
          <w:sz w:val="28"/>
          <w:szCs w:val="28"/>
        </w:rPr>
        <w:t>Комитета по финансам</w:t>
      </w:r>
      <w:r w:rsidR="0009566A" w:rsidRPr="00DA0332">
        <w:rPr>
          <w:rFonts w:ascii="Times New Roman" w:hAnsi="Times New Roman" w:cs="Times New Roman"/>
          <w:sz w:val="28"/>
          <w:szCs w:val="28"/>
        </w:rPr>
        <w:t xml:space="preserve"> записи о его открытии в </w:t>
      </w:r>
      <w:hyperlink w:anchor="Par1418" w:tooltip="КНИГА РЕГИСТРАЦИИ ЛИЦЕВЫХ СЧЕТОВ" w:history="1">
        <w:r w:rsidR="0009566A" w:rsidRPr="00DA0332">
          <w:rPr>
            <w:rFonts w:ascii="Times New Roman" w:hAnsi="Times New Roman" w:cs="Times New Roman"/>
            <w:sz w:val="28"/>
            <w:szCs w:val="28"/>
          </w:rPr>
          <w:t>Книгу</w:t>
        </w:r>
      </w:hyperlink>
      <w:r w:rsidR="0009566A" w:rsidRPr="00DA0332">
        <w:rPr>
          <w:rFonts w:ascii="Times New Roman" w:hAnsi="Times New Roman" w:cs="Times New Roman"/>
          <w:sz w:val="28"/>
          <w:szCs w:val="28"/>
        </w:rPr>
        <w:t xml:space="preserve"> регистрации лицевых счетов</w:t>
      </w:r>
      <w:r w:rsidR="0009566A">
        <w:rPr>
          <w:rFonts w:ascii="Times New Roman" w:hAnsi="Times New Roman" w:cs="Times New Roman"/>
          <w:sz w:val="28"/>
          <w:szCs w:val="28"/>
        </w:rPr>
        <w:t>, содержащую информацию</w:t>
      </w:r>
      <w:r w:rsidR="0009566A" w:rsidRPr="00DA0332">
        <w:rPr>
          <w:rFonts w:ascii="Times New Roman" w:hAnsi="Times New Roman" w:cs="Times New Roman"/>
          <w:sz w:val="28"/>
          <w:szCs w:val="28"/>
        </w:rPr>
        <w:t xml:space="preserve"> </w:t>
      </w:r>
      <w:r w:rsidR="00E054BA">
        <w:rPr>
          <w:rFonts w:ascii="Times New Roman" w:hAnsi="Times New Roman" w:cs="Times New Roman"/>
          <w:sz w:val="28"/>
          <w:szCs w:val="28"/>
        </w:rPr>
        <w:t>согласно приложению 10</w:t>
      </w:r>
      <w:r w:rsidR="0009566A" w:rsidRPr="00B11B0F">
        <w:rPr>
          <w:rFonts w:ascii="Times New Roman" w:hAnsi="Times New Roman" w:cs="Times New Roman"/>
          <w:sz w:val="28"/>
          <w:szCs w:val="28"/>
        </w:rPr>
        <w:t xml:space="preserve"> к</w:t>
      </w:r>
      <w:r w:rsidR="0009566A" w:rsidRPr="00DA0332">
        <w:rPr>
          <w:rFonts w:ascii="Times New Roman" w:hAnsi="Times New Roman" w:cs="Times New Roman"/>
          <w:sz w:val="28"/>
          <w:szCs w:val="28"/>
        </w:rPr>
        <w:t xml:space="preserve"> настоящему Порядку (далее – Книга регистрации лицевых счетов).</w:t>
      </w:r>
    </w:p>
    <w:p w:rsidR="0009566A" w:rsidRPr="00DA0332" w:rsidRDefault="004049D9" w:rsidP="000956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</w:t>
      </w:r>
      <w:r w:rsidR="0009566A" w:rsidRPr="009F593E">
        <w:rPr>
          <w:rFonts w:ascii="Times New Roman" w:hAnsi="Times New Roman" w:cs="Times New Roman"/>
          <w:sz w:val="28"/>
          <w:szCs w:val="28"/>
        </w:rPr>
        <w:t xml:space="preserve">. Книга регистрации лицевых счетов ведется </w:t>
      </w:r>
      <w:r w:rsidR="009F593E">
        <w:rPr>
          <w:rFonts w:ascii="Times New Roman" w:hAnsi="Times New Roman" w:cs="Times New Roman"/>
          <w:sz w:val="28"/>
          <w:szCs w:val="28"/>
        </w:rPr>
        <w:t>на бумажном носителе</w:t>
      </w:r>
      <w:r w:rsidR="0009566A" w:rsidRPr="009F593E">
        <w:rPr>
          <w:rFonts w:ascii="Times New Roman" w:hAnsi="Times New Roman" w:cs="Times New Roman"/>
          <w:sz w:val="28"/>
          <w:szCs w:val="28"/>
        </w:rPr>
        <w:t>.</w:t>
      </w:r>
    </w:p>
    <w:p w:rsidR="0009566A" w:rsidRPr="00DA0332" w:rsidRDefault="0009566A" w:rsidP="000956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0332">
        <w:rPr>
          <w:rFonts w:ascii="Times New Roman" w:hAnsi="Times New Roman" w:cs="Times New Roman"/>
          <w:sz w:val="28"/>
          <w:szCs w:val="28"/>
        </w:rPr>
        <w:t xml:space="preserve">Записи в Книгу регистрации лицевых счетов и внесение в нее изменений осуществляются уполномоченным работником </w:t>
      </w:r>
      <w:r w:rsidR="00A36B05">
        <w:rPr>
          <w:rFonts w:ascii="Times New Roman" w:hAnsi="Times New Roman" w:cs="Times New Roman"/>
          <w:sz w:val="28"/>
          <w:szCs w:val="28"/>
        </w:rPr>
        <w:t>Комитета по финансам</w:t>
      </w:r>
      <w:r w:rsidRPr="00DA0332">
        <w:rPr>
          <w:rFonts w:ascii="Times New Roman" w:hAnsi="Times New Roman" w:cs="Times New Roman"/>
          <w:sz w:val="28"/>
          <w:szCs w:val="28"/>
        </w:rPr>
        <w:t>.</w:t>
      </w:r>
    </w:p>
    <w:p w:rsidR="0009566A" w:rsidRPr="00DA0332" w:rsidRDefault="0009566A" w:rsidP="000956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0332">
        <w:rPr>
          <w:rFonts w:ascii="Times New Roman" w:hAnsi="Times New Roman" w:cs="Times New Roman"/>
          <w:sz w:val="28"/>
          <w:szCs w:val="28"/>
        </w:rPr>
        <w:t xml:space="preserve">При оформлении новой Книги регистрации лицевых счетов в соответствии с установленным порядком документооборота </w:t>
      </w:r>
      <w:r w:rsidR="00A36B05">
        <w:rPr>
          <w:rFonts w:ascii="Times New Roman" w:hAnsi="Times New Roman" w:cs="Times New Roman"/>
          <w:sz w:val="28"/>
          <w:szCs w:val="28"/>
        </w:rPr>
        <w:t>Комитет по финансам</w:t>
      </w:r>
      <w:r w:rsidRPr="00DA0332">
        <w:rPr>
          <w:rFonts w:ascii="Times New Roman" w:hAnsi="Times New Roman" w:cs="Times New Roman"/>
          <w:sz w:val="28"/>
          <w:szCs w:val="28"/>
        </w:rPr>
        <w:t xml:space="preserve"> переносит в нее информацию по действующим лицевым счетам с момента их открытия.</w:t>
      </w:r>
    </w:p>
    <w:p w:rsidR="0009566A" w:rsidRDefault="0009566A" w:rsidP="000956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0332">
        <w:rPr>
          <w:rFonts w:ascii="Times New Roman" w:hAnsi="Times New Roman" w:cs="Times New Roman"/>
          <w:sz w:val="28"/>
          <w:szCs w:val="28"/>
        </w:rPr>
        <w:t xml:space="preserve">Закрытая Книга регистрации лицевых счетов хранится </w:t>
      </w:r>
      <w:r w:rsidR="009F593E">
        <w:rPr>
          <w:rFonts w:ascii="Times New Roman" w:hAnsi="Times New Roman" w:cs="Times New Roman"/>
          <w:sz w:val="28"/>
          <w:szCs w:val="28"/>
        </w:rPr>
        <w:t>на бумажном носителе</w:t>
      </w:r>
      <w:r w:rsidRPr="00DA0332">
        <w:rPr>
          <w:rFonts w:ascii="Times New Roman" w:hAnsi="Times New Roman" w:cs="Times New Roman"/>
          <w:sz w:val="28"/>
          <w:szCs w:val="28"/>
        </w:rPr>
        <w:t xml:space="preserve"> в соответстви</w:t>
      </w:r>
      <w:r>
        <w:rPr>
          <w:rFonts w:ascii="Times New Roman" w:hAnsi="Times New Roman" w:cs="Times New Roman"/>
          <w:sz w:val="28"/>
          <w:szCs w:val="28"/>
        </w:rPr>
        <w:t>и с правилами делопроизводства.</w:t>
      </w:r>
    </w:p>
    <w:p w:rsidR="0009566A" w:rsidRDefault="004049D9" w:rsidP="000956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27</w:t>
      </w:r>
      <w:r w:rsidR="0009566A" w:rsidRPr="00890BC8">
        <w:rPr>
          <w:rFonts w:ascii="Times New Roman" w:hAnsi="Times New Roman" w:cs="Times New Roman"/>
          <w:sz w:val="28"/>
          <w:szCs w:val="28"/>
        </w:rPr>
        <w:t xml:space="preserve">. Проверенные документы хранятся в деле клиента. Документы, включенные в дело клиента, хранятся в соответствии с правилами </w:t>
      </w:r>
      <w:r w:rsidR="0009566A" w:rsidRPr="00000192">
        <w:rPr>
          <w:rFonts w:ascii="Times New Roman" w:hAnsi="Times New Roman" w:cs="Times New Roman"/>
          <w:sz w:val="28"/>
          <w:szCs w:val="28"/>
        </w:rPr>
        <w:t xml:space="preserve">делопроизводства </w:t>
      </w:r>
      <w:r w:rsidR="00A36B05">
        <w:rPr>
          <w:rFonts w:ascii="Times New Roman" w:hAnsi="Times New Roman" w:cs="Times New Roman"/>
          <w:sz w:val="28"/>
          <w:szCs w:val="28"/>
        </w:rPr>
        <w:t>Комитета по финансам</w:t>
      </w:r>
      <w:r w:rsidR="0009566A" w:rsidRPr="00000192">
        <w:rPr>
          <w:rFonts w:ascii="Times New Roman" w:hAnsi="Times New Roman" w:cs="Times New Roman"/>
          <w:sz w:val="28"/>
          <w:szCs w:val="28"/>
        </w:rPr>
        <w:t>.</w:t>
      </w:r>
    </w:p>
    <w:p w:rsidR="0009566A" w:rsidRDefault="004049D9" w:rsidP="000956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</w:t>
      </w:r>
      <w:r w:rsidR="0009566A">
        <w:rPr>
          <w:rFonts w:ascii="Times New Roman" w:hAnsi="Times New Roman" w:cs="Times New Roman"/>
          <w:sz w:val="28"/>
          <w:szCs w:val="28"/>
        </w:rPr>
        <w:t>.</w:t>
      </w:r>
      <w:r w:rsidR="0009566A" w:rsidRPr="00000192">
        <w:rPr>
          <w:rFonts w:ascii="Times New Roman" w:hAnsi="Times New Roman" w:cs="Times New Roman"/>
          <w:sz w:val="28"/>
          <w:szCs w:val="28"/>
        </w:rPr>
        <w:t xml:space="preserve"> Лицевому счету присваиваетс</w:t>
      </w:r>
      <w:r w:rsidR="0009566A">
        <w:rPr>
          <w:rFonts w:ascii="Times New Roman" w:hAnsi="Times New Roman" w:cs="Times New Roman"/>
          <w:sz w:val="28"/>
          <w:szCs w:val="28"/>
        </w:rPr>
        <w:t xml:space="preserve">я номер, который указывается в </w:t>
      </w:r>
      <w:hyperlink w:anchor="Par2385" w:tooltip="ВЫПИСКА" w:history="1">
        <w:r w:rsidR="0009566A" w:rsidRPr="00000192">
          <w:rPr>
            <w:rFonts w:ascii="Times New Roman" w:hAnsi="Times New Roman" w:cs="Times New Roman"/>
            <w:sz w:val="28"/>
            <w:szCs w:val="28"/>
          </w:rPr>
          <w:t>Выписке</w:t>
        </w:r>
      </w:hyperlink>
      <w:r w:rsidR="0009566A" w:rsidRPr="00000192">
        <w:rPr>
          <w:rFonts w:ascii="Times New Roman" w:hAnsi="Times New Roman" w:cs="Times New Roman"/>
          <w:sz w:val="28"/>
          <w:szCs w:val="28"/>
        </w:rPr>
        <w:t xml:space="preserve"> из лицевого счета </w:t>
      </w:r>
      <w:r w:rsidR="0009566A">
        <w:rPr>
          <w:rFonts w:ascii="Times New Roman" w:hAnsi="Times New Roman" w:cs="Times New Roman"/>
          <w:sz w:val="28"/>
          <w:szCs w:val="28"/>
        </w:rPr>
        <w:t>участника казначейского сопровождения</w:t>
      </w:r>
      <w:r w:rsidR="0009566A" w:rsidRPr="00000192">
        <w:rPr>
          <w:rFonts w:ascii="Times New Roman" w:hAnsi="Times New Roman" w:cs="Times New Roman"/>
          <w:sz w:val="28"/>
          <w:szCs w:val="28"/>
        </w:rPr>
        <w:t xml:space="preserve"> по форме согласно </w:t>
      </w:r>
      <w:r w:rsidR="00E054BA">
        <w:rPr>
          <w:rFonts w:ascii="Times New Roman" w:hAnsi="Times New Roman" w:cs="Times New Roman"/>
          <w:sz w:val="28"/>
          <w:szCs w:val="28"/>
        </w:rPr>
        <w:t>приложению 11</w:t>
      </w:r>
      <w:r w:rsidR="0009566A" w:rsidRPr="00B11B0F">
        <w:rPr>
          <w:rFonts w:ascii="Times New Roman" w:hAnsi="Times New Roman" w:cs="Times New Roman"/>
          <w:sz w:val="28"/>
          <w:szCs w:val="28"/>
        </w:rPr>
        <w:t xml:space="preserve"> к настоящему Порядку</w:t>
      </w:r>
      <w:r w:rsidR="0009566A">
        <w:rPr>
          <w:rFonts w:ascii="Times New Roman" w:hAnsi="Times New Roman" w:cs="Times New Roman"/>
          <w:sz w:val="28"/>
          <w:szCs w:val="28"/>
        </w:rPr>
        <w:t xml:space="preserve"> (далее – Выписка из лицевого счета)</w:t>
      </w:r>
      <w:r w:rsidR="0009566A" w:rsidRPr="00B11B0F">
        <w:rPr>
          <w:rFonts w:ascii="Times New Roman" w:hAnsi="Times New Roman" w:cs="Times New Roman"/>
          <w:sz w:val="28"/>
          <w:szCs w:val="28"/>
        </w:rPr>
        <w:t>.</w:t>
      </w:r>
    </w:p>
    <w:p w:rsidR="0009566A" w:rsidRPr="00000192" w:rsidRDefault="0009566A" w:rsidP="0009566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9566A" w:rsidRPr="00000192" w:rsidRDefault="0009566A" w:rsidP="0009566A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AB4DF2">
        <w:rPr>
          <w:rFonts w:ascii="Times New Roman" w:hAnsi="Times New Roman" w:cs="Times New Roman"/>
          <w:sz w:val="28"/>
          <w:szCs w:val="28"/>
        </w:rPr>
        <w:t>III.</w:t>
      </w:r>
      <w:r w:rsidRPr="00000192">
        <w:rPr>
          <w:rFonts w:ascii="Times New Roman" w:hAnsi="Times New Roman" w:cs="Times New Roman"/>
          <w:sz w:val="28"/>
          <w:szCs w:val="28"/>
        </w:rPr>
        <w:t xml:space="preserve"> Порядок переоформления и закрытия лицевых счетов</w:t>
      </w:r>
    </w:p>
    <w:p w:rsidR="0009566A" w:rsidRPr="00000192" w:rsidRDefault="0009566A" w:rsidP="0009566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000192">
        <w:rPr>
          <w:rFonts w:ascii="Times New Roman" w:hAnsi="Times New Roman" w:cs="Times New Roman"/>
          <w:sz w:val="28"/>
          <w:szCs w:val="28"/>
        </w:rPr>
        <w:t>клиентам</w:t>
      </w:r>
    </w:p>
    <w:p w:rsidR="0009566A" w:rsidRDefault="0009566A" w:rsidP="000956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bookmarkStart w:id="6" w:name="Par0"/>
      <w:bookmarkEnd w:id="6"/>
    </w:p>
    <w:p w:rsidR="0009566A" w:rsidRDefault="004049D9" w:rsidP="000956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29</w:t>
      </w:r>
      <w:r w:rsidR="0009566A" w:rsidRPr="00F0686B">
        <w:rPr>
          <w:rFonts w:ascii="Times New Roman" w:eastAsiaTheme="minorHAnsi" w:hAnsi="Times New Roman"/>
          <w:sz w:val="28"/>
          <w:szCs w:val="28"/>
        </w:rPr>
        <w:t xml:space="preserve">. В случае изменения полного наименования клиента, не вызванного его реорганизацией (за исключением реорганизации клиента в форме присоединения к нему другого юридического лица либо выделения из него другого юридического лица без образования нового юридического лица и изменения кодов по ОКПО, ИНН) и не связанного с изменением типа учреждения (далее – изменение наименования клиента), уполномоченный </w:t>
      </w:r>
      <w:r w:rsidR="0009566A" w:rsidRPr="00F0686B">
        <w:rPr>
          <w:rFonts w:ascii="Times New Roman" w:hAnsi="Times New Roman"/>
          <w:sz w:val="28"/>
          <w:szCs w:val="28"/>
        </w:rPr>
        <w:t xml:space="preserve">работник </w:t>
      </w:r>
      <w:r w:rsidR="00AB4DF2">
        <w:rPr>
          <w:rFonts w:ascii="Times New Roman" w:hAnsi="Times New Roman"/>
          <w:sz w:val="28"/>
          <w:szCs w:val="28"/>
        </w:rPr>
        <w:t>Комитета по финансам</w:t>
      </w:r>
      <w:r w:rsidR="0009566A" w:rsidRPr="00F0686B">
        <w:rPr>
          <w:rFonts w:ascii="Times New Roman" w:eastAsiaTheme="minorHAnsi" w:hAnsi="Times New Roman"/>
          <w:sz w:val="28"/>
          <w:szCs w:val="28"/>
        </w:rPr>
        <w:t xml:space="preserve"> в течение трех рабочих дней после внесения соответствующих изменений в Сводный реестр (в случае наличия клиента в Сводном реестре) указывает в Книге регистрации лицевых счетов новое наименование клиента.</w:t>
      </w:r>
    </w:p>
    <w:p w:rsidR="0009566A" w:rsidRDefault="0009566A" w:rsidP="000956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F0686B">
        <w:rPr>
          <w:rFonts w:ascii="Times New Roman" w:eastAsiaTheme="minorHAnsi" w:hAnsi="Times New Roman"/>
          <w:sz w:val="28"/>
          <w:szCs w:val="28"/>
        </w:rPr>
        <w:t xml:space="preserve">В случае отсутствия информации о клиенте в Сводном реестре </w:t>
      </w:r>
      <w:r w:rsidR="00AB4DF2">
        <w:rPr>
          <w:rFonts w:ascii="Times New Roman" w:eastAsiaTheme="minorHAnsi" w:hAnsi="Times New Roman"/>
          <w:sz w:val="28"/>
          <w:szCs w:val="28"/>
        </w:rPr>
        <w:t>Комитет по финансам</w:t>
      </w:r>
      <w:r w:rsidRPr="00F0686B">
        <w:rPr>
          <w:rFonts w:ascii="Times New Roman" w:eastAsiaTheme="minorHAnsi" w:hAnsi="Times New Roman"/>
          <w:sz w:val="28"/>
          <w:szCs w:val="28"/>
        </w:rPr>
        <w:t xml:space="preserve"> вносит изменения, предусмотренные </w:t>
      </w:r>
      <w:hyperlink w:anchor="Par0" w:history="1">
        <w:r w:rsidRPr="00F0686B">
          <w:rPr>
            <w:rFonts w:ascii="Times New Roman" w:eastAsiaTheme="minorHAnsi" w:hAnsi="Times New Roman"/>
            <w:sz w:val="28"/>
            <w:szCs w:val="28"/>
          </w:rPr>
          <w:t>абзацем первым настоящего пункта</w:t>
        </w:r>
      </w:hyperlink>
      <w:r w:rsidRPr="00F0686B">
        <w:rPr>
          <w:rFonts w:ascii="Times New Roman" w:eastAsiaTheme="minorHAnsi" w:hAnsi="Times New Roman"/>
          <w:sz w:val="28"/>
          <w:szCs w:val="28"/>
        </w:rPr>
        <w:t>, на основании письменной информации, сформированной на основании сведений из ЕГРИП, полученной от клиента, подписанной руководителем клиента и главным бухгалтером клиента (уполномоченными руководителем лицами).</w:t>
      </w:r>
    </w:p>
    <w:p w:rsidR="0009566A" w:rsidRPr="00F0686B" w:rsidRDefault="004049D9" w:rsidP="000956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30</w:t>
      </w:r>
      <w:r w:rsidR="0009566A" w:rsidRPr="00F0686B">
        <w:rPr>
          <w:rFonts w:ascii="Times New Roman" w:eastAsiaTheme="minorHAnsi" w:hAnsi="Times New Roman"/>
          <w:sz w:val="28"/>
          <w:szCs w:val="28"/>
        </w:rPr>
        <w:t xml:space="preserve">. </w:t>
      </w:r>
      <w:r w:rsidR="00AB4DF2">
        <w:rPr>
          <w:rFonts w:ascii="Times New Roman" w:eastAsiaTheme="minorHAnsi" w:hAnsi="Times New Roman"/>
          <w:sz w:val="28"/>
          <w:szCs w:val="28"/>
        </w:rPr>
        <w:t>Комитет по финансам</w:t>
      </w:r>
      <w:r w:rsidR="0009566A" w:rsidRPr="00F0686B">
        <w:rPr>
          <w:rFonts w:ascii="Times New Roman" w:eastAsiaTheme="minorHAnsi" w:hAnsi="Times New Roman"/>
          <w:sz w:val="28"/>
          <w:szCs w:val="28"/>
        </w:rPr>
        <w:t xml:space="preserve"> в течение пяти рабочих дней после внесения изменений в Книгу регистрации лицевых счетов направляет информацию о переоформлении (изменении реквизитов) лицевого счета в электронном виде </w:t>
      </w:r>
      <w:r w:rsidR="0009566A" w:rsidRPr="00F0686B">
        <w:rPr>
          <w:rFonts w:ascii="Times New Roman" w:eastAsiaTheme="minorHAnsi" w:hAnsi="Times New Roman"/>
          <w:sz w:val="28"/>
          <w:szCs w:val="28"/>
        </w:rPr>
        <w:lastRenderedPageBreak/>
        <w:t>или при отсутствии технической возможности в произвольной письменной форме клиенту.</w:t>
      </w:r>
    </w:p>
    <w:p w:rsidR="0009566A" w:rsidRPr="00F0686B" w:rsidRDefault="0009566A" w:rsidP="000956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F0686B">
        <w:rPr>
          <w:rFonts w:ascii="Times New Roman" w:eastAsiaTheme="minorHAnsi" w:hAnsi="Times New Roman"/>
          <w:sz w:val="28"/>
          <w:szCs w:val="28"/>
        </w:rPr>
        <w:t>Копии сообщений о переоформлении (изменении реквизитов) лицевого счета хранятся в деле клиента.</w:t>
      </w:r>
    </w:p>
    <w:p w:rsidR="0009566A" w:rsidRDefault="004049D9" w:rsidP="000956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31</w:t>
      </w:r>
      <w:r w:rsidR="0009566A" w:rsidRPr="008D421A">
        <w:rPr>
          <w:rFonts w:ascii="Times New Roman" w:hAnsi="Times New Roman" w:cs="Times New Roman"/>
          <w:sz w:val="28"/>
          <w:szCs w:val="28"/>
        </w:rPr>
        <w:t xml:space="preserve">. Закрытие лицевого счета в случаях, </w:t>
      </w:r>
      <w:r w:rsidR="0009566A" w:rsidRPr="00AD303C">
        <w:rPr>
          <w:rFonts w:ascii="Times New Roman" w:hAnsi="Times New Roman" w:cs="Times New Roman"/>
          <w:sz w:val="28"/>
          <w:szCs w:val="28"/>
        </w:rPr>
        <w:t xml:space="preserve">установленных </w:t>
      </w:r>
      <w:hyperlink w:anchor="Par310" w:tooltip="40. Закрытие лицевых счетов клиентам осуществляется в следующих случаях:" w:history="1">
        <w:r w:rsidR="0009566A" w:rsidRPr="00AD303C">
          <w:rPr>
            <w:rFonts w:ascii="Times New Roman" w:hAnsi="Times New Roman" w:cs="Times New Roman"/>
            <w:sz w:val="28"/>
            <w:szCs w:val="28"/>
          </w:rPr>
          <w:t xml:space="preserve">пунктом </w:t>
        </w:r>
      </w:hyperlink>
      <w:r w:rsidR="00AA760D">
        <w:rPr>
          <w:rFonts w:ascii="Times New Roman" w:hAnsi="Times New Roman" w:cs="Times New Roman"/>
          <w:sz w:val="28"/>
          <w:szCs w:val="28"/>
        </w:rPr>
        <w:t>32</w:t>
      </w:r>
      <w:r w:rsidR="0009566A" w:rsidRPr="008D421A">
        <w:rPr>
          <w:rFonts w:ascii="Times New Roman" w:hAnsi="Times New Roman" w:cs="Times New Roman"/>
          <w:sz w:val="28"/>
          <w:szCs w:val="28"/>
        </w:rPr>
        <w:t xml:space="preserve"> настоящего Порядка, осуществляется на основании </w:t>
      </w:r>
      <w:hyperlink w:anchor="Par2711" w:tooltip="Заявление" w:history="1">
        <w:r w:rsidR="0009566A" w:rsidRPr="008D421A">
          <w:rPr>
            <w:rFonts w:ascii="Times New Roman" w:hAnsi="Times New Roman" w:cs="Times New Roman"/>
            <w:sz w:val="28"/>
            <w:szCs w:val="28"/>
          </w:rPr>
          <w:t>Заявления</w:t>
        </w:r>
      </w:hyperlink>
      <w:r w:rsidR="0009566A" w:rsidRPr="008D421A">
        <w:rPr>
          <w:rFonts w:ascii="Times New Roman" w:hAnsi="Times New Roman" w:cs="Times New Roman"/>
          <w:sz w:val="28"/>
          <w:szCs w:val="28"/>
        </w:rPr>
        <w:t xml:space="preserve"> на закрытие лицевого </w:t>
      </w:r>
      <w:r w:rsidR="0009566A" w:rsidRPr="00AD303C">
        <w:rPr>
          <w:rFonts w:ascii="Times New Roman" w:hAnsi="Times New Roman" w:cs="Times New Roman"/>
          <w:sz w:val="28"/>
          <w:szCs w:val="28"/>
        </w:rPr>
        <w:t>счета по форме согласно приложению 2 к настоящему Порядку</w:t>
      </w:r>
      <w:r w:rsidR="0009566A" w:rsidRPr="008D421A">
        <w:rPr>
          <w:rFonts w:ascii="Times New Roman" w:hAnsi="Times New Roman" w:cs="Times New Roman"/>
          <w:sz w:val="28"/>
          <w:szCs w:val="28"/>
        </w:rPr>
        <w:t xml:space="preserve">, представленного клиентом (ликвидационной комиссией) на бумажном носителе в </w:t>
      </w:r>
      <w:r w:rsidR="00AB4DF2">
        <w:rPr>
          <w:rFonts w:ascii="Times New Roman" w:hAnsi="Times New Roman" w:cs="Times New Roman"/>
          <w:sz w:val="28"/>
          <w:szCs w:val="28"/>
        </w:rPr>
        <w:t>Комитет по финансам</w:t>
      </w:r>
      <w:r w:rsidR="0009566A" w:rsidRPr="008D421A">
        <w:rPr>
          <w:rFonts w:ascii="Times New Roman" w:hAnsi="Times New Roman" w:cs="Times New Roman"/>
          <w:sz w:val="28"/>
          <w:szCs w:val="28"/>
        </w:rPr>
        <w:t>.</w:t>
      </w:r>
    </w:p>
    <w:p w:rsidR="0009566A" w:rsidRPr="00C44298" w:rsidRDefault="0009566A" w:rsidP="0009566A">
      <w:pPr>
        <w:pStyle w:val="ConsPlusNormal"/>
        <w:ind w:firstLine="709"/>
        <w:jc w:val="both"/>
        <w:rPr>
          <w:rFonts w:ascii="Times New Roman" w:hAnsi="Times New Roman" w:cs="Times New Roman"/>
          <w:color w:val="7030A0"/>
          <w:sz w:val="28"/>
          <w:szCs w:val="28"/>
        </w:rPr>
      </w:pPr>
      <w:r w:rsidRPr="007F09A1">
        <w:rPr>
          <w:rFonts w:ascii="Times New Roman" w:hAnsi="Times New Roman" w:cs="Times New Roman"/>
          <w:sz w:val="28"/>
          <w:szCs w:val="28"/>
        </w:rPr>
        <w:t>Заявление на закрытие лицевого счета заполняется аналогично Заявлению на открытие лицевого счета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7F09A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9566A" w:rsidRPr="00070805" w:rsidRDefault="004049D9" w:rsidP="000956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" w:name="Par310"/>
      <w:bookmarkEnd w:id="7"/>
      <w:r>
        <w:rPr>
          <w:rFonts w:ascii="Times New Roman" w:hAnsi="Times New Roman" w:cs="Times New Roman"/>
          <w:sz w:val="28"/>
          <w:szCs w:val="28"/>
        </w:rPr>
        <w:t>32</w:t>
      </w:r>
      <w:r w:rsidR="0009566A" w:rsidRPr="00070805">
        <w:rPr>
          <w:rFonts w:ascii="Times New Roman" w:hAnsi="Times New Roman" w:cs="Times New Roman"/>
          <w:sz w:val="28"/>
          <w:szCs w:val="28"/>
        </w:rPr>
        <w:t>. Закрытие лицевых счетов клиентам осуществляется в следующих случаях:</w:t>
      </w:r>
    </w:p>
    <w:p w:rsidR="0009566A" w:rsidRPr="00666863" w:rsidRDefault="0009566A" w:rsidP="000956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666863">
        <w:rPr>
          <w:rFonts w:ascii="Times New Roman" w:eastAsiaTheme="minorHAnsi" w:hAnsi="Times New Roman"/>
          <w:sz w:val="28"/>
          <w:szCs w:val="28"/>
        </w:rPr>
        <w:t>а) реорганизации (ликвидации</w:t>
      </w:r>
      <w:r w:rsidRPr="00070805">
        <w:rPr>
          <w:rFonts w:ascii="Times New Roman" w:eastAsiaTheme="minorHAnsi" w:hAnsi="Times New Roman"/>
          <w:sz w:val="28"/>
          <w:szCs w:val="28"/>
        </w:rPr>
        <w:t>, исключения из ЕГЮЛ</w:t>
      </w:r>
      <w:r w:rsidRPr="00666863">
        <w:rPr>
          <w:rFonts w:ascii="Times New Roman" w:eastAsiaTheme="minorHAnsi" w:hAnsi="Times New Roman"/>
          <w:sz w:val="28"/>
          <w:szCs w:val="28"/>
        </w:rPr>
        <w:t xml:space="preserve">) </w:t>
      </w:r>
      <w:r w:rsidRPr="00070805">
        <w:rPr>
          <w:rFonts w:ascii="Times New Roman" w:eastAsiaTheme="minorHAnsi" w:hAnsi="Times New Roman"/>
          <w:sz w:val="28"/>
          <w:szCs w:val="28"/>
        </w:rPr>
        <w:t xml:space="preserve">юридического лица, прекращения деятельности </w:t>
      </w:r>
      <w:r>
        <w:rPr>
          <w:rFonts w:ascii="Times New Roman" w:eastAsiaTheme="minorHAnsi" w:hAnsi="Times New Roman"/>
          <w:sz w:val="28"/>
          <w:szCs w:val="28"/>
        </w:rPr>
        <w:t>индивидуального предпринимателя</w:t>
      </w:r>
      <w:r w:rsidRPr="00666863">
        <w:rPr>
          <w:rFonts w:ascii="Times New Roman" w:eastAsiaTheme="minorHAnsi" w:hAnsi="Times New Roman"/>
          <w:sz w:val="28"/>
          <w:szCs w:val="28"/>
        </w:rPr>
        <w:t>;</w:t>
      </w:r>
    </w:p>
    <w:p w:rsidR="0009566A" w:rsidRPr="00666863" w:rsidRDefault="0009566A" w:rsidP="000956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б</w:t>
      </w:r>
      <w:r w:rsidRPr="00666863">
        <w:rPr>
          <w:rFonts w:ascii="Times New Roman" w:eastAsiaTheme="minorHAnsi" w:hAnsi="Times New Roman"/>
          <w:sz w:val="28"/>
          <w:szCs w:val="28"/>
        </w:rPr>
        <w:t>) изменения типа учреждения;</w:t>
      </w:r>
    </w:p>
    <w:p w:rsidR="0009566A" w:rsidRDefault="0009566A" w:rsidP="000956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в) изменения структуры номера лицевого счета;</w:t>
      </w:r>
    </w:p>
    <w:p w:rsidR="0009566A" w:rsidRPr="00070805" w:rsidRDefault="0009566A" w:rsidP="000956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070805">
        <w:rPr>
          <w:rFonts w:ascii="Times New Roman" w:hAnsi="Times New Roman" w:cs="Times New Roman"/>
          <w:sz w:val="28"/>
          <w:szCs w:val="28"/>
        </w:rPr>
        <w:t xml:space="preserve">) при исполнении (расторжении) </w:t>
      </w:r>
      <w:r w:rsidR="0006086F">
        <w:rPr>
          <w:rFonts w:ascii="Times New Roman" w:hAnsi="Times New Roman" w:cs="Times New Roman"/>
          <w:sz w:val="28"/>
          <w:szCs w:val="28"/>
        </w:rPr>
        <w:t>муниципального</w:t>
      </w:r>
      <w:r w:rsidRPr="00070805">
        <w:rPr>
          <w:rFonts w:ascii="Times New Roman" w:hAnsi="Times New Roman" w:cs="Times New Roman"/>
          <w:sz w:val="28"/>
          <w:szCs w:val="28"/>
        </w:rPr>
        <w:t xml:space="preserve"> контракта, договора (соглашения), контракта (договора) на основании которых открыты лицевые счета, и (или) отсутствия операций на лицевом счете в течение двух лет. </w:t>
      </w:r>
    </w:p>
    <w:p w:rsidR="0009566A" w:rsidRPr="00070805" w:rsidRDefault="0009566A" w:rsidP="000956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0805">
        <w:rPr>
          <w:rFonts w:ascii="Times New Roman" w:hAnsi="Times New Roman" w:cs="Times New Roman"/>
          <w:sz w:val="28"/>
          <w:szCs w:val="28"/>
        </w:rPr>
        <w:t xml:space="preserve">В случае заключения нового </w:t>
      </w:r>
      <w:r w:rsidR="0006086F">
        <w:rPr>
          <w:rFonts w:ascii="Times New Roman" w:hAnsi="Times New Roman" w:cs="Times New Roman"/>
          <w:sz w:val="28"/>
          <w:szCs w:val="28"/>
        </w:rPr>
        <w:t>муниципального</w:t>
      </w:r>
      <w:r w:rsidRPr="00070805">
        <w:rPr>
          <w:rFonts w:ascii="Times New Roman" w:hAnsi="Times New Roman" w:cs="Times New Roman"/>
          <w:sz w:val="28"/>
          <w:szCs w:val="28"/>
        </w:rPr>
        <w:t xml:space="preserve"> контракта, договора (соглашения), контракта (договора), являющегося основа</w:t>
      </w:r>
      <w:r w:rsidR="00BD0A4F">
        <w:rPr>
          <w:rFonts w:ascii="Times New Roman" w:hAnsi="Times New Roman" w:cs="Times New Roman"/>
          <w:sz w:val="28"/>
          <w:szCs w:val="28"/>
        </w:rPr>
        <w:t>нием для открытия лицевого счета клиенту</w:t>
      </w:r>
      <w:r w:rsidRPr="00070805">
        <w:rPr>
          <w:rFonts w:ascii="Times New Roman" w:hAnsi="Times New Roman" w:cs="Times New Roman"/>
          <w:sz w:val="28"/>
          <w:szCs w:val="28"/>
        </w:rPr>
        <w:t>, закрытия лицевого счета, открытого данному клиенту, не требуется.</w:t>
      </w:r>
    </w:p>
    <w:p w:rsidR="0009566A" w:rsidRPr="00666863" w:rsidRDefault="0009566A" w:rsidP="000956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д</w:t>
      </w:r>
      <w:r w:rsidRPr="00666863">
        <w:rPr>
          <w:rFonts w:ascii="Times New Roman" w:eastAsiaTheme="minorHAnsi" w:hAnsi="Times New Roman"/>
          <w:sz w:val="28"/>
          <w:szCs w:val="28"/>
        </w:rPr>
        <w:t xml:space="preserve">) в иных случаях, предусмотренных </w:t>
      </w:r>
      <w:r>
        <w:rPr>
          <w:rFonts w:ascii="Times New Roman" w:eastAsiaTheme="minorHAnsi" w:hAnsi="Times New Roman"/>
          <w:sz w:val="28"/>
          <w:szCs w:val="28"/>
        </w:rPr>
        <w:t xml:space="preserve">законодательством, нормативными правовыми актами </w:t>
      </w:r>
      <w:r w:rsidRPr="00666863">
        <w:rPr>
          <w:rFonts w:ascii="Times New Roman" w:eastAsiaTheme="minorHAnsi" w:hAnsi="Times New Roman"/>
          <w:sz w:val="28"/>
          <w:szCs w:val="28"/>
        </w:rPr>
        <w:t>Правительства автономного округа</w:t>
      </w:r>
      <w:r w:rsidR="000D7743">
        <w:rPr>
          <w:rFonts w:ascii="Times New Roman" w:eastAsiaTheme="minorHAnsi" w:hAnsi="Times New Roman"/>
          <w:sz w:val="28"/>
          <w:szCs w:val="28"/>
        </w:rPr>
        <w:t>,</w:t>
      </w:r>
      <w:r w:rsidR="00BD0A4F">
        <w:rPr>
          <w:rFonts w:ascii="Times New Roman" w:eastAsiaTheme="minorHAnsi" w:hAnsi="Times New Roman"/>
          <w:sz w:val="28"/>
          <w:szCs w:val="28"/>
        </w:rPr>
        <w:t xml:space="preserve"> муниципальными правовыми актами</w:t>
      </w:r>
      <w:r w:rsidR="000D7743">
        <w:rPr>
          <w:rFonts w:ascii="Times New Roman" w:eastAsiaTheme="minorHAnsi" w:hAnsi="Times New Roman"/>
          <w:sz w:val="28"/>
          <w:szCs w:val="28"/>
        </w:rPr>
        <w:t xml:space="preserve"> администрации Белоярского района</w:t>
      </w:r>
      <w:r w:rsidRPr="00666863">
        <w:rPr>
          <w:rFonts w:ascii="Times New Roman" w:eastAsiaTheme="minorHAnsi" w:hAnsi="Times New Roman"/>
          <w:sz w:val="28"/>
          <w:szCs w:val="28"/>
        </w:rPr>
        <w:t xml:space="preserve"> и </w:t>
      </w:r>
      <w:r w:rsidR="000D7743">
        <w:rPr>
          <w:rFonts w:ascii="Times New Roman" w:eastAsiaTheme="minorHAnsi" w:hAnsi="Times New Roman"/>
          <w:sz w:val="28"/>
          <w:szCs w:val="28"/>
        </w:rPr>
        <w:t>Комитета по финансам</w:t>
      </w:r>
      <w:r>
        <w:rPr>
          <w:rFonts w:ascii="Times New Roman" w:eastAsiaTheme="minorHAnsi" w:hAnsi="Times New Roman"/>
          <w:sz w:val="28"/>
          <w:szCs w:val="28"/>
        </w:rPr>
        <w:t>.</w:t>
      </w:r>
    </w:p>
    <w:p w:rsidR="0009566A" w:rsidRPr="007F09A1" w:rsidRDefault="004049D9" w:rsidP="000956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33</w:t>
      </w:r>
      <w:r w:rsidR="0009566A" w:rsidRPr="007F09A1">
        <w:rPr>
          <w:rFonts w:ascii="Times New Roman" w:hAnsi="Times New Roman" w:cs="Times New Roman"/>
          <w:sz w:val="28"/>
          <w:szCs w:val="28"/>
        </w:rPr>
        <w:t>. При реорганизации клиента в форме присоединения к нему другого юридического лица либо выделения из него другого юридического лица без образования нового юридического лица и изменения ИНН, КПП, закрытие лицевых счетов, открытых данному клиенту, не требуется.</w:t>
      </w:r>
    </w:p>
    <w:p w:rsidR="0009566A" w:rsidRPr="00FD3774" w:rsidRDefault="004049D9" w:rsidP="000956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8" w:name="Par322"/>
      <w:bookmarkEnd w:id="8"/>
      <w:r>
        <w:rPr>
          <w:rFonts w:ascii="Times New Roman" w:hAnsi="Times New Roman" w:cs="Times New Roman"/>
          <w:sz w:val="28"/>
          <w:szCs w:val="28"/>
        </w:rPr>
        <w:t>34</w:t>
      </w:r>
      <w:r w:rsidR="0009566A" w:rsidRPr="00FD3774">
        <w:rPr>
          <w:rFonts w:ascii="Times New Roman" w:hAnsi="Times New Roman" w:cs="Times New Roman"/>
          <w:sz w:val="28"/>
          <w:szCs w:val="28"/>
        </w:rPr>
        <w:t>. При реорганизации (ликвидации) клиента или изменении типа учреждения лицевые счета закрываются после внесения соответствующих изменений в Сводный реестр (в случае наличия клиента в Сводном реестре).</w:t>
      </w:r>
    </w:p>
    <w:p w:rsidR="0009566A" w:rsidRPr="00FD3774" w:rsidRDefault="0009566A" w:rsidP="000956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774">
        <w:rPr>
          <w:rFonts w:ascii="Times New Roman" w:hAnsi="Times New Roman" w:cs="Times New Roman"/>
          <w:sz w:val="28"/>
          <w:szCs w:val="28"/>
        </w:rPr>
        <w:t>В случае назначения ликвидационной комиссии представляется копия документа о назначении ликвидационной комиссии и заверенная Карточка образцов подписей с указанием срока полномочий каждого должностного лица, которое временно пользуется правом подписи, оформленная ликвидационной комиссией.</w:t>
      </w:r>
    </w:p>
    <w:p w:rsidR="0009566A" w:rsidRDefault="0009566A" w:rsidP="000956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774">
        <w:rPr>
          <w:rFonts w:ascii="Times New Roman" w:hAnsi="Times New Roman" w:cs="Times New Roman"/>
          <w:sz w:val="28"/>
          <w:szCs w:val="28"/>
        </w:rPr>
        <w:t>По завершении работы ликвидационной комиссии Заявление оформляется ликвидационной комиссией.</w:t>
      </w:r>
    </w:p>
    <w:p w:rsidR="0009566A" w:rsidRDefault="004049D9" w:rsidP="000956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35</w:t>
      </w:r>
      <w:r w:rsidR="0009566A" w:rsidRPr="00264B87">
        <w:rPr>
          <w:rFonts w:ascii="Times New Roman" w:hAnsi="Times New Roman" w:cs="Times New Roman"/>
          <w:sz w:val="28"/>
          <w:szCs w:val="28"/>
        </w:rPr>
        <w:t>. При изменении кода статуса клиента в уникальном номере реестровой записи Сводного реестра на зна</w:t>
      </w:r>
      <w:r w:rsidR="0009566A">
        <w:rPr>
          <w:rFonts w:ascii="Times New Roman" w:hAnsi="Times New Roman" w:cs="Times New Roman"/>
          <w:sz w:val="28"/>
          <w:szCs w:val="28"/>
        </w:rPr>
        <w:t>чение, соответствующее статусу «</w:t>
      </w:r>
      <w:r w:rsidR="0009566A" w:rsidRPr="00264B87">
        <w:rPr>
          <w:rFonts w:ascii="Times New Roman" w:hAnsi="Times New Roman" w:cs="Times New Roman"/>
          <w:sz w:val="28"/>
          <w:szCs w:val="28"/>
        </w:rPr>
        <w:t>н</w:t>
      </w:r>
      <w:r w:rsidR="0009566A">
        <w:rPr>
          <w:rFonts w:ascii="Times New Roman" w:hAnsi="Times New Roman" w:cs="Times New Roman"/>
          <w:sz w:val="28"/>
          <w:szCs w:val="28"/>
        </w:rPr>
        <w:t>е действующее»</w:t>
      </w:r>
      <w:r w:rsidR="0009566A" w:rsidRPr="00264B87">
        <w:rPr>
          <w:rFonts w:ascii="Times New Roman" w:hAnsi="Times New Roman" w:cs="Times New Roman"/>
          <w:sz w:val="28"/>
          <w:szCs w:val="28"/>
        </w:rPr>
        <w:t xml:space="preserve">, в случае предусмотренном </w:t>
      </w:r>
      <w:hyperlink w:anchor="Par201" w:tooltip="а) реорганизации (ликвидации, исключении из ЕГРЮЛ) юридического лица, прекращения деятельности индивидуального предпринимателя;" w:history="1">
        <w:r w:rsidR="0009566A" w:rsidRPr="00264B87">
          <w:rPr>
            <w:rFonts w:ascii="Times New Roman" w:hAnsi="Times New Roman" w:cs="Times New Roman"/>
            <w:sz w:val="28"/>
            <w:szCs w:val="28"/>
          </w:rPr>
          <w:t xml:space="preserve">подпунктом а) пункта </w:t>
        </w:r>
      </w:hyperlink>
      <w:r w:rsidR="00AA760D">
        <w:rPr>
          <w:rFonts w:ascii="Times New Roman" w:hAnsi="Times New Roman" w:cs="Times New Roman"/>
          <w:sz w:val="28"/>
          <w:szCs w:val="28"/>
        </w:rPr>
        <w:t>32</w:t>
      </w:r>
      <w:r w:rsidR="0009566A" w:rsidRPr="00264B87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09566A" w:rsidRPr="00264B87">
        <w:rPr>
          <w:rFonts w:ascii="Times New Roman" w:hAnsi="Times New Roman" w:cs="Times New Roman"/>
          <w:sz w:val="28"/>
          <w:szCs w:val="28"/>
        </w:rPr>
        <w:lastRenderedPageBreak/>
        <w:t xml:space="preserve">Порядка, а также в случаях, предусмотренных в </w:t>
      </w:r>
      <w:hyperlink w:anchor="Par202" w:tooltip="б) при исполнении (расторжении) государственного (муниципального) контракта, договора (соглашения), контракта (договора) на основании которых открыты разделы на лицевом счете, и (или) отсутствия операций на лицевом счете в течение двух лет;" w:history="1">
        <w:r w:rsidR="0009566A" w:rsidRPr="00264B87">
          <w:rPr>
            <w:rFonts w:ascii="Times New Roman" w:hAnsi="Times New Roman" w:cs="Times New Roman"/>
            <w:sz w:val="28"/>
            <w:szCs w:val="28"/>
          </w:rPr>
          <w:t>подпунктах в)</w:t>
        </w:r>
      </w:hyperlink>
      <w:r w:rsidR="0009566A" w:rsidRPr="00264B87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ar204" w:tooltip="г) изменения структуры номера лицевого счета клиента;" w:history="1">
        <w:r w:rsidR="0009566A" w:rsidRPr="00264B87">
          <w:rPr>
            <w:rFonts w:ascii="Times New Roman" w:hAnsi="Times New Roman" w:cs="Times New Roman"/>
            <w:sz w:val="28"/>
            <w:szCs w:val="28"/>
          </w:rPr>
          <w:t xml:space="preserve">г) пункта </w:t>
        </w:r>
      </w:hyperlink>
      <w:r w:rsidR="00AA760D">
        <w:rPr>
          <w:rFonts w:ascii="Times New Roman" w:hAnsi="Times New Roman" w:cs="Times New Roman"/>
          <w:sz w:val="28"/>
          <w:szCs w:val="28"/>
        </w:rPr>
        <w:t>32</w:t>
      </w:r>
      <w:r w:rsidR="0009566A" w:rsidRPr="00264B87">
        <w:rPr>
          <w:rFonts w:ascii="Times New Roman" w:hAnsi="Times New Roman" w:cs="Times New Roman"/>
          <w:sz w:val="28"/>
          <w:szCs w:val="28"/>
        </w:rPr>
        <w:t xml:space="preserve"> настоящего Порядка, и одновременном отсутствии учтенных показателей и остатка денежных средств отраженного на лицевом счете клиента, закрытие лицевого счета клиента осуществляется </w:t>
      </w:r>
      <w:r w:rsidR="00CE4C91">
        <w:rPr>
          <w:rFonts w:ascii="Times New Roman" w:hAnsi="Times New Roman" w:cs="Times New Roman"/>
          <w:sz w:val="28"/>
          <w:szCs w:val="28"/>
        </w:rPr>
        <w:t>Комитетом по финансам</w:t>
      </w:r>
      <w:r w:rsidR="0009566A" w:rsidRPr="00264B87">
        <w:rPr>
          <w:rFonts w:ascii="Times New Roman" w:hAnsi="Times New Roman" w:cs="Times New Roman"/>
          <w:sz w:val="28"/>
          <w:szCs w:val="28"/>
        </w:rPr>
        <w:t xml:space="preserve"> на основании Заявления, оформленного уполномоченным руководителем работником </w:t>
      </w:r>
      <w:r w:rsidR="00AB4DF2">
        <w:rPr>
          <w:rFonts w:ascii="Times New Roman" w:hAnsi="Times New Roman" w:cs="Times New Roman"/>
          <w:sz w:val="28"/>
          <w:szCs w:val="28"/>
        </w:rPr>
        <w:t>Комитета по финансам</w:t>
      </w:r>
      <w:r w:rsidR="0009566A" w:rsidRPr="00264B87">
        <w:rPr>
          <w:rFonts w:ascii="Times New Roman" w:hAnsi="Times New Roman" w:cs="Times New Roman"/>
          <w:sz w:val="28"/>
          <w:szCs w:val="28"/>
        </w:rPr>
        <w:t>.</w:t>
      </w:r>
    </w:p>
    <w:p w:rsidR="0009566A" w:rsidRPr="00FD3774" w:rsidRDefault="0009566A" w:rsidP="000956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774">
        <w:rPr>
          <w:rFonts w:ascii="Times New Roman" w:hAnsi="Times New Roman" w:cs="Times New Roman"/>
          <w:sz w:val="28"/>
          <w:szCs w:val="28"/>
        </w:rPr>
        <w:t>3</w:t>
      </w:r>
      <w:r w:rsidR="004049D9">
        <w:rPr>
          <w:rFonts w:ascii="Times New Roman" w:hAnsi="Times New Roman" w:cs="Times New Roman"/>
          <w:sz w:val="28"/>
          <w:szCs w:val="28"/>
        </w:rPr>
        <w:t>6</w:t>
      </w:r>
      <w:r w:rsidRPr="00FD3774">
        <w:rPr>
          <w:rFonts w:ascii="Times New Roman" w:hAnsi="Times New Roman" w:cs="Times New Roman"/>
          <w:sz w:val="28"/>
          <w:szCs w:val="28"/>
        </w:rPr>
        <w:t xml:space="preserve">. </w:t>
      </w:r>
      <w:r w:rsidR="00A25C4C">
        <w:rPr>
          <w:rFonts w:ascii="Times New Roman" w:hAnsi="Times New Roman" w:cs="Times New Roman"/>
          <w:sz w:val="28"/>
          <w:szCs w:val="28"/>
        </w:rPr>
        <w:t>Комитет по финансам</w:t>
      </w:r>
      <w:r w:rsidRPr="00FD3774">
        <w:rPr>
          <w:rFonts w:ascii="Times New Roman" w:hAnsi="Times New Roman" w:cs="Times New Roman"/>
          <w:sz w:val="28"/>
          <w:szCs w:val="28"/>
        </w:rPr>
        <w:t xml:space="preserve"> осуществляет проверку реквизитов, предусмотренных к заполнению клиентом при представлении Заявления в соответствии, а также их соответствие документам, представленным вместе с Заявлением.</w:t>
      </w:r>
    </w:p>
    <w:p w:rsidR="0009566A" w:rsidRPr="00FD3774" w:rsidRDefault="0009566A" w:rsidP="000956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774">
        <w:rPr>
          <w:rFonts w:ascii="Times New Roman" w:hAnsi="Times New Roman" w:cs="Times New Roman"/>
          <w:sz w:val="28"/>
          <w:szCs w:val="28"/>
        </w:rPr>
        <w:t>3</w:t>
      </w:r>
      <w:r w:rsidR="004049D9">
        <w:rPr>
          <w:rFonts w:ascii="Times New Roman" w:hAnsi="Times New Roman" w:cs="Times New Roman"/>
          <w:sz w:val="28"/>
          <w:szCs w:val="28"/>
        </w:rPr>
        <w:t>7</w:t>
      </w:r>
      <w:r w:rsidRPr="00FD3774">
        <w:rPr>
          <w:rFonts w:ascii="Times New Roman" w:hAnsi="Times New Roman" w:cs="Times New Roman"/>
          <w:sz w:val="28"/>
          <w:szCs w:val="28"/>
        </w:rPr>
        <w:t xml:space="preserve">. При приеме документов на закрытие лицевого счета клиенту </w:t>
      </w:r>
      <w:r w:rsidR="00A127AB">
        <w:rPr>
          <w:rFonts w:ascii="Times New Roman" w:hAnsi="Times New Roman" w:cs="Times New Roman"/>
          <w:sz w:val="28"/>
          <w:szCs w:val="28"/>
        </w:rPr>
        <w:t>Комитет по финансам</w:t>
      </w:r>
      <w:r w:rsidRPr="00FD3774">
        <w:rPr>
          <w:rFonts w:ascii="Times New Roman" w:hAnsi="Times New Roman" w:cs="Times New Roman"/>
          <w:sz w:val="28"/>
          <w:szCs w:val="28"/>
        </w:rPr>
        <w:t xml:space="preserve"> также проверяет:</w:t>
      </w:r>
    </w:p>
    <w:p w:rsidR="0009566A" w:rsidRPr="00FD3774" w:rsidRDefault="0009566A" w:rsidP="000956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774">
        <w:rPr>
          <w:rFonts w:ascii="Times New Roman" w:hAnsi="Times New Roman" w:cs="Times New Roman"/>
          <w:sz w:val="28"/>
          <w:szCs w:val="28"/>
        </w:rPr>
        <w:t xml:space="preserve">соответствие формы представленного Заявления </w:t>
      </w:r>
      <w:hyperlink w:anchor="Par2711" w:tooltip="Заявление" w:history="1">
        <w:r w:rsidRPr="00FD3774">
          <w:rPr>
            <w:rFonts w:ascii="Times New Roman" w:hAnsi="Times New Roman" w:cs="Times New Roman"/>
            <w:sz w:val="28"/>
            <w:szCs w:val="28"/>
          </w:rPr>
          <w:t>форме</w:t>
        </w:r>
      </w:hyperlink>
      <w:r w:rsidRPr="00FD3774">
        <w:rPr>
          <w:rFonts w:ascii="Times New Roman" w:hAnsi="Times New Roman" w:cs="Times New Roman"/>
          <w:sz w:val="28"/>
          <w:szCs w:val="28"/>
        </w:rPr>
        <w:t xml:space="preserve"> согласно приложению 2 к настоящему Порядку;</w:t>
      </w:r>
    </w:p>
    <w:p w:rsidR="0009566A" w:rsidRPr="00FD3774" w:rsidRDefault="0009566A" w:rsidP="000956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774">
        <w:rPr>
          <w:rFonts w:ascii="Times New Roman" w:hAnsi="Times New Roman" w:cs="Times New Roman"/>
          <w:sz w:val="28"/>
          <w:szCs w:val="28"/>
        </w:rPr>
        <w:t>наличие полного пакета документов, необходимых для закрытия соответствующего лицевого счета.</w:t>
      </w:r>
    </w:p>
    <w:p w:rsidR="0009566A" w:rsidRPr="00FD3774" w:rsidRDefault="0009566A" w:rsidP="000956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774">
        <w:rPr>
          <w:rFonts w:ascii="Times New Roman" w:hAnsi="Times New Roman" w:cs="Times New Roman"/>
          <w:sz w:val="28"/>
          <w:szCs w:val="28"/>
        </w:rPr>
        <w:t xml:space="preserve">Наличие исправлений в представленных в </w:t>
      </w:r>
      <w:r w:rsidR="0093221C">
        <w:rPr>
          <w:rFonts w:ascii="Times New Roman" w:hAnsi="Times New Roman" w:cs="Times New Roman"/>
          <w:sz w:val="28"/>
          <w:szCs w:val="28"/>
        </w:rPr>
        <w:t>Комитет по финансам</w:t>
      </w:r>
      <w:r w:rsidRPr="00FD3774">
        <w:rPr>
          <w:rFonts w:ascii="Times New Roman" w:hAnsi="Times New Roman" w:cs="Times New Roman"/>
          <w:sz w:val="28"/>
          <w:szCs w:val="28"/>
        </w:rPr>
        <w:t xml:space="preserve"> документах на закрытие лицевого счета не допускается.</w:t>
      </w:r>
    </w:p>
    <w:p w:rsidR="0009566A" w:rsidRPr="00FD3774" w:rsidRDefault="0009566A" w:rsidP="000956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774">
        <w:rPr>
          <w:rFonts w:ascii="Times New Roman" w:hAnsi="Times New Roman" w:cs="Times New Roman"/>
          <w:sz w:val="28"/>
          <w:szCs w:val="28"/>
        </w:rPr>
        <w:t>3</w:t>
      </w:r>
      <w:r w:rsidR="004049D9">
        <w:rPr>
          <w:rFonts w:ascii="Times New Roman" w:hAnsi="Times New Roman" w:cs="Times New Roman"/>
          <w:sz w:val="28"/>
          <w:szCs w:val="28"/>
        </w:rPr>
        <w:t>8</w:t>
      </w:r>
      <w:r w:rsidRPr="00FD3774">
        <w:rPr>
          <w:rFonts w:ascii="Times New Roman" w:hAnsi="Times New Roman" w:cs="Times New Roman"/>
          <w:sz w:val="28"/>
          <w:szCs w:val="28"/>
        </w:rPr>
        <w:t xml:space="preserve">. Проверка представленных документов, необходимых для закрытия лицевого счета, осуществляется </w:t>
      </w:r>
      <w:r w:rsidR="00CE4C91">
        <w:rPr>
          <w:rFonts w:ascii="Times New Roman" w:hAnsi="Times New Roman" w:cs="Times New Roman"/>
          <w:sz w:val="28"/>
          <w:szCs w:val="28"/>
        </w:rPr>
        <w:t>Комитетом по финансам</w:t>
      </w:r>
      <w:r w:rsidRPr="00FD3774">
        <w:rPr>
          <w:rFonts w:ascii="Times New Roman" w:hAnsi="Times New Roman" w:cs="Times New Roman"/>
          <w:sz w:val="28"/>
          <w:szCs w:val="28"/>
        </w:rPr>
        <w:t xml:space="preserve"> в течение трех рабочих дней после их поступления.</w:t>
      </w:r>
    </w:p>
    <w:p w:rsidR="0009566A" w:rsidRPr="00FD3774" w:rsidRDefault="004049D9" w:rsidP="000956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39</w:t>
      </w:r>
      <w:r w:rsidR="0009566A" w:rsidRPr="00FD3774">
        <w:rPr>
          <w:rFonts w:ascii="Times New Roman" w:hAnsi="Times New Roman" w:cs="Times New Roman"/>
          <w:sz w:val="28"/>
          <w:szCs w:val="28"/>
        </w:rPr>
        <w:t xml:space="preserve">. При наличии документов, представленных клиентом, не прошедших проверку в соответствии с требованиями настоящего Порядка, </w:t>
      </w:r>
      <w:r w:rsidR="0093221C">
        <w:rPr>
          <w:rFonts w:ascii="Times New Roman" w:hAnsi="Times New Roman" w:cs="Times New Roman"/>
          <w:sz w:val="28"/>
          <w:szCs w:val="28"/>
        </w:rPr>
        <w:t>Комитет по финансам</w:t>
      </w:r>
      <w:r w:rsidR="0009566A" w:rsidRPr="00FD3774">
        <w:rPr>
          <w:rFonts w:ascii="Times New Roman" w:hAnsi="Times New Roman" w:cs="Times New Roman"/>
          <w:sz w:val="28"/>
          <w:szCs w:val="28"/>
        </w:rPr>
        <w:t xml:space="preserve"> возвращает клиенту указанные документы вместе с Протоколом с указанием причин возврата не позднее срока, установленного настоящим Порядком для проведения проверки представленных документов.</w:t>
      </w:r>
    </w:p>
    <w:p w:rsidR="0009566A" w:rsidRPr="000D7DAF" w:rsidRDefault="0009566A" w:rsidP="000956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7DAF">
        <w:rPr>
          <w:rFonts w:ascii="Times New Roman" w:hAnsi="Times New Roman" w:cs="Times New Roman"/>
          <w:sz w:val="28"/>
          <w:szCs w:val="28"/>
        </w:rPr>
        <w:t>4</w:t>
      </w:r>
      <w:r w:rsidR="004049D9">
        <w:rPr>
          <w:rFonts w:ascii="Times New Roman" w:hAnsi="Times New Roman" w:cs="Times New Roman"/>
          <w:sz w:val="28"/>
          <w:szCs w:val="28"/>
        </w:rPr>
        <w:t>0</w:t>
      </w:r>
      <w:r w:rsidRPr="000D7DAF">
        <w:rPr>
          <w:rFonts w:ascii="Times New Roman" w:hAnsi="Times New Roman" w:cs="Times New Roman"/>
          <w:sz w:val="28"/>
          <w:szCs w:val="28"/>
        </w:rPr>
        <w:t xml:space="preserve">. На основании документов, представленных клиентом для закрытия соответствующего лицевого счета и прошедших проверку в соответствии с требованиями настоящего Порядка, </w:t>
      </w:r>
      <w:r w:rsidR="0093221C">
        <w:rPr>
          <w:rFonts w:ascii="Times New Roman" w:hAnsi="Times New Roman" w:cs="Times New Roman"/>
          <w:sz w:val="28"/>
          <w:szCs w:val="28"/>
        </w:rPr>
        <w:t>Комитет по финансам</w:t>
      </w:r>
      <w:r w:rsidRPr="000D7DAF">
        <w:rPr>
          <w:rFonts w:ascii="Times New Roman" w:hAnsi="Times New Roman" w:cs="Times New Roman"/>
          <w:sz w:val="28"/>
          <w:szCs w:val="28"/>
        </w:rPr>
        <w:t xml:space="preserve"> не позднее следующего рабочего дня после завершения проверки документов осуществляет сверку показателей, учтенных на соответствующем лицевом счете клиента.</w:t>
      </w:r>
    </w:p>
    <w:p w:rsidR="0009566A" w:rsidRPr="000D7DAF" w:rsidRDefault="0009566A" w:rsidP="000956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7DAF">
        <w:rPr>
          <w:rFonts w:ascii="Times New Roman" w:hAnsi="Times New Roman" w:cs="Times New Roman"/>
          <w:sz w:val="28"/>
          <w:szCs w:val="28"/>
        </w:rPr>
        <w:t xml:space="preserve">Сверка показателей осуществляется путем предоставления клиенту </w:t>
      </w:r>
      <w:hyperlink w:anchor="Par3555" w:tooltip="ОТЧЕТ" w:history="1">
        <w:r w:rsidRPr="000D7DAF">
          <w:rPr>
            <w:rFonts w:ascii="Times New Roman" w:hAnsi="Times New Roman" w:cs="Times New Roman"/>
            <w:sz w:val="28"/>
            <w:szCs w:val="28"/>
          </w:rPr>
          <w:t>Отчета</w:t>
        </w:r>
      </w:hyperlink>
      <w:r w:rsidRPr="000D7DAF">
        <w:rPr>
          <w:rFonts w:ascii="Times New Roman" w:hAnsi="Times New Roman" w:cs="Times New Roman"/>
          <w:sz w:val="28"/>
          <w:szCs w:val="28"/>
        </w:rPr>
        <w:t xml:space="preserve"> о состоянии лицевого счета участника казначейского сопровождения</w:t>
      </w:r>
      <w:r w:rsidR="00E054BA">
        <w:rPr>
          <w:rFonts w:ascii="Times New Roman" w:hAnsi="Times New Roman" w:cs="Times New Roman"/>
          <w:sz w:val="28"/>
          <w:szCs w:val="28"/>
        </w:rPr>
        <w:t xml:space="preserve"> по форме согласно приложению 12</w:t>
      </w:r>
      <w:r w:rsidRPr="000D7DAF">
        <w:rPr>
          <w:rFonts w:ascii="Times New Roman" w:hAnsi="Times New Roman" w:cs="Times New Roman"/>
          <w:sz w:val="28"/>
          <w:szCs w:val="28"/>
        </w:rPr>
        <w:t xml:space="preserve"> к настоящему Порядку</w:t>
      </w:r>
      <w:r>
        <w:rPr>
          <w:rFonts w:ascii="Times New Roman" w:hAnsi="Times New Roman" w:cs="Times New Roman"/>
          <w:sz w:val="28"/>
          <w:szCs w:val="28"/>
        </w:rPr>
        <w:t xml:space="preserve"> (далее – Отчет о состоянии лицевого счета)</w:t>
      </w:r>
      <w:r w:rsidRPr="000D7DAF">
        <w:rPr>
          <w:rFonts w:ascii="Times New Roman" w:hAnsi="Times New Roman" w:cs="Times New Roman"/>
          <w:sz w:val="28"/>
          <w:szCs w:val="28"/>
        </w:rPr>
        <w:t>.</w:t>
      </w:r>
    </w:p>
    <w:p w:rsidR="0009566A" w:rsidRDefault="0009566A" w:rsidP="000956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7DAF">
        <w:rPr>
          <w:rFonts w:ascii="Times New Roman" w:hAnsi="Times New Roman" w:cs="Times New Roman"/>
          <w:sz w:val="28"/>
          <w:szCs w:val="28"/>
        </w:rPr>
        <w:t>4</w:t>
      </w:r>
      <w:r w:rsidR="004049D9">
        <w:rPr>
          <w:rFonts w:ascii="Times New Roman" w:hAnsi="Times New Roman" w:cs="Times New Roman"/>
          <w:sz w:val="28"/>
          <w:szCs w:val="28"/>
        </w:rPr>
        <w:t>1</w:t>
      </w:r>
      <w:r w:rsidRPr="000D7DAF">
        <w:rPr>
          <w:rFonts w:ascii="Times New Roman" w:hAnsi="Times New Roman" w:cs="Times New Roman"/>
          <w:sz w:val="28"/>
          <w:szCs w:val="28"/>
        </w:rPr>
        <w:t>. Лицевые счета клиентов закрываются при отсутствии учтенных показателей и остатка денежных средств.</w:t>
      </w:r>
    </w:p>
    <w:p w:rsidR="0009566A" w:rsidRDefault="0009566A" w:rsidP="000956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случае закрытия лицевого счета в связи с реорганизацией (ликвидацией) клиента или изменением типа учреждения передача показателей, отраженных на закрываемом лицевом счете, осуществляется </w:t>
      </w:r>
      <w:r w:rsidR="00CE4C91">
        <w:rPr>
          <w:rFonts w:ascii="Times New Roman" w:hAnsi="Times New Roman" w:cs="Times New Roman"/>
          <w:sz w:val="28"/>
          <w:szCs w:val="28"/>
        </w:rPr>
        <w:t>Комитетом по финансам</w:t>
      </w:r>
      <w:r>
        <w:rPr>
          <w:rFonts w:ascii="Times New Roman" w:hAnsi="Times New Roman" w:cs="Times New Roman"/>
          <w:sz w:val="28"/>
          <w:szCs w:val="28"/>
        </w:rPr>
        <w:t xml:space="preserve"> на лицевой счет клиента, принимающего показатели.</w:t>
      </w:r>
    </w:p>
    <w:p w:rsidR="0009566A" w:rsidRPr="000D7DAF" w:rsidRDefault="0009566A" w:rsidP="000956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отсутствия правопреемников заказчиком принимается решение о возврате остатков неиспользованных целевых средств с лицевого счета клиента.</w:t>
      </w:r>
    </w:p>
    <w:p w:rsidR="0009566A" w:rsidRDefault="0009566A" w:rsidP="000956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7DAF">
        <w:rPr>
          <w:rFonts w:ascii="Times New Roman" w:hAnsi="Times New Roman" w:cs="Times New Roman"/>
          <w:sz w:val="28"/>
          <w:szCs w:val="28"/>
        </w:rPr>
        <w:t xml:space="preserve">Не позднее пяти рабочих дней после передачи в течение текущего </w:t>
      </w:r>
      <w:r w:rsidRPr="000D7DAF">
        <w:rPr>
          <w:rFonts w:ascii="Times New Roman" w:hAnsi="Times New Roman" w:cs="Times New Roman"/>
          <w:sz w:val="28"/>
          <w:szCs w:val="28"/>
        </w:rPr>
        <w:lastRenderedPageBreak/>
        <w:t>финансового года показателей, отраженных на лицевом счете, осуществляется закрытие лицевого счета.</w:t>
      </w:r>
    </w:p>
    <w:p w:rsidR="0009566A" w:rsidRPr="000D7DAF" w:rsidRDefault="0009566A" w:rsidP="000956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7DAF">
        <w:rPr>
          <w:rFonts w:ascii="Times New Roman" w:hAnsi="Times New Roman" w:cs="Times New Roman"/>
          <w:sz w:val="28"/>
          <w:szCs w:val="28"/>
        </w:rPr>
        <w:t xml:space="preserve">При наличии </w:t>
      </w:r>
      <w:r>
        <w:rPr>
          <w:rFonts w:ascii="Times New Roman" w:hAnsi="Times New Roman" w:cs="Times New Roman"/>
          <w:sz w:val="28"/>
          <w:szCs w:val="28"/>
        </w:rPr>
        <w:t>на закрываемом лицевом счете показателей, не переданных до конца текущего финансового года,</w:t>
      </w:r>
      <w:r w:rsidRPr="007F1B6E">
        <w:rPr>
          <w:rFonts w:ascii="Times New Roman" w:hAnsi="Times New Roman" w:cs="Times New Roman"/>
          <w:sz w:val="28"/>
          <w:szCs w:val="28"/>
        </w:rPr>
        <w:t xml:space="preserve"> </w:t>
      </w:r>
      <w:r w:rsidRPr="000D7DAF">
        <w:rPr>
          <w:rFonts w:ascii="Times New Roman" w:hAnsi="Times New Roman" w:cs="Times New Roman"/>
          <w:sz w:val="28"/>
          <w:szCs w:val="28"/>
        </w:rPr>
        <w:t>закрытие лицевого счета</w:t>
      </w:r>
      <w:r w:rsidRPr="007F1B6E">
        <w:rPr>
          <w:rFonts w:ascii="Times New Roman" w:hAnsi="Times New Roman" w:cs="Times New Roman"/>
          <w:sz w:val="28"/>
          <w:szCs w:val="28"/>
        </w:rPr>
        <w:t xml:space="preserve"> </w:t>
      </w:r>
      <w:r w:rsidRPr="000D7DAF">
        <w:rPr>
          <w:rFonts w:ascii="Times New Roman" w:hAnsi="Times New Roman" w:cs="Times New Roman"/>
          <w:sz w:val="28"/>
          <w:szCs w:val="28"/>
        </w:rPr>
        <w:t>осуществляется</w:t>
      </w:r>
      <w:r>
        <w:rPr>
          <w:rFonts w:ascii="Times New Roman" w:hAnsi="Times New Roman" w:cs="Times New Roman"/>
          <w:sz w:val="28"/>
          <w:szCs w:val="28"/>
        </w:rPr>
        <w:t xml:space="preserve"> н</w:t>
      </w:r>
      <w:r w:rsidRPr="000D7DAF">
        <w:rPr>
          <w:rFonts w:ascii="Times New Roman" w:hAnsi="Times New Roman" w:cs="Times New Roman"/>
          <w:sz w:val="28"/>
          <w:szCs w:val="28"/>
        </w:rPr>
        <w:t xml:space="preserve">е позднее пяти рабочих дней после </w:t>
      </w:r>
      <w:r>
        <w:rPr>
          <w:rFonts w:ascii="Times New Roman" w:hAnsi="Times New Roman" w:cs="Times New Roman"/>
          <w:sz w:val="28"/>
          <w:szCs w:val="28"/>
        </w:rPr>
        <w:t>завершения</w:t>
      </w:r>
      <w:r w:rsidRPr="000D7DAF">
        <w:rPr>
          <w:rFonts w:ascii="Times New Roman" w:hAnsi="Times New Roman" w:cs="Times New Roman"/>
          <w:sz w:val="28"/>
          <w:szCs w:val="28"/>
        </w:rPr>
        <w:t xml:space="preserve"> финансового года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0D7DA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9566A" w:rsidRPr="000D7DAF" w:rsidRDefault="0009566A" w:rsidP="0009566A">
      <w:pPr>
        <w:pStyle w:val="ConsPlusNormal"/>
        <w:ind w:firstLine="709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0D7DAF">
        <w:rPr>
          <w:rFonts w:ascii="Times New Roman" w:hAnsi="Times New Roman" w:cs="Times New Roman"/>
          <w:sz w:val="28"/>
          <w:szCs w:val="28"/>
        </w:rPr>
        <w:t>4</w:t>
      </w:r>
      <w:r w:rsidR="004049D9">
        <w:rPr>
          <w:rFonts w:ascii="Times New Roman" w:hAnsi="Times New Roman" w:cs="Times New Roman"/>
          <w:sz w:val="28"/>
          <w:szCs w:val="28"/>
        </w:rPr>
        <w:t>2</w:t>
      </w:r>
      <w:r w:rsidRPr="000D7DAF">
        <w:rPr>
          <w:rFonts w:ascii="Times New Roman" w:hAnsi="Times New Roman" w:cs="Times New Roman"/>
          <w:sz w:val="28"/>
          <w:szCs w:val="28"/>
        </w:rPr>
        <w:t xml:space="preserve">. При наличии остатка денежных средств на закрываемом лицевом счете, клиент представляет в </w:t>
      </w:r>
      <w:r w:rsidR="0093221C">
        <w:rPr>
          <w:rFonts w:ascii="Times New Roman" w:hAnsi="Times New Roman" w:cs="Times New Roman"/>
          <w:sz w:val="28"/>
          <w:szCs w:val="28"/>
        </w:rPr>
        <w:t>Комитет по финансам</w:t>
      </w:r>
      <w:r w:rsidRPr="000D7DAF">
        <w:rPr>
          <w:rFonts w:ascii="Times New Roman" w:hAnsi="Times New Roman" w:cs="Times New Roman"/>
          <w:sz w:val="28"/>
          <w:szCs w:val="28"/>
        </w:rPr>
        <w:t xml:space="preserve"> вместе с Заявлением на закрытие лицевого счета </w:t>
      </w:r>
      <w:r>
        <w:rPr>
          <w:rFonts w:ascii="Times New Roman" w:hAnsi="Times New Roman" w:cs="Times New Roman"/>
          <w:sz w:val="28"/>
          <w:szCs w:val="28"/>
        </w:rPr>
        <w:t>расчетный документ</w:t>
      </w:r>
      <w:r w:rsidRPr="000D7DAF">
        <w:rPr>
          <w:rFonts w:ascii="Times New Roman" w:hAnsi="Times New Roman" w:cs="Times New Roman"/>
          <w:sz w:val="28"/>
          <w:szCs w:val="28"/>
        </w:rPr>
        <w:t xml:space="preserve"> на перечисление остатка денежных средств по назначению.</w:t>
      </w:r>
    </w:p>
    <w:p w:rsidR="0009566A" w:rsidRPr="000D7DAF" w:rsidRDefault="0009566A" w:rsidP="000956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7DAF">
        <w:rPr>
          <w:rFonts w:ascii="Times New Roman" w:hAnsi="Times New Roman" w:cs="Times New Roman"/>
          <w:sz w:val="28"/>
          <w:szCs w:val="28"/>
        </w:rPr>
        <w:t>4</w:t>
      </w:r>
      <w:r w:rsidR="004049D9">
        <w:rPr>
          <w:rFonts w:ascii="Times New Roman" w:hAnsi="Times New Roman" w:cs="Times New Roman"/>
          <w:sz w:val="28"/>
          <w:szCs w:val="28"/>
        </w:rPr>
        <w:t>3</w:t>
      </w:r>
      <w:r w:rsidRPr="000D7DAF">
        <w:rPr>
          <w:rFonts w:ascii="Times New Roman" w:hAnsi="Times New Roman" w:cs="Times New Roman"/>
          <w:sz w:val="28"/>
          <w:szCs w:val="28"/>
        </w:rPr>
        <w:t xml:space="preserve">. Денежные средства, поступившие на счет </w:t>
      </w:r>
      <w:r w:rsidR="00F547C0">
        <w:rPr>
          <w:rFonts w:ascii="Times New Roman" w:hAnsi="Times New Roman" w:cs="Times New Roman"/>
          <w:sz w:val="28"/>
          <w:szCs w:val="28"/>
        </w:rPr>
        <w:t>К</w:t>
      </w:r>
      <w:r w:rsidR="0093221C">
        <w:rPr>
          <w:rFonts w:ascii="Times New Roman" w:hAnsi="Times New Roman" w:cs="Times New Roman"/>
          <w:sz w:val="28"/>
          <w:szCs w:val="28"/>
        </w:rPr>
        <w:t>омитета по финансам</w:t>
      </w:r>
      <w:r w:rsidRPr="000D7DAF">
        <w:rPr>
          <w:rFonts w:ascii="Times New Roman" w:hAnsi="Times New Roman" w:cs="Times New Roman"/>
          <w:sz w:val="28"/>
          <w:szCs w:val="28"/>
        </w:rPr>
        <w:t xml:space="preserve"> после закрытия лицевого счета клиента</w:t>
      </w:r>
      <w:r w:rsidR="00D17311">
        <w:rPr>
          <w:rFonts w:ascii="Times New Roman" w:hAnsi="Times New Roman" w:cs="Times New Roman"/>
          <w:sz w:val="28"/>
          <w:szCs w:val="28"/>
        </w:rPr>
        <w:t>,</w:t>
      </w:r>
      <w:r w:rsidRPr="000D7DAF">
        <w:rPr>
          <w:rFonts w:ascii="Times New Roman" w:hAnsi="Times New Roman" w:cs="Times New Roman"/>
          <w:sz w:val="28"/>
          <w:szCs w:val="28"/>
        </w:rPr>
        <w:t xml:space="preserve"> возвращаются отправителю в течение десяти рабочих дней.</w:t>
      </w:r>
    </w:p>
    <w:p w:rsidR="0009566A" w:rsidRPr="000D7DAF" w:rsidRDefault="0009566A" w:rsidP="000956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7DAF">
        <w:rPr>
          <w:rFonts w:ascii="Times New Roman" w:hAnsi="Times New Roman" w:cs="Times New Roman"/>
          <w:sz w:val="28"/>
          <w:szCs w:val="28"/>
        </w:rPr>
        <w:t>4</w:t>
      </w:r>
      <w:r w:rsidR="004049D9">
        <w:rPr>
          <w:rFonts w:ascii="Times New Roman" w:hAnsi="Times New Roman" w:cs="Times New Roman"/>
          <w:sz w:val="28"/>
          <w:szCs w:val="28"/>
        </w:rPr>
        <w:t>4</w:t>
      </w:r>
      <w:r w:rsidRPr="000D7DAF">
        <w:rPr>
          <w:rFonts w:ascii="Times New Roman" w:hAnsi="Times New Roman" w:cs="Times New Roman"/>
          <w:sz w:val="28"/>
          <w:szCs w:val="28"/>
        </w:rPr>
        <w:t>. Проверенные Заявление на закрытие лицевого и документы, являющиеся основанием для закрытия лицевого счета, хранятся в деле клиента.</w:t>
      </w:r>
    </w:p>
    <w:p w:rsidR="0009566A" w:rsidRDefault="004049D9" w:rsidP="000956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45</w:t>
      </w:r>
      <w:r w:rsidR="0009566A" w:rsidRPr="00EF549F">
        <w:rPr>
          <w:rFonts w:ascii="Times New Roman" w:hAnsi="Times New Roman" w:cs="Times New Roman"/>
          <w:sz w:val="28"/>
          <w:szCs w:val="28"/>
        </w:rPr>
        <w:t xml:space="preserve">. После закрытия лицевого счета клиента уполномоченный работник </w:t>
      </w:r>
      <w:r w:rsidR="0093221C">
        <w:rPr>
          <w:rFonts w:ascii="Times New Roman" w:hAnsi="Times New Roman" w:cs="Times New Roman"/>
          <w:sz w:val="28"/>
          <w:szCs w:val="28"/>
        </w:rPr>
        <w:t>Комитета по финансам</w:t>
      </w:r>
      <w:r w:rsidR="0009566A" w:rsidRPr="00EF549F">
        <w:rPr>
          <w:rFonts w:ascii="Times New Roman" w:hAnsi="Times New Roman" w:cs="Times New Roman"/>
          <w:sz w:val="28"/>
          <w:szCs w:val="28"/>
        </w:rPr>
        <w:t xml:space="preserve"> вносит запись о закрытии лицевого счета в Книгу регистрации лицевых счетов.</w:t>
      </w:r>
    </w:p>
    <w:p w:rsidR="0009566A" w:rsidRPr="0010629E" w:rsidRDefault="009250E6" w:rsidP="000956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46</w:t>
      </w:r>
      <w:r w:rsidR="0009566A" w:rsidRPr="0010629E">
        <w:rPr>
          <w:rFonts w:ascii="Times New Roman" w:hAnsi="Times New Roman" w:cs="Times New Roman"/>
          <w:sz w:val="28"/>
          <w:szCs w:val="28"/>
        </w:rPr>
        <w:t xml:space="preserve">. В случае реорганизации клиента, изменении типа учреждения принимающий обязательства участник казначейского сопровождения представляет в </w:t>
      </w:r>
      <w:r w:rsidR="0093221C">
        <w:rPr>
          <w:rFonts w:ascii="Times New Roman" w:hAnsi="Times New Roman" w:cs="Times New Roman"/>
          <w:sz w:val="28"/>
          <w:szCs w:val="28"/>
        </w:rPr>
        <w:t>Комитет по финансам</w:t>
      </w:r>
      <w:r w:rsidR="0009566A" w:rsidRPr="0010629E">
        <w:rPr>
          <w:rFonts w:ascii="Times New Roman" w:hAnsi="Times New Roman" w:cs="Times New Roman"/>
          <w:sz w:val="28"/>
          <w:szCs w:val="28"/>
        </w:rPr>
        <w:t xml:space="preserve"> документы для открытия лицевого счета, указанные в </w:t>
      </w:r>
      <w:hyperlink w:anchor="Par98" w:tooltip="24. Для открытия лицевого счета участником казначейского сопровождения представляются следующие документы:" w:history="1">
        <w:r w:rsidR="0009566A" w:rsidRPr="0010629E">
          <w:rPr>
            <w:rFonts w:ascii="Times New Roman" w:hAnsi="Times New Roman" w:cs="Times New Roman"/>
            <w:sz w:val="28"/>
            <w:szCs w:val="28"/>
          </w:rPr>
          <w:t xml:space="preserve">пункте </w:t>
        </w:r>
      </w:hyperlink>
      <w:r w:rsidR="0009566A">
        <w:rPr>
          <w:rFonts w:ascii="Times New Roman" w:hAnsi="Times New Roman" w:cs="Times New Roman"/>
          <w:sz w:val="28"/>
          <w:szCs w:val="28"/>
        </w:rPr>
        <w:t>10</w:t>
      </w:r>
      <w:r w:rsidR="0009566A" w:rsidRPr="0010629E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09566A" w:rsidRDefault="0009566A" w:rsidP="000956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629E">
        <w:rPr>
          <w:rFonts w:ascii="Times New Roman" w:hAnsi="Times New Roman" w:cs="Times New Roman"/>
          <w:sz w:val="28"/>
          <w:szCs w:val="28"/>
        </w:rPr>
        <w:t xml:space="preserve">После открытия клиенту, принимающему обязательства, лицевого счета клиент, передающий обязательства, представляет в </w:t>
      </w:r>
      <w:r w:rsidR="00F547C0">
        <w:rPr>
          <w:rFonts w:ascii="Times New Roman" w:hAnsi="Times New Roman" w:cs="Times New Roman"/>
          <w:sz w:val="28"/>
          <w:szCs w:val="28"/>
        </w:rPr>
        <w:t>К</w:t>
      </w:r>
      <w:r w:rsidR="0093221C">
        <w:rPr>
          <w:rFonts w:ascii="Times New Roman" w:hAnsi="Times New Roman" w:cs="Times New Roman"/>
          <w:sz w:val="28"/>
          <w:szCs w:val="28"/>
        </w:rPr>
        <w:t>омитет по финансам</w:t>
      </w:r>
      <w:r w:rsidRPr="0010629E">
        <w:rPr>
          <w:rFonts w:ascii="Times New Roman" w:hAnsi="Times New Roman" w:cs="Times New Roman"/>
          <w:sz w:val="28"/>
          <w:szCs w:val="28"/>
        </w:rPr>
        <w:t xml:space="preserve"> Заявление </w:t>
      </w:r>
      <w:r>
        <w:rPr>
          <w:rFonts w:ascii="Times New Roman" w:hAnsi="Times New Roman" w:cs="Times New Roman"/>
          <w:sz w:val="28"/>
          <w:szCs w:val="28"/>
        </w:rPr>
        <w:t>на</w:t>
      </w:r>
      <w:r w:rsidRPr="0010629E">
        <w:rPr>
          <w:rFonts w:ascii="Times New Roman" w:hAnsi="Times New Roman" w:cs="Times New Roman"/>
          <w:sz w:val="28"/>
          <w:szCs w:val="28"/>
        </w:rPr>
        <w:t xml:space="preserve"> закрыти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10629E">
        <w:rPr>
          <w:rFonts w:ascii="Times New Roman" w:hAnsi="Times New Roman" w:cs="Times New Roman"/>
          <w:sz w:val="28"/>
          <w:szCs w:val="28"/>
        </w:rPr>
        <w:t xml:space="preserve"> лицевого счета.</w:t>
      </w:r>
    </w:p>
    <w:p w:rsidR="00DF449C" w:rsidRPr="0010629E" w:rsidRDefault="00DF449C" w:rsidP="000956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Передача показателей</w:t>
      </w:r>
      <w:r w:rsidR="00D17311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отраженных на лицевом счете клиента, передающего обязательства, осуществляется в соответствии </w:t>
      </w:r>
      <w:r w:rsidR="0070719F">
        <w:rPr>
          <w:rFonts w:ascii="Times New Roman" w:hAnsi="Times New Roman" w:cs="Times New Roman"/>
          <w:sz w:val="28"/>
          <w:szCs w:val="28"/>
        </w:rPr>
        <w:t>с пунктом 59</w:t>
      </w:r>
      <w:r>
        <w:rPr>
          <w:rFonts w:ascii="Times New Roman" w:hAnsi="Times New Roman" w:cs="Times New Roman"/>
          <w:sz w:val="28"/>
          <w:szCs w:val="28"/>
        </w:rPr>
        <w:t xml:space="preserve"> Порядка</w:t>
      </w:r>
      <w:r w:rsidR="0070719F">
        <w:rPr>
          <w:rFonts w:ascii="Times New Roman" w:hAnsi="Times New Roman" w:cs="Times New Roman"/>
          <w:sz w:val="28"/>
          <w:szCs w:val="28"/>
        </w:rPr>
        <w:t>.</w:t>
      </w:r>
    </w:p>
    <w:p w:rsidR="0009566A" w:rsidRPr="005A4D86" w:rsidRDefault="0009566A" w:rsidP="000956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4D86">
        <w:rPr>
          <w:rFonts w:ascii="Times New Roman" w:hAnsi="Times New Roman" w:cs="Times New Roman"/>
          <w:sz w:val="28"/>
          <w:szCs w:val="28"/>
        </w:rPr>
        <w:t xml:space="preserve">После сверки корректности отражения передачи показателей на лицевой счет клиента, принимающего обязательства, </w:t>
      </w:r>
      <w:r w:rsidR="00BF6077">
        <w:rPr>
          <w:rFonts w:ascii="Times New Roman" w:hAnsi="Times New Roman" w:cs="Times New Roman"/>
          <w:sz w:val="28"/>
          <w:szCs w:val="28"/>
        </w:rPr>
        <w:t>Комитет по финансам</w:t>
      </w:r>
      <w:r w:rsidRPr="005A4D86">
        <w:rPr>
          <w:rFonts w:ascii="Times New Roman" w:hAnsi="Times New Roman" w:cs="Times New Roman"/>
          <w:sz w:val="28"/>
          <w:szCs w:val="28"/>
        </w:rPr>
        <w:t xml:space="preserve"> осуществляет закрытие лицевого счета клиенту, передающему обязательства.</w:t>
      </w:r>
    </w:p>
    <w:p w:rsidR="0009566A" w:rsidRPr="00A61F7A" w:rsidRDefault="009250E6" w:rsidP="000956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47</w:t>
      </w:r>
      <w:r w:rsidR="0009566A" w:rsidRPr="005A4D86">
        <w:rPr>
          <w:rFonts w:ascii="Times New Roman" w:hAnsi="Times New Roman" w:cs="Times New Roman"/>
          <w:sz w:val="28"/>
          <w:szCs w:val="28"/>
        </w:rPr>
        <w:t>. При изменении структуры</w:t>
      </w:r>
      <w:r w:rsidR="0009566A" w:rsidRPr="00A61F7A">
        <w:rPr>
          <w:rFonts w:ascii="Times New Roman" w:hAnsi="Times New Roman" w:cs="Times New Roman"/>
          <w:sz w:val="28"/>
          <w:szCs w:val="28"/>
        </w:rPr>
        <w:t xml:space="preserve"> номера лицевого счета, открытого клиенту в </w:t>
      </w:r>
      <w:r w:rsidR="00A735E2">
        <w:rPr>
          <w:rFonts w:ascii="Times New Roman" w:hAnsi="Times New Roman" w:cs="Times New Roman"/>
          <w:sz w:val="28"/>
          <w:szCs w:val="28"/>
        </w:rPr>
        <w:t>Комитете по финансам</w:t>
      </w:r>
      <w:r w:rsidR="0009566A" w:rsidRPr="00A61F7A">
        <w:rPr>
          <w:rFonts w:ascii="Times New Roman" w:hAnsi="Times New Roman" w:cs="Times New Roman"/>
          <w:sz w:val="28"/>
          <w:szCs w:val="28"/>
        </w:rPr>
        <w:t xml:space="preserve">, передача показателей осуществляется на основании документов, оформленных уполномоченным руководителем работником </w:t>
      </w:r>
      <w:r w:rsidR="00F547C0">
        <w:rPr>
          <w:rFonts w:ascii="Times New Roman" w:hAnsi="Times New Roman" w:cs="Times New Roman"/>
          <w:sz w:val="28"/>
          <w:szCs w:val="28"/>
        </w:rPr>
        <w:t>К</w:t>
      </w:r>
      <w:r w:rsidR="00BF6077">
        <w:rPr>
          <w:rFonts w:ascii="Times New Roman" w:hAnsi="Times New Roman" w:cs="Times New Roman"/>
          <w:sz w:val="28"/>
          <w:szCs w:val="28"/>
        </w:rPr>
        <w:t>омитета по финансам</w:t>
      </w:r>
      <w:r w:rsidR="0009566A" w:rsidRPr="00A61F7A">
        <w:rPr>
          <w:rFonts w:ascii="Times New Roman" w:hAnsi="Times New Roman" w:cs="Times New Roman"/>
          <w:sz w:val="28"/>
          <w:szCs w:val="28"/>
        </w:rPr>
        <w:t>.</w:t>
      </w:r>
    </w:p>
    <w:p w:rsidR="0009566A" w:rsidRDefault="0009566A" w:rsidP="000956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1F7A">
        <w:rPr>
          <w:rFonts w:ascii="Times New Roman" w:hAnsi="Times New Roman" w:cs="Times New Roman"/>
          <w:sz w:val="28"/>
          <w:szCs w:val="28"/>
        </w:rPr>
        <w:t xml:space="preserve">В целях открытия лицевого счета в связи с изменением структуры лицевого счета уполномоченным руководителем работником </w:t>
      </w:r>
      <w:r w:rsidR="00F547C0">
        <w:rPr>
          <w:rFonts w:ascii="Times New Roman" w:hAnsi="Times New Roman" w:cs="Times New Roman"/>
          <w:sz w:val="28"/>
          <w:szCs w:val="28"/>
        </w:rPr>
        <w:t>К</w:t>
      </w:r>
      <w:r w:rsidR="00BF6077">
        <w:rPr>
          <w:rFonts w:ascii="Times New Roman" w:hAnsi="Times New Roman" w:cs="Times New Roman"/>
          <w:sz w:val="28"/>
          <w:szCs w:val="28"/>
        </w:rPr>
        <w:t>омитета по финансам</w:t>
      </w:r>
      <w:r w:rsidRPr="00A61F7A">
        <w:rPr>
          <w:rFonts w:ascii="Times New Roman" w:hAnsi="Times New Roman" w:cs="Times New Roman"/>
          <w:sz w:val="28"/>
          <w:szCs w:val="28"/>
        </w:rPr>
        <w:t xml:space="preserve"> оформляется Заявление на открытие лицевого счета, на основании документа-основания, представленного клиентом ранее для открытия лицевого счета в соответствии с настоящим Порядком.</w:t>
      </w:r>
    </w:p>
    <w:p w:rsidR="0009566A" w:rsidRPr="0070625A" w:rsidRDefault="0009566A" w:rsidP="000956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625A">
        <w:rPr>
          <w:rFonts w:ascii="Times New Roman" w:hAnsi="Times New Roman" w:cs="Times New Roman"/>
          <w:sz w:val="28"/>
          <w:szCs w:val="28"/>
        </w:rPr>
        <w:t xml:space="preserve">После завершения передачи показателей с закрываемого лицевого счета на новый лицевой счет и сверки корректности отражения, </w:t>
      </w:r>
      <w:r w:rsidR="001D1543">
        <w:rPr>
          <w:rFonts w:ascii="Times New Roman" w:hAnsi="Times New Roman" w:cs="Times New Roman"/>
          <w:sz w:val="28"/>
          <w:szCs w:val="28"/>
        </w:rPr>
        <w:t>Комитет по финансам</w:t>
      </w:r>
      <w:r w:rsidRPr="0070625A">
        <w:rPr>
          <w:rFonts w:ascii="Times New Roman" w:hAnsi="Times New Roman" w:cs="Times New Roman"/>
          <w:sz w:val="28"/>
          <w:szCs w:val="28"/>
        </w:rPr>
        <w:t xml:space="preserve"> осуществляет закрытие лицевого счета, на основании Заявления, оформленного уполномоченным работником </w:t>
      </w:r>
      <w:r w:rsidR="001D1543">
        <w:rPr>
          <w:rFonts w:ascii="Times New Roman" w:hAnsi="Times New Roman" w:cs="Times New Roman"/>
          <w:sz w:val="28"/>
          <w:szCs w:val="28"/>
        </w:rPr>
        <w:t>Комитета по финансам</w:t>
      </w:r>
      <w:r w:rsidRPr="0070625A">
        <w:rPr>
          <w:rFonts w:ascii="Times New Roman" w:hAnsi="Times New Roman" w:cs="Times New Roman"/>
          <w:sz w:val="28"/>
          <w:szCs w:val="28"/>
        </w:rPr>
        <w:t>, с указанием в качестве причины закрытия счета «Изменение структуры номера лицевого счета».</w:t>
      </w:r>
    </w:p>
    <w:p w:rsidR="0009566A" w:rsidRPr="00C44298" w:rsidRDefault="0009566A" w:rsidP="0009566A">
      <w:pPr>
        <w:pStyle w:val="ConsPlusNormal"/>
        <w:ind w:firstLine="709"/>
        <w:jc w:val="both"/>
        <w:rPr>
          <w:rFonts w:ascii="Times New Roman" w:hAnsi="Times New Roman" w:cs="Times New Roman"/>
          <w:color w:val="7030A0"/>
          <w:sz w:val="28"/>
          <w:szCs w:val="28"/>
        </w:rPr>
      </w:pPr>
    </w:p>
    <w:p w:rsidR="0009566A" w:rsidRPr="003B716E" w:rsidRDefault="0009566A" w:rsidP="0009566A">
      <w:pPr>
        <w:pStyle w:val="ConsPlusTitle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3B716E">
        <w:rPr>
          <w:rFonts w:ascii="Times New Roman" w:hAnsi="Times New Roman" w:cs="Times New Roman"/>
          <w:sz w:val="28"/>
          <w:szCs w:val="28"/>
        </w:rPr>
        <w:t xml:space="preserve">VI. </w:t>
      </w:r>
      <w:r w:rsidR="00D354E7">
        <w:rPr>
          <w:rFonts w:ascii="Times New Roman" w:hAnsi="Times New Roman" w:cs="Times New Roman"/>
          <w:sz w:val="28"/>
          <w:szCs w:val="28"/>
        </w:rPr>
        <w:t>Порядок в</w:t>
      </w:r>
      <w:r w:rsidRPr="003B716E">
        <w:rPr>
          <w:rFonts w:ascii="Times New Roman" w:hAnsi="Times New Roman" w:cs="Times New Roman"/>
          <w:sz w:val="28"/>
          <w:szCs w:val="28"/>
        </w:rPr>
        <w:t>едени</w:t>
      </w:r>
      <w:r w:rsidR="00D354E7">
        <w:rPr>
          <w:rFonts w:ascii="Times New Roman" w:hAnsi="Times New Roman" w:cs="Times New Roman"/>
          <w:sz w:val="28"/>
          <w:szCs w:val="28"/>
        </w:rPr>
        <w:t>я</w:t>
      </w:r>
      <w:r w:rsidRPr="003B716E">
        <w:rPr>
          <w:rFonts w:ascii="Times New Roman" w:hAnsi="Times New Roman" w:cs="Times New Roman"/>
          <w:sz w:val="28"/>
          <w:szCs w:val="28"/>
        </w:rPr>
        <w:t xml:space="preserve"> лицевых счетов клиентов</w:t>
      </w:r>
    </w:p>
    <w:p w:rsidR="0009566A" w:rsidRPr="003B716E" w:rsidRDefault="0009566A" w:rsidP="000956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9566A" w:rsidRPr="003B716E" w:rsidRDefault="009250E6" w:rsidP="000956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48</w:t>
      </w:r>
      <w:r w:rsidR="0009566A" w:rsidRPr="003B716E">
        <w:rPr>
          <w:rFonts w:ascii="Times New Roman" w:hAnsi="Times New Roman" w:cs="Times New Roman"/>
          <w:sz w:val="28"/>
          <w:szCs w:val="28"/>
        </w:rPr>
        <w:t>. Операции со средствами на лицевых счетах отражаются нарастающим итогом в пределах текущего финансового года.</w:t>
      </w:r>
    </w:p>
    <w:p w:rsidR="0009566A" w:rsidRPr="003B716E" w:rsidRDefault="0009566A" w:rsidP="000956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716E">
        <w:rPr>
          <w:rFonts w:ascii="Times New Roman" w:hAnsi="Times New Roman" w:cs="Times New Roman"/>
          <w:sz w:val="28"/>
          <w:szCs w:val="28"/>
        </w:rPr>
        <w:t>Операции отражаются на лицевых счетах в валюте Российской Федерации.</w:t>
      </w:r>
    </w:p>
    <w:p w:rsidR="0009566A" w:rsidRPr="003B716E" w:rsidRDefault="009250E6" w:rsidP="000956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49</w:t>
      </w:r>
      <w:r w:rsidR="0009566A" w:rsidRPr="003B716E">
        <w:rPr>
          <w:rFonts w:ascii="Times New Roman" w:hAnsi="Times New Roman" w:cs="Times New Roman"/>
          <w:sz w:val="28"/>
          <w:szCs w:val="28"/>
        </w:rPr>
        <w:t>. На лицевом счете клиента отражаются:</w:t>
      </w:r>
    </w:p>
    <w:p w:rsidR="0009566A" w:rsidRPr="003B716E" w:rsidRDefault="0009566A" w:rsidP="000956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716E">
        <w:rPr>
          <w:rFonts w:ascii="Times New Roman" w:hAnsi="Times New Roman" w:cs="Times New Roman"/>
          <w:sz w:val="28"/>
          <w:szCs w:val="28"/>
        </w:rPr>
        <w:t>поступление денежных средств;</w:t>
      </w:r>
    </w:p>
    <w:p w:rsidR="0009566A" w:rsidRPr="003B716E" w:rsidRDefault="0009566A" w:rsidP="000956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716E">
        <w:rPr>
          <w:rFonts w:ascii="Times New Roman" w:hAnsi="Times New Roman" w:cs="Times New Roman"/>
          <w:sz w:val="28"/>
          <w:szCs w:val="28"/>
        </w:rPr>
        <w:t>суммы выплат;</w:t>
      </w:r>
    </w:p>
    <w:p w:rsidR="0009566A" w:rsidRPr="00A943EB" w:rsidRDefault="0009566A" w:rsidP="000956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43EB">
        <w:rPr>
          <w:rFonts w:ascii="Times New Roman" w:hAnsi="Times New Roman" w:cs="Times New Roman"/>
          <w:sz w:val="28"/>
          <w:szCs w:val="28"/>
        </w:rPr>
        <w:t>сведения об операциях с целевыми средствами.</w:t>
      </w:r>
    </w:p>
    <w:p w:rsidR="00022331" w:rsidRDefault="009250E6" w:rsidP="000223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50</w:t>
      </w:r>
      <w:r w:rsidR="0009566A" w:rsidRPr="00A943EB">
        <w:rPr>
          <w:rFonts w:ascii="Times New Roman" w:hAnsi="Times New Roman" w:cs="Times New Roman"/>
          <w:sz w:val="28"/>
          <w:szCs w:val="28"/>
        </w:rPr>
        <w:t>. Операции по поступлениям средств и выплатам</w:t>
      </w:r>
      <w:r w:rsidR="0009566A" w:rsidRPr="00BF7130">
        <w:rPr>
          <w:rFonts w:ascii="Times New Roman" w:hAnsi="Times New Roman" w:cs="Times New Roman"/>
          <w:sz w:val="28"/>
          <w:szCs w:val="28"/>
        </w:rPr>
        <w:t xml:space="preserve"> отражаются на лицевых счетах клиентов не позднее следующего операционного дня после совершения операций и подтверждения банком или органом Федерального казначейства проведения операций (представления выписки).</w:t>
      </w:r>
    </w:p>
    <w:p w:rsidR="00022331" w:rsidRDefault="009250E6" w:rsidP="00022331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zh-CN"/>
        </w:rPr>
        <w:t>51</w:t>
      </w:r>
      <w:r w:rsidR="00022331">
        <w:rPr>
          <w:rFonts w:ascii="Times New Roman" w:hAnsi="Times New Roman"/>
          <w:sz w:val="28"/>
          <w:szCs w:val="28"/>
          <w:lang w:eastAsia="zh-CN"/>
        </w:rPr>
        <w:t xml:space="preserve">. Документооборот при ведении лицевого счета между Комитетом по финансам и клиентом </w:t>
      </w:r>
      <w:r w:rsidR="00022331" w:rsidRPr="003B716E">
        <w:rPr>
          <w:rFonts w:ascii="Times New Roman" w:hAnsi="Times New Roman" w:cs="Times New Roman"/>
          <w:sz w:val="28"/>
          <w:szCs w:val="28"/>
        </w:rPr>
        <w:t>осуществляется в электронном виде с применением ЭП, в случае отсутствия технической возможности документооборот осуществляется на бумажных носителях</w:t>
      </w:r>
      <w:r w:rsidR="00022331">
        <w:rPr>
          <w:rFonts w:ascii="Times New Roman" w:hAnsi="Times New Roman"/>
          <w:sz w:val="28"/>
          <w:szCs w:val="28"/>
        </w:rPr>
        <w:t>.</w:t>
      </w:r>
    </w:p>
    <w:p w:rsidR="00022331" w:rsidRDefault="009250E6" w:rsidP="00022331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t>52</w:t>
      </w:r>
      <w:r w:rsidR="004049D9" w:rsidRPr="004049D9">
        <w:rPr>
          <w:rFonts w:ascii="Times New Roman" w:hAnsi="Times New Roman"/>
          <w:sz w:val="28"/>
          <w:szCs w:val="28"/>
          <w:lang w:eastAsia="zh-CN"/>
        </w:rPr>
        <w:t>. Для осуществления кассовых выплат с лицевых счетов клиенты представляют в Комитет по финансам реестр платежных поручений</w:t>
      </w:r>
      <w:r w:rsidR="009572B5">
        <w:rPr>
          <w:rFonts w:ascii="Times New Roman" w:hAnsi="Times New Roman"/>
          <w:sz w:val="28"/>
          <w:szCs w:val="28"/>
          <w:lang w:eastAsia="zh-CN"/>
        </w:rPr>
        <w:t xml:space="preserve"> по форме согласно приложению 13</w:t>
      </w:r>
      <w:r w:rsidR="004049D9" w:rsidRPr="004049D9">
        <w:rPr>
          <w:rFonts w:ascii="Times New Roman" w:hAnsi="Times New Roman"/>
          <w:sz w:val="28"/>
          <w:szCs w:val="28"/>
          <w:lang w:eastAsia="zh-CN"/>
        </w:rPr>
        <w:t xml:space="preserve"> на бумажном носителе, с одновременным представлением расчетных документов в электронном виде в АС «УРМ».</w:t>
      </w:r>
    </w:p>
    <w:p w:rsidR="00817C3D" w:rsidRDefault="004049D9" w:rsidP="00817C3D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t>5</w:t>
      </w:r>
      <w:r w:rsidR="009250E6">
        <w:rPr>
          <w:rFonts w:ascii="Times New Roman" w:hAnsi="Times New Roman"/>
          <w:sz w:val="28"/>
          <w:szCs w:val="28"/>
          <w:lang w:eastAsia="zh-CN"/>
        </w:rPr>
        <w:t>3</w:t>
      </w:r>
      <w:r w:rsidRPr="004049D9">
        <w:rPr>
          <w:rFonts w:ascii="Times New Roman" w:hAnsi="Times New Roman"/>
          <w:sz w:val="28"/>
          <w:szCs w:val="28"/>
          <w:lang w:eastAsia="zh-CN"/>
        </w:rPr>
        <w:t>. Комитет по финансам осуществляет сверку операций, учтенных на лицевых счетах, с клиентами (далее - сверка).</w:t>
      </w:r>
    </w:p>
    <w:p w:rsidR="00817C3D" w:rsidRDefault="004049D9" w:rsidP="00817C3D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  <w:lang w:eastAsia="zh-CN"/>
        </w:rPr>
      </w:pPr>
      <w:r w:rsidRPr="004049D9">
        <w:rPr>
          <w:rFonts w:ascii="Times New Roman" w:hAnsi="Times New Roman"/>
          <w:sz w:val="28"/>
          <w:szCs w:val="28"/>
          <w:lang w:eastAsia="zh-CN"/>
        </w:rPr>
        <w:t>Сверка производится путем предоставления Комитетом по финансам клиенту в электронном виде Выписки из соответствующего лицевого счета.</w:t>
      </w:r>
    </w:p>
    <w:p w:rsidR="00817C3D" w:rsidRDefault="009250E6" w:rsidP="00817C3D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t>54</w:t>
      </w:r>
      <w:r w:rsidR="004049D9" w:rsidRPr="004049D9">
        <w:rPr>
          <w:rFonts w:ascii="Times New Roman" w:hAnsi="Times New Roman"/>
          <w:sz w:val="28"/>
          <w:szCs w:val="28"/>
          <w:lang w:eastAsia="zh-CN"/>
        </w:rPr>
        <w:t>. Выписка из лицевого счета формируются по лицевым счетам, открытым в Комитете по финансам, в разрезе первичных документов по операциям за данный операционный день.</w:t>
      </w:r>
    </w:p>
    <w:p w:rsidR="00817C3D" w:rsidRDefault="004049D9" w:rsidP="00817C3D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  <w:lang w:eastAsia="zh-CN"/>
        </w:rPr>
      </w:pPr>
      <w:r w:rsidRPr="004049D9">
        <w:rPr>
          <w:rFonts w:ascii="Times New Roman" w:hAnsi="Times New Roman"/>
          <w:sz w:val="28"/>
          <w:szCs w:val="28"/>
          <w:lang w:eastAsia="zh-CN"/>
        </w:rPr>
        <w:t>Выписки из лицевого счета предоставляются не позднее следующего операционного дня после совершения операции и предоставлении подтверждения банком или органом Федерального казначейства выписки.</w:t>
      </w:r>
    </w:p>
    <w:p w:rsidR="009250E6" w:rsidRDefault="004049D9" w:rsidP="009250E6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t>5</w:t>
      </w:r>
      <w:r w:rsidR="009250E6">
        <w:rPr>
          <w:rFonts w:ascii="Times New Roman" w:hAnsi="Times New Roman"/>
          <w:sz w:val="28"/>
          <w:szCs w:val="28"/>
          <w:lang w:eastAsia="zh-CN"/>
        </w:rPr>
        <w:t>5</w:t>
      </w:r>
      <w:r w:rsidRPr="004049D9">
        <w:rPr>
          <w:rFonts w:ascii="Times New Roman" w:hAnsi="Times New Roman"/>
          <w:sz w:val="28"/>
          <w:szCs w:val="28"/>
          <w:lang w:eastAsia="zh-CN"/>
        </w:rPr>
        <w:t xml:space="preserve">. По запросу клиента Комитет по финансам </w:t>
      </w:r>
      <w:r w:rsidR="00817C3D">
        <w:rPr>
          <w:rFonts w:ascii="Times New Roman" w:hAnsi="Times New Roman"/>
          <w:sz w:val="28"/>
          <w:szCs w:val="28"/>
          <w:lang w:eastAsia="zh-CN"/>
        </w:rPr>
        <w:t>не позднее третьего рабочего дня, следующего за отчетным месяцем, предоставляет Отчет</w:t>
      </w:r>
      <w:r w:rsidRPr="004049D9">
        <w:rPr>
          <w:rFonts w:ascii="Times New Roman" w:hAnsi="Times New Roman"/>
          <w:sz w:val="28"/>
          <w:szCs w:val="28"/>
          <w:lang w:eastAsia="zh-CN"/>
        </w:rPr>
        <w:t xml:space="preserve"> о состоянии лицевого счета, </w:t>
      </w:r>
      <w:r w:rsidR="00817C3D">
        <w:rPr>
          <w:rFonts w:ascii="Times New Roman" w:hAnsi="Times New Roman"/>
          <w:sz w:val="28"/>
          <w:szCs w:val="28"/>
          <w:lang w:eastAsia="zh-CN"/>
        </w:rPr>
        <w:t>который</w:t>
      </w:r>
      <w:r w:rsidRPr="004049D9">
        <w:rPr>
          <w:rFonts w:ascii="Times New Roman" w:hAnsi="Times New Roman"/>
          <w:sz w:val="28"/>
          <w:szCs w:val="28"/>
          <w:lang w:eastAsia="zh-CN"/>
        </w:rPr>
        <w:t xml:space="preserve"> формируются нарастающим итогом на </w:t>
      </w:r>
      <w:r w:rsidR="00817C3D">
        <w:rPr>
          <w:rFonts w:ascii="Times New Roman" w:hAnsi="Times New Roman"/>
          <w:sz w:val="28"/>
          <w:szCs w:val="28"/>
          <w:lang w:eastAsia="zh-CN"/>
        </w:rPr>
        <w:t>первое число месяца, следующего за отчетным.</w:t>
      </w:r>
    </w:p>
    <w:p w:rsidR="004049D9" w:rsidRPr="009250E6" w:rsidRDefault="009250E6" w:rsidP="009250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zh-CN"/>
        </w:rPr>
        <w:t>56</w:t>
      </w:r>
      <w:r w:rsidR="004049D9" w:rsidRPr="004049D9">
        <w:rPr>
          <w:rFonts w:ascii="Times New Roman" w:hAnsi="Times New Roman"/>
          <w:sz w:val="28"/>
          <w:szCs w:val="28"/>
          <w:lang w:eastAsia="zh-CN"/>
        </w:rPr>
        <w:t>. Клиент письменно сообщает Комитету по финансам не позднее чем через три рабочих дня после получения Выписки из соответствующего лицевого счета или Отчета о состоянии соответствующего лицевого счета о суммах, ошибочно отраженных в его лицевом счете. При непоступлении от клиента возражений в указанные сроки, совершенные операции по лицевому счету и остатки, отраженные на этих лицевых счетах, считаются подтвержденными.</w:t>
      </w:r>
    </w:p>
    <w:p w:rsidR="00DF449C" w:rsidRPr="0010629E" w:rsidRDefault="009250E6" w:rsidP="009250E6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57</w:t>
      </w:r>
      <w:r w:rsidR="00DF449C" w:rsidRPr="0010629E">
        <w:rPr>
          <w:rFonts w:ascii="Times New Roman" w:hAnsi="Times New Roman" w:cs="Times New Roman"/>
          <w:sz w:val="28"/>
          <w:szCs w:val="28"/>
        </w:rPr>
        <w:t>. Передача показателей, отраженных на лицевом счете клиента осуществляется в случае:</w:t>
      </w:r>
    </w:p>
    <w:p w:rsidR="00DF449C" w:rsidRPr="0010629E" w:rsidRDefault="00DF449C" w:rsidP="00DF449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629E">
        <w:rPr>
          <w:rFonts w:ascii="Times New Roman" w:hAnsi="Times New Roman" w:cs="Times New Roman"/>
          <w:sz w:val="28"/>
          <w:szCs w:val="28"/>
        </w:rPr>
        <w:lastRenderedPageBreak/>
        <w:t>а) реорганизации клиента;</w:t>
      </w:r>
    </w:p>
    <w:p w:rsidR="00DF449C" w:rsidRPr="0010629E" w:rsidRDefault="00DF449C" w:rsidP="00DF449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629E">
        <w:rPr>
          <w:rFonts w:ascii="Times New Roman" w:hAnsi="Times New Roman" w:cs="Times New Roman"/>
          <w:sz w:val="28"/>
          <w:szCs w:val="28"/>
        </w:rPr>
        <w:t>б) изменения типа учреждения;</w:t>
      </w:r>
    </w:p>
    <w:p w:rsidR="00DF449C" w:rsidRPr="0010629E" w:rsidRDefault="00DF449C" w:rsidP="00DF449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9" w:name="Par246"/>
      <w:bookmarkEnd w:id="9"/>
      <w:r w:rsidRPr="0010629E">
        <w:rPr>
          <w:rFonts w:ascii="Times New Roman" w:hAnsi="Times New Roman" w:cs="Times New Roman"/>
          <w:sz w:val="28"/>
          <w:szCs w:val="28"/>
        </w:rPr>
        <w:t>в) изменения структуры номера лицевого счета клиента;</w:t>
      </w:r>
    </w:p>
    <w:p w:rsidR="009250E6" w:rsidRDefault="00DF449C" w:rsidP="009250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0" w:name="Par247"/>
      <w:bookmarkEnd w:id="10"/>
      <w:r w:rsidRPr="0010629E">
        <w:rPr>
          <w:rFonts w:ascii="Times New Roman" w:hAnsi="Times New Roman" w:cs="Times New Roman"/>
          <w:sz w:val="28"/>
          <w:szCs w:val="28"/>
        </w:rPr>
        <w:t>г) в иных случаях, предусмотренных законодательством Российской Федерации и иными нормативными правовыми актами Российской Федерации.</w:t>
      </w:r>
    </w:p>
    <w:p w:rsidR="007A5E62" w:rsidRPr="009250E6" w:rsidRDefault="009250E6" w:rsidP="009250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58</w:t>
      </w:r>
      <w:r w:rsidR="00C40F6F" w:rsidRPr="00C40F6F">
        <w:rPr>
          <w:rFonts w:ascii="Times New Roman" w:eastAsiaTheme="minorHAnsi" w:hAnsi="Times New Roman"/>
          <w:sz w:val="28"/>
          <w:szCs w:val="28"/>
        </w:rPr>
        <w:t xml:space="preserve">. </w:t>
      </w:r>
      <w:r w:rsidR="00C40F6F">
        <w:rPr>
          <w:rFonts w:ascii="Times New Roman" w:eastAsiaTheme="minorHAnsi" w:hAnsi="Times New Roman"/>
          <w:sz w:val="28"/>
          <w:szCs w:val="28"/>
        </w:rPr>
        <w:t>Комитет по финансам</w:t>
      </w:r>
      <w:r w:rsidR="00C40F6F" w:rsidRPr="00C40F6F">
        <w:rPr>
          <w:rFonts w:ascii="Times New Roman" w:eastAsiaTheme="minorHAnsi" w:hAnsi="Times New Roman"/>
          <w:sz w:val="28"/>
          <w:szCs w:val="28"/>
        </w:rPr>
        <w:t xml:space="preserve"> не позднее следующего рабочего дня после завершения проверки </w:t>
      </w:r>
      <w:hyperlink r:id="rId16" w:history="1">
        <w:r w:rsidR="00C40F6F" w:rsidRPr="00C40F6F">
          <w:rPr>
            <w:rFonts w:ascii="Times New Roman" w:eastAsiaTheme="minorHAnsi" w:hAnsi="Times New Roman"/>
            <w:sz w:val="28"/>
            <w:szCs w:val="28"/>
          </w:rPr>
          <w:t>Заявления</w:t>
        </w:r>
      </w:hyperlink>
      <w:r w:rsidR="00C40F6F" w:rsidRPr="00C40F6F">
        <w:rPr>
          <w:rFonts w:ascii="Times New Roman" w:eastAsiaTheme="minorHAnsi" w:hAnsi="Times New Roman"/>
          <w:sz w:val="28"/>
          <w:szCs w:val="28"/>
        </w:rPr>
        <w:t xml:space="preserve"> на закрытие лицевого счета клиента, передающего обязательства в связи с реорганизацией клиента или изменением типа учреждения, пр</w:t>
      </w:r>
      <w:r w:rsidR="00C40F6F">
        <w:rPr>
          <w:rFonts w:ascii="Times New Roman" w:eastAsiaTheme="minorHAnsi" w:hAnsi="Times New Roman"/>
          <w:sz w:val="28"/>
          <w:szCs w:val="28"/>
        </w:rPr>
        <w:t xml:space="preserve">екращает отражение операций на </w:t>
      </w:r>
      <w:r w:rsidR="00C40F6F" w:rsidRPr="00C40F6F">
        <w:rPr>
          <w:rFonts w:ascii="Times New Roman" w:eastAsiaTheme="minorHAnsi" w:hAnsi="Times New Roman"/>
          <w:sz w:val="28"/>
          <w:szCs w:val="28"/>
        </w:rPr>
        <w:t xml:space="preserve"> лицевом счете, формирует и согласовывает с клиентом, передающим обязательства, </w:t>
      </w:r>
      <w:hyperlink r:id="rId17" w:history="1">
        <w:r w:rsidR="00C40F6F" w:rsidRPr="00C40F6F">
          <w:rPr>
            <w:rFonts w:ascii="Times New Roman" w:eastAsiaTheme="minorHAnsi" w:hAnsi="Times New Roman"/>
            <w:sz w:val="28"/>
            <w:szCs w:val="28"/>
          </w:rPr>
          <w:t>Акт</w:t>
        </w:r>
      </w:hyperlink>
      <w:r w:rsidR="00C40F6F" w:rsidRPr="00C40F6F">
        <w:rPr>
          <w:rFonts w:ascii="Times New Roman" w:eastAsiaTheme="minorHAnsi" w:hAnsi="Times New Roman"/>
          <w:sz w:val="28"/>
          <w:szCs w:val="28"/>
        </w:rPr>
        <w:t xml:space="preserve"> приемки-передачи показателей лицевого счета по фо</w:t>
      </w:r>
      <w:r w:rsidR="009572B5">
        <w:rPr>
          <w:rFonts w:ascii="Times New Roman" w:eastAsiaTheme="minorHAnsi" w:hAnsi="Times New Roman"/>
          <w:sz w:val="28"/>
          <w:szCs w:val="28"/>
        </w:rPr>
        <w:t>рме согласно приложению 14</w:t>
      </w:r>
      <w:r w:rsidR="00C40F6F" w:rsidRPr="00C40F6F">
        <w:rPr>
          <w:rFonts w:ascii="Times New Roman" w:eastAsiaTheme="minorHAnsi" w:hAnsi="Times New Roman"/>
          <w:sz w:val="28"/>
          <w:szCs w:val="28"/>
        </w:rPr>
        <w:t xml:space="preserve"> к Порядку (далее - Акт</w:t>
      </w:r>
      <w:r w:rsidR="007A5E62">
        <w:rPr>
          <w:rFonts w:ascii="Times New Roman" w:eastAsiaTheme="minorHAnsi" w:hAnsi="Times New Roman"/>
          <w:sz w:val="28"/>
          <w:szCs w:val="28"/>
        </w:rPr>
        <w:t xml:space="preserve"> приемки-передачи показателей).</w:t>
      </w:r>
    </w:p>
    <w:p w:rsidR="007A5E62" w:rsidRDefault="00C40F6F" w:rsidP="007A5E6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 w:rsidRPr="00C40F6F">
        <w:rPr>
          <w:rFonts w:ascii="Times New Roman" w:eastAsiaTheme="minorHAnsi" w:hAnsi="Times New Roman"/>
          <w:sz w:val="28"/>
          <w:szCs w:val="28"/>
        </w:rPr>
        <w:t xml:space="preserve">На основании </w:t>
      </w:r>
      <w:hyperlink r:id="rId18" w:history="1">
        <w:r w:rsidRPr="00C40F6F">
          <w:rPr>
            <w:rFonts w:ascii="Times New Roman" w:eastAsiaTheme="minorHAnsi" w:hAnsi="Times New Roman"/>
            <w:sz w:val="28"/>
            <w:szCs w:val="28"/>
          </w:rPr>
          <w:t>Акта</w:t>
        </w:r>
      </w:hyperlink>
      <w:r w:rsidRPr="00C40F6F">
        <w:rPr>
          <w:rFonts w:ascii="Times New Roman" w:eastAsiaTheme="minorHAnsi" w:hAnsi="Times New Roman"/>
          <w:sz w:val="28"/>
          <w:szCs w:val="28"/>
        </w:rPr>
        <w:t xml:space="preserve"> приемки-передачи показателей </w:t>
      </w:r>
      <w:r w:rsidR="007A5E62">
        <w:rPr>
          <w:rFonts w:ascii="Times New Roman" w:eastAsiaTheme="minorHAnsi" w:hAnsi="Times New Roman"/>
          <w:sz w:val="28"/>
          <w:szCs w:val="28"/>
        </w:rPr>
        <w:t>Комитет по финансам</w:t>
      </w:r>
      <w:r w:rsidRPr="00C40F6F">
        <w:rPr>
          <w:rFonts w:ascii="Times New Roman" w:eastAsiaTheme="minorHAnsi" w:hAnsi="Times New Roman"/>
          <w:sz w:val="28"/>
          <w:szCs w:val="28"/>
        </w:rPr>
        <w:t xml:space="preserve"> отражает указанные в нем показатели на лицевом счете клиента, принимающего обязательства.</w:t>
      </w:r>
    </w:p>
    <w:p w:rsidR="00C40F6F" w:rsidRPr="00C40F6F" w:rsidRDefault="009250E6" w:rsidP="007A5E6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59</w:t>
      </w:r>
      <w:r w:rsidR="00C40F6F" w:rsidRPr="00C40F6F">
        <w:rPr>
          <w:rFonts w:ascii="Times New Roman" w:eastAsiaTheme="minorHAnsi" w:hAnsi="Times New Roman"/>
          <w:sz w:val="28"/>
          <w:szCs w:val="28"/>
        </w:rPr>
        <w:t xml:space="preserve">. При передаче показателей в связи с изменением структуры номера лицевого счета, открытого клиенту в </w:t>
      </w:r>
      <w:r w:rsidR="009572B5">
        <w:rPr>
          <w:rFonts w:ascii="Times New Roman" w:eastAsiaTheme="minorHAnsi" w:hAnsi="Times New Roman"/>
          <w:sz w:val="28"/>
          <w:szCs w:val="28"/>
        </w:rPr>
        <w:t>Комитете по финансам</w:t>
      </w:r>
      <w:r w:rsidR="00C40F6F" w:rsidRPr="00C40F6F">
        <w:rPr>
          <w:rFonts w:ascii="Times New Roman" w:eastAsiaTheme="minorHAnsi" w:hAnsi="Times New Roman"/>
          <w:sz w:val="28"/>
          <w:szCs w:val="28"/>
        </w:rPr>
        <w:t xml:space="preserve">, передача показателей с закрываемого лицевого счета на новый лицевой счет осуществляется на основании </w:t>
      </w:r>
      <w:hyperlink r:id="rId19" w:history="1">
        <w:r w:rsidR="00C40F6F" w:rsidRPr="00C40F6F">
          <w:rPr>
            <w:rFonts w:ascii="Times New Roman" w:eastAsiaTheme="minorHAnsi" w:hAnsi="Times New Roman"/>
            <w:sz w:val="28"/>
            <w:szCs w:val="28"/>
          </w:rPr>
          <w:t>Акта</w:t>
        </w:r>
      </w:hyperlink>
      <w:r w:rsidR="00C40F6F" w:rsidRPr="00C40F6F">
        <w:rPr>
          <w:rFonts w:ascii="Times New Roman" w:eastAsiaTheme="minorHAnsi" w:hAnsi="Times New Roman"/>
          <w:sz w:val="28"/>
          <w:szCs w:val="28"/>
        </w:rPr>
        <w:t xml:space="preserve"> приемки-передачи показателей, сформированного уполномоченным сотрудником </w:t>
      </w:r>
      <w:r w:rsidR="009572B5">
        <w:rPr>
          <w:rFonts w:ascii="Times New Roman" w:eastAsiaTheme="minorHAnsi" w:hAnsi="Times New Roman"/>
          <w:sz w:val="28"/>
          <w:szCs w:val="28"/>
        </w:rPr>
        <w:t>Комитета по финансам</w:t>
      </w:r>
      <w:r w:rsidR="00C40F6F" w:rsidRPr="00C40F6F">
        <w:rPr>
          <w:rFonts w:ascii="Times New Roman" w:eastAsiaTheme="minorHAnsi" w:hAnsi="Times New Roman"/>
          <w:sz w:val="28"/>
          <w:szCs w:val="28"/>
        </w:rPr>
        <w:t>.</w:t>
      </w:r>
    </w:p>
    <w:p w:rsidR="009572B5" w:rsidRDefault="009250E6" w:rsidP="009572B5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t>60</w:t>
      </w:r>
      <w:r w:rsidR="004049D9" w:rsidRPr="004049D9">
        <w:rPr>
          <w:rFonts w:ascii="Times New Roman" w:hAnsi="Times New Roman"/>
          <w:sz w:val="28"/>
          <w:szCs w:val="28"/>
          <w:lang w:eastAsia="zh-CN"/>
        </w:rPr>
        <w:t xml:space="preserve">. Обмен расчетными документами с клиентами осуществляется в соответствии с </w:t>
      </w:r>
      <w:hyperlink r:id="rId20" w:history="1">
        <w:r w:rsidR="004049D9" w:rsidRPr="004049D9">
          <w:rPr>
            <w:rFonts w:ascii="Times New Roman" w:hAnsi="Times New Roman"/>
            <w:color w:val="000000"/>
            <w:sz w:val="28"/>
            <w:szCs w:val="28"/>
            <w:lang w:eastAsia="zh-CN"/>
          </w:rPr>
          <w:t>Регламентом</w:t>
        </w:r>
      </w:hyperlink>
      <w:r w:rsidR="004049D9" w:rsidRPr="004049D9">
        <w:rPr>
          <w:rFonts w:ascii="Times New Roman" w:hAnsi="Times New Roman"/>
          <w:sz w:val="28"/>
          <w:szCs w:val="28"/>
          <w:lang w:eastAsia="zh-CN"/>
        </w:rPr>
        <w:t xml:space="preserve"> обмена расчетными документами с клиентами при открытии и ведении лицевых счетов Комитетом по</w:t>
      </w:r>
      <w:r w:rsidR="00E054BA">
        <w:rPr>
          <w:rFonts w:ascii="Times New Roman" w:hAnsi="Times New Roman"/>
          <w:sz w:val="28"/>
          <w:szCs w:val="28"/>
          <w:lang w:eastAsia="zh-CN"/>
        </w:rPr>
        <w:t xml:space="preserve"> финансам согласно приложению 15</w:t>
      </w:r>
      <w:r w:rsidR="004049D9" w:rsidRPr="004049D9">
        <w:rPr>
          <w:rFonts w:ascii="Times New Roman" w:hAnsi="Times New Roman"/>
          <w:sz w:val="28"/>
          <w:szCs w:val="28"/>
          <w:lang w:eastAsia="zh-CN"/>
        </w:rPr>
        <w:t xml:space="preserve"> к настоящему Порядку.</w:t>
      </w:r>
    </w:p>
    <w:p w:rsidR="009572B5" w:rsidRDefault="009250E6" w:rsidP="009572B5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t>61</w:t>
      </w:r>
      <w:r w:rsidR="004049D9" w:rsidRPr="004049D9">
        <w:rPr>
          <w:rFonts w:ascii="Times New Roman" w:hAnsi="Times New Roman"/>
          <w:sz w:val="28"/>
          <w:szCs w:val="28"/>
          <w:lang w:eastAsia="zh-CN"/>
        </w:rPr>
        <w:t>. Распределение и закрепление конкретных обязанностей за работниками Комитета по финансам в части обслуживания ими лицевых счетов и осуществления учета операций на лицевых счетах осуществляется в соответствии с должностными инструкциями, утвержденными председателем Комитета по финансам.</w:t>
      </w:r>
    </w:p>
    <w:p w:rsidR="004049D9" w:rsidRPr="009572B5" w:rsidRDefault="009250E6" w:rsidP="009572B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zh-CN"/>
        </w:rPr>
        <w:t>62</w:t>
      </w:r>
      <w:r w:rsidR="004049D9" w:rsidRPr="004049D9">
        <w:rPr>
          <w:rFonts w:ascii="Times New Roman" w:hAnsi="Times New Roman"/>
          <w:sz w:val="28"/>
          <w:szCs w:val="28"/>
          <w:lang w:eastAsia="zh-CN"/>
        </w:rPr>
        <w:t>. Порядок хранения и создание условий для сохранности документов постоянного пользования осуществляется в соответствии с правилами делопроизводства Комитета по финансам.</w:t>
      </w:r>
    </w:p>
    <w:p w:rsidR="0009566A" w:rsidRPr="003B716E" w:rsidRDefault="0009566A" w:rsidP="000956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9566A" w:rsidRPr="00C44298" w:rsidRDefault="0009566A" w:rsidP="0009566A">
      <w:pPr>
        <w:pStyle w:val="ConsPlusNormal"/>
        <w:ind w:firstLine="709"/>
        <w:jc w:val="both"/>
        <w:rPr>
          <w:color w:val="7030A0"/>
        </w:rPr>
      </w:pPr>
    </w:p>
    <w:p w:rsidR="0009566A" w:rsidRPr="00C44298" w:rsidRDefault="0009566A" w:rsidP="0009566A">
      <w:pPr>
        <w:pStyle w:val="ConsPlusNormal"/>
        <w:ind w:firstLine="709"/>
        <w:jc w:val="both"/>
        <w:rPr>
          <w:rFonts w:ascii="Times New Roman" w:eastAsiaTheme="minorHAnsi" w:hAnsi="Times New Roman" w:cs="Times New Roman"/>
          <w:color w:val="7030A0"/>
          <w:sz w:val="28"/>
          <w:szCs w:val="28"/>
        </w:rPr>
      </w:pPr>
    </w:p>
    <w:p w:rsidR="0009566A" w:rsidRPr="00C44298" w:rsidRDefault="0009566A" w:rsidP="0009566A">
      <w:pPr>
        <w:spacing w:after="0"/>
        <w:jc w:val="both"/>
        <w:rPr>
          <w:rFonts w:ascii="Times New Roman" w:hAnsi="Times New Roman"/>
          <w:color w:val="7030A0"/>
          <w:sz w:val="28"/>
          <w:szCs w:val="28"/>
        </w:rPr>
      </w:pPr>
    </w:p>
    <w:p w:rsidR="002F702D" w:rsidRDefault="002F702D"/>
    <w:sectPr w:rsidR="002F702D" w:rsidSect="00F66539">
      <w:headerReference w:type="even" r:id="rId21"/>
      <w:headerReference w:type="default" r:id="rId22"/>
      <w:footerReference w:type="even" r:id="rId23"/>
      <w:footerReference w:type="default" r:id="rId24"/>
      <w:headerReference w:type="first" r:id="rId25"/>
      <w:footerReference w:type="first" r:id="rId26"/>
      <w:pgSz w:w="11906" w:h="16838"/>
      <w:pgMar w:top="1135" w:right="851" w:bottom="1134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6004" w:rsidRDefault="006D6004" w:rsidP="0009566A">
      <w:pPr>
        <w:spacing w:after="0" w:line="240" w:lineRule="auto"/>
      </w:pPr>
      <w:r>
        <w:separator/>
      </w:r>
    </w:p>
  </w:endnote>
  <w:endnote w:type="continuationSeparator" w:id="0">
    <w:p w:rsidR="006D6004" w:rsidRDefault="006D6004" w:rsidP="000956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7A0E" w:rsidRDefault="004C7A0E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99292589"/>
      <w:docPartObj>
        <w:docPartGallery w:val="Page Numbers (Bottom of Page)"/>
        <w:docPartUnique/>
      </w:docPartObj>
    </w:sdtPr>
    <w:sdtEndPr/>
    <w:sdtContent>
      <w:p w:rsidR="00F66539" w:rsidRDefault="00F66539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171A2">
          <w:rPr>
            <w:noProof/>
          </w:rPr>
          <w:t>1</w:t>
        </w:r>
        <w:r>
          <w:fldChar w:fldCharType="end"/>
        </w:r>
      </w:p>
    </w:sdtContent>
  </w:sdt>
  <w:p w:rsidR="004C7A0E" w:rsidRDefault="004C7A0E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7A0E" w:rsidRDefault="004C7A0E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6004" w:rsidRDefault="006D6004" w:rsidP="0009566A">
      <w:pPr>
        <w:spacing w:after="0" w:line="240" w:lineRule="auto"/>
      </w:pPr>
      <w:r>
        <w:separator/>
      </w:r>
    </w:p>
  </w:footnote>
  <w:footnote w:type="continuationSeparator" w:id="0">
    <w:p w:rsidR="006D6004" w:rsidRDefault="006D6004" w:rsidP="000956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7A0E" w:rsidRDefault="004C7A0E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1F7A" w:rsidRPr="0051607E" w:rsidRDefault="00D171A2" w:rsidP="0051607E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7A0E" w:rsidRDefault="004C7A0E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803F0"/>
    <w:multiLevelType w:val="hybridMultilevel"/>
    <w:tmpl w:val="A24CC500"/>
    <w:lvl w:ilvl="0" w:tplc="0634316E">
      <w:start w:val="1"/>
      <w:numFmt w:val="decimal"/>
      <w:lvlText w:val="4.%1."/>
      <w:lvlJc w:val="left"/>
      <w:pPr>
        <w:ind w:left="12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1" w15:restartNumberingAfterBreak="0">
    <w:nsid w:val="06494BB4"/>
    <w:multiLevelType w:val="multilevel"/>
    <w:tmpl w:val="52481B5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519" w:hanging="81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789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9" w:hanging="18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9" w:hanging="216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29" w:hanging="252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89" w:hanging="28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49" w:hanging="3240"/>
      </w:pPr>
      <w:rPr>
        <w:rFonts w:hint="default"/>
      </w:rPr>
    </w:lvl>
  </w:abstractNum>
  <w:abstractNum w:abstractNumId="2" w15:restartNumberingAfterBreak="0">
    <w:nsid w:val="0A1E5D48"/>
    <w:multiLevelType w:val="hybridMultilevel"/>
    <w:tmpl w:val="9904ADEE"/>
    <w:lvl w:ilvl="0" w:tplc="171AB126">
      <w:start w:val="1"/>
      <w:numFmt w:val="decimal"/>
      <w:lvlText w:val="1.4.%1."/>
      <w:lvlJc w:val="left"/>
      <w:pPr>
        <w:ind w:left="22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24" w:hanging="360"/>
      </w:pPr>
    </w:lvl>
    <w:lvl w:ilvl="2" w:tplc="0419001B">
      <w:start w:val="1"/>
      <w:numFmt w:val="lowerRoman"/>
      <w:lvlText w:val="%3."/>
      <w:lvlJc w:val="right"/>
      <w:pPr>
        <w:ind w:left="3644" w:hanging="180"/>
      </w:pPr>
    </w:lvl>
    <w:lvl w:ilvl="3" w:tplc="0419000F" w:tentative="1">
      <w:start w:val="1"/>
      <w:numFmt w:val="decimal"/>
      <w:lvlText w:val="%4."/>
      <w:lvlJc w:val="left"/>
      <w:pPr>
        <w:ind w:left="4364" w:hanging="360"/>
      </w:pPr>
    </w:lvl>
    <w:lvl w:ilvl="4" w:tplc="04190019" w:tentative="1">
      <w:start w:val="1"/>
      <w:numFmt w:val="lowerLetter"/>
      <w:lvlText w:val="%5."/>
      <w:lvlJc w:val="left"/>
      <w:pPr>
        <w:ind w:left="5084" w:hanging="360"/>
      </w:pPr>
    </w:lvl>
    <w:lvl w:ilvl="5" w:tplc="0419001B" w:tentative="1">
      <w:start w:val="1"/>
      <w:numFmt w:val="lowerRoman"/>
      <w:lvlText w:val="%6."/>
      <w:lvlJc w:val="right"/>
      <w:pPr>
        <w:ind w:left="5804" w:hanging="180"/>
      </w:pPr>
    </w:lvl>
    <w:lvl w:ilvl="6" w:tplc="0419000F" w:tentative="1">
      <w:start w:val="1"/>
      <w:numFmt w:val="decimal"/>
      <w:lvlText w:val="%7."/>
      <w:lvlJc w:val="left"/>
      <w:pPr>
        <w:ind w:left="6524" w:hanging="360"/>
      </w:pPr>
    </w:lvl>
    <w:lvl w:ilvl="7" w:tplc="04190019" w:tentative="1">
      <w:start w:val="1"/>
      <w:numFmt w:val="lowerLetter"/>
      <w:lvlText w:val="%8."/>
      <w:lvlJc w:val="left"/>
      <w:pPr>
        <w:ind w:left="7244" w:hanging="360"/>
      </w:pPr>
    </w:lvl>
    <w:lvl w:ilvl="8" w:tplc="0419001B" w:tentative="1">
      <w:start w:val="1"/>
      <w:numFmt w:val="lowerRoman"/>
      <w:lvlText w:val="%9."/>
      <w:lvlJc w:val="right"/>
      <w:pPr>
        <w:ind w:left="7964" w:hanging="180"/>
      </w:pPr>
    </w:lvl>
  </w:abstractNum>
  <w:abstractNum w:abstractNumId="3" w15:restartNumberingAfterBreak="0">
    <w:nsid w:val="13C5104D"/>
    <w:multiLevelType w:val="hybridMultilevel"/>
    <w:tmpl w:val="5798C0C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5230BE"/>
    <w:multiLevelType w:val="multilevel"/>
    <w:tmpl w:val="52481B5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519" w:hanging="81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789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9" w:hanging="18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9" w:hanging="216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29" w:hanging="252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89" w:hanging="28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49" w:hanging="3240"/>
      </w:pPr>
      <w:rPr>
        <w:rFonts w:hint="default"/>
      </w:rPr>
    </w:lvl>
  </w:abstractNum>
  <w:abstractNum w:abstractNumId="5" w15:restartNumberingAfterBreak="0">
    <w:nsid w:val="1B804346"/>
    <w:multiLevelType w:val="hybridMultilevel"/>
    <w:tmpl w:val="FDBA74D6"/>
    <w:lvl w:ilvl="0" w:tplc="6B8EBF06">
      <w:start w:val="1"/>
      <w:numFmt w:val="decimal"/>
      <w:lvlText w:val="3.2.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 w15:restartNumberingAfterBreak="0">
    <w:nsid w:val="285922EA"/>
    <w:multiLevelType w:val="hybridMultilevel"/>
    <w:tmpl w:val="522CD1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917AFD"/>
    <w:multiLevelType w:val="hybridMultilevel"/>
    <w:tmpl w:val="0CBE5192"/>
    <w:lvl w:ilvl="0" w:tplc="907ED5A8">
      <w:start w:val="1"/>
      <w:numFmt w:val="decimal"/>
      <w:lvlText w:val="2.2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DE1E6D"/>
    <w:multiLevelType w:val="hybridMultilevel"/>
    <w:tmpl w:val="4DDC7234"/>
    <w:lvl w:ilvl="0" w:tplc="E3F85EFC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" w15:restartNumberingAfterBreak="0">
    <w:nsid w:val="422C645D"/>
    <w:multiLevelType w:val="hybridMultilevel"/>
    <w:tmpl w:val="CFA6952C"/>
    <w:lvl w:ilvl="0" w:tplc="89A02910">
      <w:start w:val="1"/>
      <w:numFmt w:val="decimal"/>
      <w:lvlText w:val="5.4.%1."/>
      <w:lvlJc w:val="left"/>
      <w:pPr>
        <w:ind w:left="12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10" w15:restartNumberingAfterBreak="0">
    <w:nsid w:val="42C4173E"/>
    <w:multiLevelType w:val="multilevel"/>
    <w:tmpl w:val="52481B5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519" w:hanging="81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789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9" w:hanging="18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9" w:hanging="216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29" w:hanging="252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89" w:hanging="28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49" w:hanging="3240"/>
      </w:pPr>
      <w:rPr>
        <w:rFonts w:hint="default"/>
      </w:rPr>
    </w:lvl>
  </w:abstractNum>
  <w:abstractNum w:abstractNumId="11" w15:restartNumberingAfterBreak="0">
    <w:nsid w:val="444B34F5"/>
    <w:multiLevelType w:val="hybridMultilevel"/>
    <w:tmpl w:val="0B02A664"/>
    <w:lvl w:ilvl="0" w:tplc="4B2A12E4">
      <w:start w:val="1"/>
      <w:numFmt w:val="decimal"/>
      <w:lvlText w:val="5.%1."/>
      <w:lvlJc w:val="left"/>
      <w:pPr>
        <w:ind w:left="12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12" w15:restartNumberingAfterBreak="0">
    <w:nsid w:val="459351BD"/>
    <w:multiLevelType w:val="hybridMultilevel"/>
    <w:tmpl w:val="0AA6C620"/>
    <w:lvl w:ilvl="0" w:tplc="91225B92">
      <w:start w:val="1"/>
      <w:numFmt w:val="decimal"/>
      <w:lvlText w:val="3.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" w15:restartNumberingAfterBreak="0">
    <w:nsid w:val="4E7F3583"/>
    <w:multiLevelType w:val="hybridMultilevel"/>
    <w:tmpl w:val="59A0E0E2"/>
    <w:lvl w:ilvl="0" w:tplc="27124DA4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C04867"/>
    <w:multiLevelType w:val="hybridMultilevel"/>
    <w:tmpl w:val="D1F658D8"/>
    <w:lvl w:ilvl="0" w:tplc="91225B92">
      <w:start w:val="1"/>
      <w:numFmt w:val="decimal"/>
      <w:lvlText w:val="3.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5" w15:restartNumberingAfterBreak="0">
    <w:nsid w:val="53B05B04"/>
    <w:multiLevelType w:val="hybridMultilevel"/>
    <w:tmpl w:val="21DE863E"/>
    <w:lvl w:ilvl="0" w:tplc="332A557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 w15:restartNumberingAfterBreak="0">
    <w:nsid w:val="57F348BE"/>
    <w:multiLevelType w:val="multilevel"/>
    <w:tmpl w:val="5298E872"/>
    <w:lvl w:ilvl="0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20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980" w:hanging="108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340" w:hanging="144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700" w:hanging="180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060" w:hanging="216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420" w:hanging="252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780" w:hanging="288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140" w:hanging="3240"/>
      </w:pPr>
      <w:rPr>
        <w:rFonts w:ascii="Times New Roman" w:hAnsi="Times New Roman" w:cs="Times New Roman" w:hint="default"/>
      </w:rPr>
    </w:lvl>
  </w:abstractNum>
  <w:abstractNum w:abstractNumId="17" w15:restartNumberingAfterBreak="0">
    <w:nsid w:val="5C922122"/>
    <w:multiLevelType w:val="hybridMultilevel"/>
    <w:tmpl w:val="69DA4878"/>
    <w:lvl w:ilvl="0" w:tplc="90A0B2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5CD059A2"/>
    <w:multiLevelType w:val="hybridMultilevel"/>
    <w:tmpl w:val="BA48D93C"/>
    <w:lvl w:ilvl="0" w:tplc="B4EEA4D4">
      <w:start w:val="1"/>
      <w:numFmt w:val="decimal"/>
      <w:lvlText w:val="4.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9D4C36"/>
    <w:multiLevelType w:val="hybridMultilevel"/>
    <w:tmpl w:val="16307E7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607C4AE6"/>
    <w:multiLevelType w:val="hybridMultilevel"/>
    <w:tmpl w:val="700E354E"/>
    <w:lvl w:ilvl="0" w:tplc="575AB2B4">
      <w:start w:val="1"/>
      <w:numFmt w:val="decimal"/>
      <w:lvlText w:val="%1."/>
      <w:lvlJc w:val="left"/>
      <w:pPr>
        <w:ind w:left="688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7601" w:hanging="360"/>
      </w:pPr>
    </w:lvl>
    <w:lvl w:ilvl="2" w:tplc="0419001B" w:tentative="1">
      <w:start w:val="1"/>
      <w:numFmt w:val="lowerRoman"/>
      <w:lvlText w:val="%3."/>
      <w:lvlJc w:val="right"/>
      <w:pPr>
        <w:ind w:left="8321" w:hanging="180"/>
      </w:pPr>
    </w:lvl>
    <w:lvl w:ilvl="3" w:tplc="0419000F" w:tentative="1">
      <w:start w:val="1"/>
      <w:numFmt w:val="decimal"/>
      <w:lvlText w:val="%4."/>
      <w:lvlJc w:val="left"/>
      <w:pPr>
        <w:ind w:left="9041" w:hanging="360"/>
      </w:pPr>
    </w:lvl>
    <w:lvl w:ilvl="4" w:tplc="04190019" w:tentative="1">
      <w:start w:val="1"/>
      <w:numFmt w:val="lowerLetter"/>
      <w:lvlText w:val="%5."/>
      <w:lvlJc w:val="left"/>
      <w:pPr>
        <w:ind w:left="9761" w:hanging="360"/>
      </w:pPr>
    </w:lvl>
    <w:lvl w:ilvl="5" w:tplc="0419001B" w:tentative="1">
      <w:start w:val="1"/>
      <w:numFmt w:val="lowerRoman"/>
      <w:lvlText w:val="%6."/>
      <w:lvlJc w:val="right"/>
      <w:pPr>
        <w:ind w:left="10481" w:hanging="180"/>
      </w:pPr>
    </w:lvl>
    <w:lvl w:ilvl="6" w:tplc="0419000F" w:tentative="1">
      <w:start w:val="1"/>
      <w:numFmt w:val="decimal"/>
      <w:lvlText w:val="%7."/>
      <w:lvlJc w:val="left"/>
      <w:pPr>
        <w:ind w:left="11201" w:hanging="360"/>
      </w:pPr>
    </w:lvl>
    <w:lvl w:ilvl="7" w:tplc="04190019" w:tentative="1">
      <w:start w:val="1"/>
      <w:numFmt w:val="lowerLetter"/>
      <w:lvlText w:val="%8."/>
      <w:lvlJc w:val="left"/>
      <w:pPr>
        <w:ind w:left="11921" w:hanging="360"/>
      </w:pPr>
    </w:lvl>
    <w:lvl w:ilvl="8" w:tplc="0419001B" w:tentative="1">
      <w:start w:val="1"/>
      <w:numFmt w:val="lowerRoman"/>
      <w:lvlText w:val="%9."/>
      <w:lvlJc w:val="right"/>
      <w:pPr>
        <w:ind w:left="12641" w:hanging="180"/>
      </w:pPr>
    </w:lvl>
  </w:abstractNum>
  <w:abstractNum w:abstractNumId="21" w15:restartNumberingAfterBreak="0">
    <w:nsid w:val="63D246A3"/>
    <w:multiLevelType w:val="hybridMultilevel"/>
    <w:tmpl w:val="700E354E"/>
    <w:lvl w:ilvl="0" w:tplc="575AB2B4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6B3C2409"/>
    <w:multiLevelType w:val="multilevel"/>
    <w:tmpl w:val="359C207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3" w15:restartNumberingAfterBreak="0">
    <w:nsid w:val="6C7C1875"/>
    <w:multiLevelType w:val="hybridMultilevel"/>
    <w:tmpl w:val="EDE4CA78"/>
    <w:lvl w:ilvl="0" w:tplc="2466A7B8">
      <w:start w:val="1"/>
      <w:numFmt w:val="decimal"/>
      <w:lvlText w:val="5.3.%1."/>
      <w:lvlJc w:val="left"/>
      <w:pPr>
        <w:ind w:left="12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24" w15:restartNumberingAfterBreak="0">
    <w:nsid w:val="6D5A7670"/>
    <w:multiLevelType w:val="multilevel"/>
    <w:tmpl w:val="52481B5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519" w:hanging="81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789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9" w:hanging="18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9" w:hanging="216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29" w:hanging="252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89" w:hanging="28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49" w:hanging="3240"/>
      </w:pPr>
      <w:rPr>
        <w:rFonts w:hint="default"/>
      </w:rPr>
    </w:lvl>
  </w:abstractNum>
  <w:abstractNum w:abstractNumId="25" w15:restartNumberingAfterBreak="0">
    <w:nsid w:val="72987E46"/>
    <w:multiLevelType w:val="hybridMultilevel"/>
    <w:tmpl w:val="EC9E32CE"/>
    <w:lvl w:ilvl="0" w:tplc="B4EEA4D4">
      <w:start w:val="1"/>
      <w:numFmt w:val="decimal"/>
      <w:lvlText w:val="4.1.%1."/>
      <w:lvlJc w:val="left"/>
      <w:pPr>
        <w:ind w:left="12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26" w15:restartNumberingAfterBreak="0">
    <w:nsid w:val="7A9215E8"/>
    <w:multiLevelType w:val="hybridMultilevel"/>
    <w:tmpl w:val="2550F01C"/>
    <w:lvl w:ilvl="0" w:tplc="735636C0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5"/>
  </w:num>
  <w:num w:numId="3">
    <w:abstractNumId w:val="16"/>
  </w:num>
  <w:num w:numId="4">
    <w:abstractNumId w:val="8"/>
  </w:num>
  <w:num w:numId="5">
    <w:abstractNumId w:val="6"/>
  </w:num>
  <w:num w:numId="6">
    <w:abstractNumId w:val="13"/>
  </w:num>
  <w:num w:numId="7">
    <w:abstractNumId w:val="26"/>
  </w:num>
  <w:num w:numId="8">
    <w:abstractNumId w:val="2"/>
  </w:num>
  <w:num w:numId="9">
    <w:abstractNumId w:val="7"/>
  </w:num>
  <w:num w:numId="10">
    <w:abstractNumId w:val="14"/>
  </w:num>
  <w:num w:numId="11">
    <w:abstractNumId w:val="5"/>
  </w:num>
  <w:num w:numId="12">
    <w:abstractNumId w:val="12"/>
  </w:num>
  <w:num w:numId="13">
    <w:abstractNumId w:val="0"/>
  </w:num>
  <w:num w:numId="14">
    <w:abstractNumId w:val="25"/>
  </w:num>
  <w:num w:numId="15">
    <w:abstractNumId w:val="18"/>
  </w:num>
  <w:num w:numId="16">
    <w:abstractNumId w:val="11"/>
  </w:num>
  <w:num w:numId="17">
    <w:abstractNumId w:val="23"/>
  </w:num>
  <w:num w:numId="18">
    <w:abstractNumId w:val="9"/>
  </w:num>
  <w:num w:numId="19">
    <w:abstractNumId w:val="17"/>
  </w:num>
  <w:num w:numId="20">
    <w:abstractNumId w:val="22"/>
  </w:num>
  <w:num w:numId="21">
    <w:abstractNumId w:val="4"/>
  </w:num>
  <w:num w:numId="22">
    <w:abstractNumId w:val="24"/>
  </w:num>
  <w:num w:numId="23">
    <w:abstractNumId w:val="1"/>
  </w:num>
  <w:num w:numId="24">
    <w:abstractNumId w:val="20"/>
  </w:num>
  <w:num w:numId="25">
    <w:abstractNumId w:val="21"/>
  </w:num>
  <w:num w:numId="26">
    <w:abstractNumId w:val="19"/>
  </w:num>
  <w:num w:numId="2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566A"/>
    <w:rsid w:val="00022331"/>
    <w:rsid w:val="0006086F"/>
    <w:rsid w:val="00084FA3"/>
    <w:rsid w:val="0009566A"/>
    <w:rsid w:val="000A22E6"/>
    <w:rsid w:val="000D5647"/>
    <w:rsid w:val="000D7743"/>
    <w:rsid w:val="001D1543"/>
    <w:rsid w:val="00214E73"/>
    <w:rsid w:val="00225112"/>
    <w:rsid w:val="0025059C"/>
    <w:rsid w:val="002F702D"/>
    <w:rsid w:val="00391AAA"/>
    <w:rsid w:val="003F79DD"/>
    <w:rsid w:val="004049D9"/>
    <w:rsid w:val="00415C3F"/>
    <w:rsid w:val="0042365C"/>
    <w:rsid w:val="00444404"/>
    <w:rsid w:val="00457222"/>
    <w:rsid w:val="00485597"/>
    <w:rsid w:val="004C52AA"/>
    <w:rsid w:val="004C7A0E"/>
    <w:rsid w:val="004F1A22"/>
    <w:rsid w:val="00531543"/>
    <w:rsid w:val="00537A20"/>
    <w:rsid w:val="0056450F"/>
    <w:rsid w:val="005808B1"/>
    <w:rsid w:val="00607E4E"/>
    <w:rsid w:val="00614105"/>
    <w:rsid w:val="00627C0B"/>
    <w:rsid w:val="00651052"/>
    <w:rsid w:val="006D0FE0"/>
    <w:rsid w:val="006D2BFC"/>
    <w:rsid w:val="006D6004"/>
    <w:rsid w:val="00701B33"/>
    <w:rsid w:val="0070719F"/>
    <w:rsid w:val="00721401"/>
    <w:rsid w:val="0075793F"/>
    <w:rsid w:val="00771368"/>
    <w:rsid w:val="0078048D"/>
    <w:rsid w:val="007875D3"/>
    <w:rsid w:val="007A5E62"/>
    <w:rsid w:val="00817C3D"/>
    <w:rsid w:val="00824D5E"/>
    <w:rsid w:val="008B2216"/>
    <w:rsid w:val="008F6CC1"/>
    <w:rsid w:val="009250E6"/>
    <w:rsid w:val="0093221C"/>
    <w:rsid w:val="009513FA"/>
    <w:rsid w:val="009572B5"/>
    <w:rsid w:val="00967428"/>
    <w:rsid w:val="009A218A"/>
    <w:rsid w:val="009F593E"/>
    <w:rsid w:val="00A127AB"/>
    <w:rsid w:val="00A25C4C"/>
    <w:rsid w:val="00A36B05"/>
    <w:rsid w:val="00A735E2"/>
    <w:rsid w:val="00A746E8"/>
    <w:rsid w:val="00AA760D"/>
    <w:rsid w:val="00AB4DF2"/>
    <w:rsid w:val="00AE636F"/>
    <w:rsid w:val="00B52C74"/>
    <w:rsid w:val="00BD0A4F"/>
    <w:rsid w:val="00BF6077"/>
    <w:rsid w:val="00C153A9"/>
    <w:rsid w:val="00C40F6F"/>
    <w:rsid w:val="00C53737"/>
    <w:rsid w:val="00C60642"/>
    <w:rsid w:val="00C90ED1"/>
    <w:rsid w:val="00CA7FC9"/>
    <w:rsid w:val="00CE4C91"/>
    <w:rsid w:val="00D171A2"/>
    <w:rsid w:val="00D17311"/>
    <w:rsid w:val="00D24E89"/>
    <w:rsid w:val="00D354E7"/>
    <w:rsid w:val="00D5041B"/>
    <w:rsid w:val="00D931EC"/>
    <w:rsid w:val="00D95A97"/>
    <w:rsid w:val="00DD32AD"/>
    <w:rsid w:val="00DF449C"/>
    <w:rsid w:val="00E054BA"/>
    <w:rsid w:val="00E50FF4"/>
    <w:rsid w:val="00F14C11"/>
    <w:rsid w:val="00F35B56"/>
    <w:rsid w:val="00F547C0"/>
    <w:rsid w:val="00F66539"/>
    <w:rsid w:val="00F85FBD"/>
    <w:rsid w:val="00F86ED9"/>
    <w:rsid w:val="00FF0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751C494"/>
  <w15:chartTrackingRefBased/>
  <w15:docId w15:val="{68AD9469-8013-43E6-8D06-2D908B0A9A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566A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09566A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8"/>
      <w:szCs w:val="20"/>
      <w:lang w:val="x-none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566A"/>
    <w:rPr>
      <w:rFonts w:ascii="Times New Roman" w:eastAsia="Times New Roman" w:hAnsi="Times New Roman" w:cs="Times New Roman"/>
      <w:b/>
      <w:sz w:val="28"/>
      <w:szCs w:val="20"/>
      <w:lang w:val="x-none" w:eastAsia="ru-RU"/>
    </w:rPr>
  </w:style>
  <w:style w:type="paragraph" w:customStyle="1" w:styleId="ConsPlusNormal">
    <w:name w:val="ConsPlusNormal"/>
    <w:rsid w:val="0009566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uiPriority w:val="99"/>
    <w:rsid w:val="0009566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Title"/>
    <w:basedOn w:val="a"/>
    <w:link w:val="a4"/>
    <w:qFormat/>
    <w:rsid w:val="0009566A"/>
    <w:pPr>
      <w:spacing w:after="0" w:line="240" w:lineRule="auto"/>
      <w:jc w:val="center"/>
    </w:pPr>
    <w:rPr>
      <w:rFonts w:ascii="Times New Roman" w:eastAsia="Times New Roman" w:hAnsi="Times New Roman"/>
      <w:b/>
      <w:i/>
      <w:sz w:val="24"/>
      <w:szCs w:val="20"/>
      <w:lang w:val="x-none" w:eastAsia="ru-RU"/>
    </w:rPr>
  </w:style>
  <w:style w:type="character" w:customStyle="1" w:styleId="a4">
    <w:name w:val="Заголовок Знак"/>
    <w:basedOn w:val="a0"/>
    <w:link w:val="a3"/>
    <w:rsid w:val="0009566A"/>
    <w:rPr>
      <w:rFonts w:ascii="Times New Roman" w:eastAsia="Times New Roman" w:hAnsi="Times New Roman" w:cs="Times New Roman"/>
      <w:b/>
      <w:i/>
      <w:sz w:val="24"/>
      <w:szCs w:val="20"/>
      <w:lang w:val="x-none" w:eastAsia="ru-RU"/>
    </w:rPr>
  </w:style>
  <w:style w:type="character" w:styleId="a5">
    <w:name w:val="Hyperlink"/>
    <w:basedOn w:val="a0"/>
    <w:uiPriority w:val="99"/>
    <w:unhideWhenUsed/>
    <w:rsid w:val="0009566A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unhideWhenUsed/>
    <w:rsid w:val="0009566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09566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09566A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0956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9566A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0956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9566A"/>
    <w:rPr>
      <w:rFonts w:ascii="Calibri" w:eastAsia="Calibri" w:hAnsi="Calibri" w:cs="Times New Roman"/>
    </w:rPr>
  </w:style>
  <w:style w:type="paragraph" w:styleId="ab">
    <w:name w:val="Balloon Text"/>
    <w:basedOn w:val="a"/>
    <w:link w:val="ac"/>
    <w:uiPriority w:val="99"/>
    <w:semiHidden/>
    <w:unhideWhenUsed/>
    <w:rsid w:val="000956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09566A"/>
    <w:rPr>
      <w:rFonts w:ascii="Segoe UI" w:eastAsia="Calibri" w:hAnsi="Segoe UI" w:cs="Segoe UI"/>
      <w:sz w:val="18"/>
      <w:szCs w:val="18"/>
    </w:rPr>
  </w:style>
  <w:style w:type="paragraph" w:customStyle="1" w:styleId="ConsPlusNonformat">
    <w:name w:val="ConsPlusNonformat"/>
    <w:rsid w:val="0009566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Body Text Indent"/>
    <w:basedOn w:val="a"/>
    <w:link w:val="ae"/>
    <w:uiPriority w:val="99"/>
    <w:rsid w:val="0009566A"/>
    <w:pPr>
      <w:spacing w:after="120" w:line="240" w:lineRule="auto"/>
      <w:ind w:left="283"/>
    </w:pPr>
    <w:rPr>
      <w:rFonts w:ascii="Times New Roman" w:eastAsiaTheme="minorEastAsia" w:hAnsi="Times New Roman"/>
      <w:sz w:val="20"/>
      <w:szCs w:val="20"/>
      <w:lang w:eastAsia="ru-RU"/>
    </w:rPr>
  </w:style>
  <w:style w:type="character" w:customStyle="1" w:styleId="ae">
    <w:name w:val="Основной текст с отступом Знак"/>
    <w:basedOn w:val="a0"/>
    <w:link w:val="ad"/>
    <w:uiPriority w:val="99"/>
    <w:rsid w:val="0009566A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customStyle="1" w:styleId="f">
    <w:name w:val="f"/>
    <w:rsid w:val="0009566A"/>
  </w:style>
  <w:style w:type="character" w:styleId="af">
    <w:name w:val="annotation reference"/>
    <w:basedOn w:val="a0"/>
    <w:uiPriority w:val="99"/>
    <w:semiHidden/>
    <w:unhideWhenUsed/>
    <w:rsid w:val="0009566A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09566A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09566A"/>
    <w:rPr>
      <w:rFonts w:ascii="Calibri" w:eastAsia="Calibri" w:hAnsi="Calibri" w:cs="Times New Roman"/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09566A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09566A"/>
    <w:rPr>
      <w:rFonts w:ascii="Calibri" w:eastAsia="Calibri" w:hAnsi="Calibri" w:cs="Times New Roman"/>
      <w:b/>
      <w:bCs/>
      <w:sz w:val="20"/>
      <w:szCs w:val="20"/>
    </w:rPr>
  </w:style>
  <w:style w:type="paragraph" w:customStyle="1" w:styleId="ConsNormal">
    <w:name w:val="ConsNormal"/>
    <w:rsid w:val="0009566A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CF7262783BDA46B2C4B5CDAFB5826D869DD6590FA94AC07E8202531480D97CF466653645E902827E6839E2A5CA2970353D09D804820nAW4H" TargetMode="External"/><Relationship Id="rId13" Type="http://schemas.openxmlformats.org/officeDocument/2006/relationships/hyperlink" Target="consultantplus://offline/ref=7CA179F9820D952D93E7F31AB2505F90E4304E5C10C173D81CB1AE57B5EDC7B4B762F8EF917F002516099B7AB927646C8AEB9FE1BA834Fi1N" TargetMode="External"/><Relationship Id="rId18" Type="http://schemas.openxmlformats.org/officeDocument/2006/relationships/hyperlink" Target="consultantplus://offline/ref=157DFB6FAD16A2391BCF0D5EFD8BA2ACF47C30B8DEA97C474844806218E34EC64F4CBC37718301ABA5ACE474178B45FA08A1A83168CA07B73A2588CCIDX5H" TargetMode="External"/><Relationship Id="rId26" Type="http://schemas.openxmlformats.org/officeDocument/2006/relationships/footer" Target="footer3.xml"/><Relationship Id="rId3" Type="http://schemas.openxmlformats.org/officeDocument/2006/relationships/settings" Target="settings.xml"/><Relationship Id="rId21" Type="http://schemas.openxmlformats.org/officeDocument/2006/relationships/header" Target="header1.xml"/><Relationship Id="rId7" Type="http://schemas.openxmlformats.org/officeDocument/2006/relationships/hyperlink" Target="consultantplus://offline/ref=871BEC8837A3AE109C1D5D224FCAD5FDF99F67836124950482B2602EC1E2D3A57756F94A5092A990DB41E9211F47A88BB7DA60F0CA68q1L4I" TargetMode="External"/><Relationship Id="rId12" Type="http://schemas.openxmlformats.org/officeDocument/2006/relationships/hyperlink" Target="consultantplus://offline/ref=7CA179F9820D952D93E7F31AB2505F90E4304E5C10C173D81CB1AE57B5EDC7B4B762F8EF917F052516099B7AB927646C8AEB9FE1BA834Fi1N" TargetMode="External"/><Relationship Id="rId17" Type="http://schemas.openxmlformats.org/officeDocument/2006/relationships/hyperlink" Target="consultantplus://offline/ref=157DFB6FAD16A2391BCF0D5EFD8BA2ACF47C30B8DEA97C474844806218E34EC64F4CBC37718301ABA5ACE474178B45FA08A1A83168CA07B73A2588CCIDX5H" TargetMode="External"/><Relationship Id="rId25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157DFB6FAD16A2391BCF0D5EFD8BA2ACF47C30B8DEA97C474844806218E34EC64F4CBC37718301ABA5ACE0731B8B45FA08A1A83168CA07B73A2588CCIDX5H" TargetMode="External"/><Relationship Id="rId20" Type="http://schemas.openxmlformats.org/officeDocument/2006/relationships/hyperlink" Target="consultantplus://offline/ref=DF5264EFB422007A3FFED84627FD4A317BD7C8FC30E008014023EEBF5C51FA1B682C044B8675C2A0601B21146C5F22063241F8CAD81A3FFC8670B835ZBB2G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7CA179F9820D952D93E7F31AB2505F90E4304E5C10C173D81CB1AE57B5EDC7B4B762F8EF917F002516099B7AB927646C8AEB9FE1BA834Fi1N" TargetMode="External"/><Relationship Id="rId24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94ECC120CFF3B94578181E16BE4B157C035280EBCC71F86F838257AFE5F3C8B6636AD124F97109E490DFAD37EB8D662251F0B438FC51CA5085C01C96K5KDH" TargetMode="External"/><Relationship Id="rId23" Type="http://schemas.openxmlformats.org/officeDocument/2006/relationships/footer" Target="footer1.xml"/><Relationship Id="rId28" Type="http://schemas.openxmlformats.org/officeDocument/2006/relationships/theme" Target="theme/theme1.xml"/><Relationship Id="rId10" Type="http://schemas.openxmlformats.org/officeDocument/2006/relationships/hyperlink" Target="consultantplus://offline/ref=7CA179F9820D952D93E7F31AB2505F90E4304E5C10C173D81CB1AE57B5EDC7B4B762F8EF917F052516099B7AB927646C8AEB9FE1BA834Fi1N" TargetMode="External"/><Relationship Id="rId19" Type="http://schemas.openxmlformats.org/officeDocument/2006/relationships/hyperlink" Target="consultantplus://offline/ref=157DFB6FAD16A2391BCF0D5EFD8BA2ACF47C30B8DEA97C474844806218E34EC64F4CBC37718301ABA5ACE474178B45FA08A1A83168CA07B73A2588CCIDX5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CA179F9820D952D93E7F31AB2505F90E4304E5C10C173D81CB1AE57B5EDC7B4B762F8EF917F002516099B7AB927646C8AEB9FE1BA834Fi1N" TargetMode="External"/><Relationship Id="rId14" Type="http://schemas.openxmlformats.org/officeDocument/2006/relationships/hyperlink" Target="consultantplus://offline/ref=7CA179F9820D952D93E7F31AB2505F90E4304E5C10C173D81CB1AE57B5EDC7B4B762F8EF917F052516099B7AB927646C8AEB9FE1BA834Fi1N" TargetMode="External"/><Relationship Id="rId22" Type="http://schemas.openxmlformats.org/officeDocument/2006/relationships/header" Target="header2.xm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554</TotalTime>
  <Pages>15</Pages>
  <Words>6629</Words>
  <Characters>37789</Characters>
  <Application>Microsoft Office Word</Application>
  <DocSecurity>0</DocSecurity>
  <Lines>314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44330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27</cp:revision>
  <cp:lastPrinted>2022-03-25T12:33:00Z</cp:lastPrinted>
  <dcterms:created xsi:type="dcterms:W3CDTF">2022-03-23T04:57:00Z</dcterms:created>
  <dcterms:modified xsi:type="dcterms:W3CDTF">2022-03-28T05:28:00Z</dcterms:modified>
</cp:coreProperties>
</file>