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3D" w:rsidRDefault="00E2673D">
      <w:pPr>
        <w:spacing w:after="1" w:line="200" w:lineRule="atLeast"/>
      </w:pPr>
      <w:r>
        <w:rPr>
          <w:rFonts w:ascii="Tahoma" w:hAnsi="Tahoma" w:cs="Tahoma"/>
          <w:sz w:val="20"/>
        </w:rPr>
        <w:br/>
      </w:r>
    </w:p>
    <w:p w:rsidR="00E2673D" w:rsidRDefault="00E2673D">
      <w:pPr>
        <w:spacing w:after="1" w:line="220" w:lineRule="atLeast"/>
        <w:jc w:val="both"/>
        <w:outlineLvl w:val="0"/>
      </w:pPr>
    </w:p>
    <w:p w:rsidR="00E2673D" w:rsidRDefault="00E2673D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ГЛАВА БЕЛОЯРСКОГО РАЙОНА</w:t>
      </w:r>
    </w:p>
    <w:p w:rsidR="00E2673D" w:rsidRDefault="00E2673D">
      <w:pPr>
        <w:spacing w:after="1" w:line="220" w:lineRule="atLeast"/>
        <w:jc w:val="center"/>
      </w:pP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E2673D" w:rsidRDefault="00E2673D">
      <w:pPr>
        <w:spacing w:after="1" w:line="220" w:lineRule="atLeast"/>
        <w:jc w:val="center"/>
      </w:pPr>
      <w:bookmarkStart w:id="0" w:name="_GoBack"/>
      <w:r>
        <w:rPr>
          <w:rFonts w:ascii="Calibri" w:hAnsi="Calibri" w:cs="Calibri"/>
          <w:b/>
        </w:rPr>
        <w:t>от 4 июля 2008 г. N 1214</w:t>
      </w:r>
    </w:p>
    <w:bookmarkEnd w:id="0"/>
    <w:p w:rsidR="00E2673D" w:rsidRDefault="00E2673D">
      <w:pPr>
        <w:spacing w:after="1" w:line="220" w:lineRule="atLeast"/>
        <w:jc w:val="center"/>
      </w:pP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КООРДИНАЦИОННОМ СОВЕТЕ ПО РАЗВИТИЮ</w:t>
      </w: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МАЛОГО И СРЕДНЕГО ПРЕДПРИНИМАТЕЛЬСТВА НА ТЕРРИТОРИИ</w:t>
      </w: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ГОРОДСКОГО И СЕЛЬСКИХ ПОСЕЛЕНИЙ В ГРАНИЦАХ</w:t>
      </w: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БЕЛОЯРСКОГО РАЙОНА ПРИ ГЛАВЕ БЕЛОЯРСКОГО РАЙОНА</w:t>
      </w:r>
    </w:p>
    <w:p w:rsidR="00E2673D" w:rsidRDefault="00E267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67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постановлений Администрации Белоярского района</w:t>
            </w:r>
          </w:p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15.07.2009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1008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25.11.2009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1762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13.09.2010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1267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05.12.2011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1812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27.09.2013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1391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03.11.2016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1106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E2673D" w:rsidRDefault="00E2673D">
      <w:pPr>
        <w:spacing w:after="1" w:line="220" w:lineRule="atLeast"/>
      </w:pPr>
    </w:p>
    <w:p w:rsidR="00E2673D" w:rsidRDefault="00E2673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4 статьи 13</w:t>
        </w:r>
      </w:hyperlink>
      <w:r>
        <w:rPr>
          <w:rFonts w:ascii="Calibri" w:hAnsi="Calibri" w:cs="Calibri"/>
        </w:rP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1" w:history="1">
        <w:r>
          <w:rPr>
            <w:rFonts w:ascii="Calibri" w:hAnsi="Calibri" w:cs="Calibri"/>
            <w:color w:val="0000FF"/>
          </w:rPr>
          <w:t>подпунктом 25 пункта 1 статьи 15</w:t>
        </w:r>
      </w:hyperlink>
      <w:r>
        <w:rPr>
          <w:rFonts w:ascii="Calibri" w:hAnsi="Calibri" w:cs="Calibri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2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Белоярского района "Поддержка малого предпринимательства в Белоярском районе" на 2008 - 2010 годы, утвержденной решением Думы Белоярского района от 17 октября 2007 года N 80, на основании соглашений о передаче осуществления части полномочий органов местного самоуправления сельских поселений в границах Белоярского района органам местного самоуправления Белоярского района постановляю: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Создать Координационный совет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и утвердить его </w:t>
      </w:r>
      <w:hyperlink w:anchor="P35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согласно приложению 1.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Утвердить </w:t>
      </w:r>
      <w:hyperlink w:anchor="P13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согласно приложению 2.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Опубликовать настоящее постановление в газете "Белоярские вести. Официальный выпуск".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Настоящее постановление вступает в силу после его официального опубликования.</w:t>
      </w:r>
    </w:p>
    <w:p w:rsidR="00E2673D" w:rsidRDefault="00E2673D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Белоярского района от 25.11.2009 N 1762)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Контроль за выполнением постановления возложить на заместителя главы Белоярского района </w:t>
      </w:r>
      <w:proofErr w:type="spellStart"/>
      <w:r>
        <w:rPr>
          <w:rFonts w:ascii="Calibri" w:hAnsi="Calibri" w:cs="Calibri"/>
        </w:rPr>
        <w:t>Ващука</w:t>
      </w:r>
      <w:proofErr w:type="spellEnd"/>
      <w:r>
        <w:rPr>
          <w:rFonts w:ascii="Calibri" w:hAnsi="Calibri" w:cs="Calibri"/>
        </w:rPr>
        <w:t xml:space="preserve"> В.А.</w:t>
      </w:r>
    </w:p>
    <w:p w:rsidR="00E2673D" w:rsidRDefault="00E2673D">
      <w:pPr>
        <w:spacing w:after="1" w:line="220" w:lineRule="atLeast"/>
        <w:jc w:val="right"/>
      </w:pPr>
    </w:p>
    <w:p w:rsidR="00E2673D" w:rsidRDefault="00E2673D">
      <w:pPr>
        <w:spacing w:after="1" w:line="220" w:lineRule="atLeast"/>
        <w:jc w:val="right"/>
      </w:pPr>
      <w:r>
        <w:rPr>
          <w:rFonts w:ascii="Calibri" w:hAnsi="Calibri" w:cs="Calibri"/>
        </w:rPr>
        <w:t>Глава Белоярского района</w:t>
      </w:r>
    </w:p>
    <w:p w:rsidR="00E2673D" w:rsidRDefault="00E2673D">
      <w:pPr>
        <w:spacing w:after="1" w:line="220" w:lineRule="atLeast"/>
        <w:jc w:val="right"/>
      </w:pPr>
      <w:r>
        <w:rPr>
          <w:rFonts w:ascii="Calibri" w:hAnsi="Calibri" w:cs="Calibri"/>
        </w:rPr>
        <w:t>С.П.МАНЕНКОВ</w:t>
      </w:r>
    </w:p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1</w:t>
      </w:r>
    </w:p>
    <w:p w:rsidR="00E2673D" w:rsidRDefault="00E2673D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</w:t>
      </w:r>
    </w:p>
    <w:p w:rsidR="00E2673D" w:rsidRDefault="00E2673D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главы Белоярского района</w:t>
      </w:r>
    </w:p>
    <w:p w:rsidR="00E2673D" w:rsidRDefault="00E2673D">
      <w:pPr>
        <w:spacing w:after="1" w:line="220" w:lineRule="atLeast"/>
        <w:jc w:val="right"/>
      </w:pPr>
      <w:r>
        <w:rPr>
          <w:rFonts w:ascii="Calibri" w:hAnsi="Calibri" w:cs="Calibri"/>
        </w:rPr>
        <w:t>от 4 июля 2008 года N 1214</w:t>
      </w:r>
    </w:p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center"/>
      </w:pPr>
      <w:bookmarkStart w:id="1" w:name="P35"/>
      <w:bookmarkEnd w:id="1"/>
      <w:r>
        <w:rPr>
          <w:rFonts w:ascii="Calibri" w:hAnsi="Calibri" w:cs="Calibri"/>
          <w:b/>
        </w:rPr>
        <w:t>СОСТАВ</w:t>
      </w: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КООРДИНАЦИОННОГО СОВЕТА ПО РАЗВИТИЮ МАЛОГО И СРЕДНЕГО</w:t>
      </w: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ПРЕДПРИНИМАТЕЛЬСТВА НА ТЕРРИТОРИИ ГОРОДСКОГО И СЕЛЬСКИХ</w:t>
      </w: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ПОСЕЛЕНИЙ В ГРАНИЦАХ БЕЛОЯРСКОГО РАЙОНА ПРИ ГЛАВЕ</w:t>
      </w: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БЕЛОЯРСКОГО РАЙОНА</w:t>
      </w:r>
    </w:p>
    <w:p w:rsidR="00E2673D" w:rsidRDefault="00E267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67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Белоярского района</w:t>
            </w:r>
          </w:p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03.11.2016 N 1106)</w:t>
            </w:r>
          </w:p>
        </w:tc>
      </w:tr>
    </w:tbl>
    <w:p w:rsidR="00E2673D" w:rsidRDefault="00E2673D">
      <w:pPr>
        <w:spacing w:after="1" w:line="220" w:lineRule="atLeast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7"/>
        <w:gridCol w:w="360"/>
        <w:gridCol w:w="6350"/>
      </w:tblGrid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Маненков С.П.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глава Белоярского района, председатель совета;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Ващук В.А.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заместитель главы Белоярского района, заместитель председателя совета;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Харкавлюк</w:t>
            </w:r>
            <w:proofErr w:type="spellEnd"/>
            <w:r>
              <w:rPr>
                <w:rFonts w:ascii="Calibri" w:hAnsi="Calibri" w:cs="Calibri"/>
              </w:rPr>
              <w:t xml:space="preserve"> С.В.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начальник отдела развития предпринимательства и потребительского рынка администрации Белоярского района, секретарь совета;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Члены совета: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Агасиев</w:t>
            </w:r>
            <w:proofErr w:type="spellEnd"/>
            <w:r>
              <w:rPr>
                <w:rFonts w:ascii="Calibri" w:hAnsi="Calibri" w:cs="Calibri"/>
              </w:rPr>
              <w:t xml:space="preserve"> В.Р.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председатель Потребительского общества "</w:t>
            </w:r>
            <w:proofErr w:type="spellStart"/>
            <w:r>
              <w:rPr>
                <w:rFonts w:ascii="Calibri" w:hAnsi="Calibri" w:cs="Calibri"/>
              </w:rPr>
              <w:t>Казымский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рыбкооп</w:t>
            </w:r>
            <w:proofErr w:type="spellEnd"/>
            <w:r>
              <w:rPr>
                <w:rFonts w:ascii="Calibri" w:hAnsi="Calibri" w:cs="Calibri"/>
              </w:rPr>
              <w:t>"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Близнякова И.В.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предприниматель, глава крестьянского (фермерского) хозяйства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Гисс</w:t>
            </w:r>
            <w:proofErr w:type="spellEnd"/>
            <w:r>
              <w:rPr>
                <w:rFonts w:ascii="Calibri" w:hAnsi="Calibri" w:cs="Calibri"/>
              </w:rPr>
              <w:t xml:space="preserve"> И.Ю.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заместитель главы Белоярского района, председатель Комитета по финансам и налоговой политике администрации Белоярского района;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Громовой Ю.Ю.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Докучаева М.В.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Калюжко А.Г.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генеральный директор открытого акционерного общества "Автотранспортное предприятие"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Капитонова В.П.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директор общества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Дента</w:t>
            </w:r>
            <w:proofErr w:type="spellEnd"/>
            <w:r>
              <w:rPr>
                <w:rFonts w:ascii="Calibri" w:hAnsi="Calibri" w:cs="Calibri"/>
              </w:rPr>
              <w:t xml:space="preserve"> Влад и В.В."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Киселева Е.Г.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Корягина Е.А.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директор Белоярского филиала Фонда поддержки предпринимательства Югры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Кононова Е.Б.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руководитель офиса обслуживания "Белоярский" Фонда микрофинансирования ХМАО - Югры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Кулакова Н.В.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генеральный директор общества с ограниченной ответственностью "Блеск", заместитель директора </w:t>
            </w:r>
            <w:r>
              <w:rPr>
                <w:rFonts w:ascii="Calibri" w:hAnsi="Calibri" w:cs="Calibri"/>
              </w:rPr>
              <w:lastRenderedPageBreak/>
              <w:t>некоммерческого партнерства "Союз предпринимателей, производителей Белоярского района"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Кулик В.И.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предприниматель, директор некоммерческого партнерства "Союз предпринимателей, производителей Белоярского района"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Курзанова</w:t>
            </w:r>
            <w:proofErr w:type="spellEnd"/>
            <w:r>
              <w:rPr>
                <w:rFonts w:ascii="Calibri" w:hAnsi="Calibri" w:cs="Calibri"/>
              </w:rPr>
              <w:t xml:space="preserve"> С.А.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Лемтюгина</w:t>
            </w:r>
            <w:proofErr w:type="spellEnd"/>
            <w:r>
              <w:rPr>
                <w:rFonts w:ascii="Calibri" w:hAnsi="Calibri" w:cs="Calibri"/>
              </w:rPr>
              <w:t xml:space="preserve">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Логинова Е.Ф.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Лещев П.П.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генеральный директор общества с ограниченной ответственностью "Созвездие"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Мусийчук</w:t>
            </w:r>
            <w:proofErr w:type="spellEnd"/>
            <w:r>
              <w:rPr>
                <w:rFonts w:ascii="Calibri" w:hAnsi="Calibri" w:cs="Calibri"/>
              </w:rPr>
              <w:t xml:space="preserve"> И.В.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начальник межрайонной инспекции Федеральной налоговой службы России N 8 по Ханты-Мансийскому автономному округу - Югре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Орбелиани Т.Р.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депутат совета депутатов городского поселения Белоярский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Рябухин М.А.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начальник юридическо-правового управления администрации Белоярского района;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Сафронов А.М.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Тудрий</w:t>
            </w:r>
            <w:proofErr w:type="spellEnd"/>
            <w:r>
              <w:rPr>
                <w:rFonts w:ascii="Calibri" w:hAnsi="Calibri" w:cs="Calibri"/>
              </w:rPr>
              <w:t xml:space="preserve"> С.П.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генеральный директор общества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ТриТ</w:t>
            </w:r>
            <w:proofErr w:type="spellEnd"/>
            <w:r>
              <w:rPr>
                <w:rFonts w:ascii="Calibri" w:hAnsi="Calibri" w:cs="Calibri"/>
              </w:rPr>
              <w:t>", член Общероссийской общественной организации "Деловая Россия"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Шахалиев</w:t>
            </w:r>
            <w:proofErr w:type="spellEnd"/>
            <w:r>
              <w:rPr>
                <w:rFonts w:ascii="Calibri" w:hAnsi="Calibri" w:cs="Calibri"/>
              </w:rPr>
              <w:t xml:space="preserve"> Р.Г.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генеральный директор общества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Сервисимпорттехника</w:t>
            </w:r>
            <w:proofErr w:type="spellEnd"/>
            <w:r>
              <w:rPr>
                <w:rFonts w:ascii="Calibri" w:hAnsi="Calibri" w:cs="Calibri"/>
              </w:rPr>
              <w:t>" (по согласованию);</w:t>
            </w:r>
          </w:p>
        </w:tc>
      </w:tr>
      <w:tr w:rsidR="00E2673D"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</w:pPr>
            <w:r>
              <w:rPr>
                <w:rFonts w:ascii="Calibri" w:hAnsi="Calibri" w:cs="Calibri"/>
              </w:rPr>
              <w:t>Щугарева Ю.Н.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2673D" w:rsidRDefault="00E2673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начальник управления экономики, реформ и программ администрации Белоярского района.</w:t>
            </w:r>
          </w:p>
        </w:tc>
      </w:tr>
    </w:tbl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2</w:t>
      </w:r>
    </w:p>
    <w:p w:rsidR="00E2673D" w:rsidRDefault="00E2673D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</w:t>
      </w:r>
    </w:p>
    <w:p w:rsidR="00E2673D" w:rsidRDefault="00E2673D">
      <w:pPr>
        <w:spacing w:after="1" w:line="220" w:lineRule="atLeast"/>
        <w:jc w:val="right"/>
      </w:pPr>
      <w:r>
        <w:rPr>
          <w:rFonts w:ascii="Calibri" w:hAnsi="Calibri" w:cs="Calibri"/>
        </w:rPr>
        <w:t>главы Белоярского района</w:t>
      </w:r>
    </w:p>
    <w:p w:rsidR="00E2673D" w:rsidRDefault="00E2673D">
      <w:pPr>
        <w:spacing w:after="1" w:line="220" w:lineRule="atLeast"/>
        <w:jc w:val="right"/>
      </w:pPr>
      <w:r>
        <w:rPr>
          <w:rFonts w:ascii="Calibri" w:hAnsi="Calibri" w:cs="Calibri"/>
        </w:rPr>
        <w:t>от 4 июля 2008 года N 1214</w:t>
      </w:r>
    </w:p>
    <w:p w:rsidR="00E2673D" w:rsidRDefault="00E2673D">
      <w:pPr>
        <w:spacing w:after="1" w:line="220" w:lineRule="atLeast"/>
        <w:jc w:val="both"/>
      </w:pPr>
    </w:p>
    <w:p w:rsidR="00E2673D" w:rsidRDefault="00E2673D">
      <w:pPr>
        <w:spacing w:after="1" w:line="220" w:lineRule="atLeast"/>
        <w:jc w:val="center"/>
      </w:pPr>
      <w:bookmarkStart w:id="2" w:name="P135"/>
      <w:bookmarkEnd w:id="2"/>
      <w:r>
        <w:rPr>
          <w:rFonts w:ascii="Calibri" w:hAnsi="Calibri" w:cs="Calibri"/>
          <w:b/>
        </w:rPr>
        <w:t>ПОЛОЖЕНИЕ</w:t>
      </w: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КООРДИНАЦИОННОМ СОВЕТЕ ПО РАЗВИТИЮ</w:t>
      </w: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МАЛОГО И СРЕДНЕГО ПРЕДПРИНИМАТЕЛЬСТВА НА ТЕРРИТОРИИ</w:t>
      </w: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ГОРОДСКОГО И СЕЛЬСКИХ ПОСЕЛЕНИЙ В ГРАНИЦАХ</w:t>
      </w:r>
    </w:p>
    <w:p w:rsidR="00E2673D" w:rsidRDefault="00E2673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БЕЛОЯРСКОГО РАЙОНА ПРИ ГЛАВЕ БЕЛОЯРСКОГО РАЙОНА</w:t>
      </w:r>
    </w:p>
    <w:p w:rsidR="00E2673D" w:rsidRDefault="00E267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67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Белоярского района</w:t>
            </w:r>
          </w:p>
          <w:p w:rsidR="00E2673D" w:rsidRDefault="00E2673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lastRenderedPageBreak/>
              <w:t>от 05.12.2011 N 1812)</w:t>
            </w:r>
          </w:p>
        </w:tc>
      </w:tr>
    </w:tbl>
    <w:p w:rsidR="00E2673D" w:rsidRDefault="00E2673D">
      <w:pPr>
        <w:spacing w:after="1" w:line="220" w:lineRule="atLeast"/>
        <w:jc w:val="center"/>
      </w:pPr>
    </w:p>
    <w:p w:rsidR="00E2673D" w:rsidRDefault="00E2673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1. Общие положения</w:t>
      </w:r>
    </w:p>
    <w:p w:rsidR="00E2673D" w:rsidRDefault="00E2673D">
      <w:pPr>
        <w:spacing w:after="1" w:line="220" w:lineRule="atLeast"/>
        <w:jc w:val="center"/>
      </w:pPr>
    </w:p>
    <w:p w:rsidR="00E2673D" w:rsidRDefault="00E2673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1.1. Координационный совет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(далее - Совет) является постоянно действующим совещательным органом, образованным для экспертного, информационного и консультативного обеспечения деятельности органов местного самоуправления Белоярского района в сфере развития малого и среднего предпринимательства на территории городского и сельских поселений в границах Белоярского района.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1.2. Основными целями образования Совета являются: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выдвижение и поддержка инициатив, имеющих районное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проведение общественной экспертизы проектов нормативных правовых актов органов местного самоуправления Белоярского района, регулирующих развитие малого и среднего предпринимательства;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выработка рекомендаций органам исполнительной власти Белоярского района при определении приоритетов в области развития малого и среднего предпринимательства;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1.3. Совет осуществляет свою деятельность на общественных началах, на основе добровольности, равноправия его членов, коллективного и свободного обсуждения вопросов на принципах законности и гласности.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1.4. Совет в своей деятельности руководствуется </w:t>
      </w:r>
      <w:hyperlink r:id="rId1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законодательством Российской Федерации, Ханты-Мансийского автономного округа - Югры и настоящим Положением.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1.5. Совет создается главой Белоярского района.</w:t>
      </w:r>
    </w:p>
    <w:p w:rsidR="00E2673D" w:rsidRDefault="00E2673D">
      <w:pPr>
        <w:spacing w:after="1" w:line="220" w:lineRule="atLeast"/>
        <w:jc w:val="center"/>
      </w:pPr>
    </w:p>
    <w:p w:rsidR="00E2673D" w:rsidRDefault="00E2673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2. Полномочия Совета</w:t>
      </w:r>
    </w:p>
    <w:p w:rsidR="00E2673D" w:rsidRDefault="00E2673D">
      <w:pPr>
        <w:spacing w:after="1" w:line="220" w:lineRule="atLeast"/>
        <w:ind w:firstLine="540"/>
        <w:jc w:val="both"/>
      </w:pPr>
    </w:p>
    <w:p w:rsidR="00E2673D" w:rsidRDefault="00E2673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2.1. Содействие реализации государственной политики, направленной на поддержку и развитие малого и среднего предпринимательства на территории городского и сельских поселений в границах Белоярского района (далее - развитие малого и среднего предпринимательства).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2.2. Определение приоритетных направлений развития малого и среднего предпринимательства.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2.3. Изучение, анализ, обобщение и обсуждение имеющихся проблем субъектов малого и среднего предпринимательства, подготовка и внесение предложений органам местного самоуправления Белоярского района, территориальным органам федеральных органов исполнительной власти по устранению административных барьеров в правоотношениях, </w:t>
      </w:r>
      <w:r>
        <w:rPr>
          <w:rFonts w:ascii="Calibri" w:hAnsi="Calibri" w:cs="Calibri"/>
        </w:rPr>
        <w:lastRenderedPageBreak/>
        <w:t>ущемляющих законные права и интересы субъектов малого и среднего предпринимательства, и решению других вопросов, оказывающих существенное влияние на их деятельность.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2.4. Организация проведения общественной экспертизы проектов нормативных правовых актов органов местного самоуправления Белоярского района, затрагивающих интересы субъектов малого и среднего предпринимательства, и разработка соответствующих рекомендаций.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2.5. Участие в разработке и содействии реализации программ Белоярского района развития малого и среднего предпринимательства.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2.6. Участие в принятии решений о передаче субъектам малого и среднего предпринимательства и организациям, образующим инфраструктуру поддержки малого и среднего предпринимательства, прав владения и (или) пользования недвижимым имуществом Белоярского района, включенным в перечень недвижимого имущества, предназначенного для этих целей.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2.7. Содействие деятельности некоммерческих организаций, выражающих интересы субъектов малого и среднего предпринимательства.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2.8. Изучение, обобщение и распространение положительного опыта деятельности субъектов малого и среднего предпринимательства и организаций, осуществляющих поддержку малого и среднего предпринимательства.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2.9. Участие в мероприятиях по размещению муниципальных заказов на производство и поставку продукции за счет средств бюджетов и внебюджетных источников на основе конкурсного отбора производителей и поставщиков.</w:t>
      </w:r>
    </w:p>
    <w:p w:rsidR="00E2673D" w:rsidRDefault="00E2673D">
      <w:pPr>
        <w:spacing w:after="1" w:line="220" w:lineRule="atLeast"/>
        <w:ind w:firstLine="540"/>
        <w:jc w:val="both"/>
      </w:pPr>
    </w:p>
    <w:p w:rsidR="00E2673D" w:rsidRDefault="00E2673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3. Права Совета</w:t>
      </w:r>
    </w:p>
    <w:p w:rsidR="00E2673D" w:rsidRDefault="00E2673D">
      <w:pPr>
        <w:spacing w:after="1" w:line="220" w:lineRule="atLeast"/>
        <w:jc w:val="center"/>
      </w:pPr>
    </w:p>
    <w:p w:rsidR="00E2673D" w:rsidRDefault="00E2673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3.1. Принимать решения, имеющие рекомендательный характер, по вопросам, относящимся к полномочиям Совета.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3.2. Запрашивать у федеральных органов государственной власти, органов государственной власти Ханты-Мансийского автономного округа - Югры, органов местного самоуправления Белоярского района, иных организаций и должностных лиц документы и материалы по вопросам, относящимся к полномочиям Совета, в том числе документы и материалы о результатах рассмотрения письменных обращений субъектов и общественных объединений малого и среднего предпринимательства по вопросам осуществления предпринимательской деятельности на территории Белоярского района.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3.3. Заслушивать на своих заседаниях соответствующих должностных лиц по вопросам, относящимся к компетенции Совета.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3.4. Принимать внутренние документы, регламентирующие работу Совета.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3.5. Осуществлять взаимодействие с отделом развития предпринимательства и потребительского рынка администрации Белоярского района, а также с другими органами местного самоуправления Белоярского района, территориальными органами федеральных органов исполнительной власти, органами государственной власти Ханты-Мансийского автономного округа - Югры для выработки согласованных позиций по совершенствованию государственной политики в области развития малого и среднего предпринимательства.</w:t>
      </w:r>
    </w:p>
    <w:p w:rsidR="00E2673D" w:rsidRDefault="00E2673D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Белоярского района от 05.12.2011 N 1812)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3.6. Взаимодействовать с некоммерческими организациями, выражающими интересы субъектов малого и среднего предпринимательства, для выработки консолидированной позиции </w:t>
      </w:r>
      <w:r>
        <w:rPr>
          <w:rFonts w:ascii="Calibri" w:hAnsi="Calibri" w:cs="Calibri"/>
        </w:rPr>
        <w:lastRenderedPageBreak/>
        <w:t>предпринимательского сообщества по вопросам развития малого и среднего предпринимательства и доведения ее до органов местного самоуправления Белоярского района.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3.7. Проводить общественную экспертизу проектов нормативных правовых актов органов местного самоуправления Белоярского района в сфере малого и среднего предпринимательства и рекомендовать их к принятию, финансированию и реализации.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3.8. Принимать участие в разработке и содействовать реализации программы Белоярского района развития малого и среднего предпринимательства.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3.9. Создавать рабочие комиссии, формировать временные и постоянно действующие экспертные и рабочие группы для выполнения поставленных задач.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3.10. Взаимодействовать с органами государственной власти и организациями, осуществляющими контроль за использованием средств, выделенных на развитие и поддержку малого и среднего предпринимательства.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3.11. Привлекать для участия в работе Совета с правом совещательного голоса экспертов и консультантов из числа ученых, предпринимателей, представителей органов государственной власти и других специалистов, не входящих в состав Совета.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3.12. Участвовать в работе конференций, совещаний, круглых столов, семинаров по вопросам, относящимся к компетенции Совета.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3.13. Иные права в соответствии с действующим законодательством.</w:t>
      </w:r>
    </w:p>
    <w:p w:rsidR="00E2673D" w:rsidRDefault="00E2673D">
      <w:pPr>
        <w:spacing w:after="1" w:line="220" w:lineRule="atLeast"/>
        <w:ind w:firstLine="540"/>
        <w:jc w:val="both"/>
      </w:pPr>
    </w:p>
    <w:p w:rsidR="00E2673D" w:rsidRDefault="00E2673D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4. Состав и организация работы Совета</w:t>
      </w:r>
    </w:p>
    <w:p w:rsidR="00E2673D" w:rsidRDefault="00E2673D">
      <w:pPr>
        <w:spacing w:after="1" w:line="220" w:lineRule="atLeast"/>
        <w:ind w:firstLine="540"/>
        <w:jc w:val="both"/>
      </w:pPr>
    </w:p>
    <w:p w:rsidR="00E2673D" w:rsidRDefault="00E2673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4.1. Совет формируется в составе председателя Совета, заместителя председателя, секретаря совета, членов Совета.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4.2. Возглавляет Совет и осуществляет руководство его работой глава Белоярского района - председатель Совета.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период отсутствия председателя Совета либо по его поручению руководство работой Совета, ведение заседаний осуществляет заместитель председателя Совета.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4.3. Состав Совета формируется из представителей некоммерческих организаций, выражающих интересы субъектов малого и среднего предпринимательства, организаций, образующих инфраструктуру поддержки малого и среднего предпринимательства, субъектов малого и среднего предпринимательства, представителей органов местного самоуправления Белоярского района, территориальных органов федеральных органов исполнительной власти, представителей кредитных организаций.</w:t>
      </w:r>
    </w:p>
    <w:p w:rsidR="00E2673D" w:rsidRDefault="00E2673D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4.3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Белоярского района от 05.12.2011 N 1812)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4.4. Состав Совета утверждается постановлением администрации Белоярского района.</w:t>
      </w:r>
    </w:p>
    <w:p w:rsidR="00E2673D" w:rsidRDefault="00E2673D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Белоярского района от 05.12.2011 N 1812)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4.5. Заседания Совета проводятся в соответствии с планом работы Совета и (или) по мере поступления предложений от некоммерческих организаций, выражающих интересы субъектов малого и среднего предпринимательства, а также по инициативе членов Совета, но не реже одного раза в квартал.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Повестка дня заседания Совета формируется секретарем Совета, утверждается председателем Совета и доводится до сведения членов Совета секретарем Совета не менее чем за три рабочих дня до дня заседания.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4.6. Заседание Совета является правомочным, если на нем присутствует не менее половины от общего числа членов Совета.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4.7. Решения Совета принимаются простым большинством голосов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4.8. По итогам заседаний Совета оформляется протокол заседания, который подписывается председателем и секретарем Совета.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Протокол заседания хранится в отделе развития предпринимательства и потребительского рынка администрации Белоярского района.</w:t>
      </w:r>
    </w:p>
    <w:p w:rsidR="00E2673D" w:rsidRDefault="00E2673D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Белоярского района от 05.12.2011 N 1812)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4.9. Решения и рекомендации Совета по проблемам малого и среднего предпринимательства доводятся до сведения органов местного самоуправления Белоярского района, территориальных органов федеральных органов исполнительной власти, некоммерческих организаций, выражающих интересы субъектов малого и среднего предпринимательства, субъектов малого и среднего предпринимательства в части, их касающейся.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 за исполнением решений Совета возлагается на отдел развития предпринимательства и потребительского рынка администрации Белоярского района.</w:t>
      </w:r>
    </w:p>
    <w:p w:rsidR="00E2673D" w:rsidRDefault="00E2673D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Белоярского района от 05.12.2011 N 1812)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4.10. Организационно-техническое обеспечение работы Совета осуществляет отдел развития предпринимательства и потребительского рынка администрации Белоярского района.</w:t>
      </w:r>
    </w:p>
    <w:p w:rsidR="00E2673D" w:rsidRDefault="00E2673D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Белоярского района от 05.12.2011 N 1812)</w:t>
      </w:r>
    </w:p>
    <w:p w:rsidR="00E2673D" w:rsidRDefault="00E2673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4.11. Прекращение деятельности Совета осуществляется по решению главы Белоярского района.</w:t>
      </w:r>
    </w:p>
    <w:p w:rsidR="00E2673D" w:rsidRDefault="00E2673D">
      <w:pPr>
        <w:spacing w:after="1" w:line="220" w:lineRule="atLeast"/>
        <w:ind w:firstLine="540"/>
        <w:jc w:val="both"/>
      </w:pPr>
    </w:p>
    <w:p w:rsidR="00E2673D" w:rsidRDefault="00E2673D">
      <w:pPr>
        <w:spacing w:after="1" w:line="220" w:lineRule="atLeast"/>
        <w:ind w:firstLine="540"/>
        <w:jc w:val="both"/>
      </w:pPr>
    </w:p>
    <w:p w:rsidR="00E2673D" w:rsidRDefault="00E2673D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847" w:rsidRPr="00E2673D" w:rsidRDefault="00EE2847" w:rsidP="00E2673D"/>
    <w:sectPr w:rsidR="00EE2847" w:rsidRPr="00E2673D" w:rsidSect="0052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3D"/>
    <w:rsid w:val="00E2673D"/>
    <w:rsid w:val="00E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90F0"/>
  <w15:chartTrackingRefBased/>
  <w15:docId w15:val="{25083642-307F-4881-B59D-90F7B4F5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6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6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FE415F6020B7EB24755B7EFBBB9A8FE341C9F901E2C2AA34300F75D00D7E48C68D35B50A7E781D3A849EFn3q9H" TargetMode="External"/><Relationship Id="rId13" Type="http://schemas.openxmlformats.org/officeDocument/2006/relationships/hyperlink" Target="consultantplus://offline/ref=63BFE415F6020B7EB24755B7EFBBB9A8FE341C9F941B202CA44C5DFD5559DBE68B678C4C57EEEB80D3A849nEqAH" TargetMode="External"/><Relationship Id="rId18" Type="http://schemas.openxmlformats.org/officeDocument/2006/relationships/hyperlink" Target="consultantplus://offline/ref=63BFE415F6020B7EB24755B7EFBBB9A8FE341C9F9616242AAB4C5DFD5559DBE68B678C4C57EEEB80D3A849nEq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BFE415F6020B7EB24755B7EFBBB9A8FE341C9F9616242AAB4C5DFD5559DBE68B678C4C57EEEB80D3A848nEqCH" TargetMode="External"/><Relationship Id="rId7" Type="http://schemas.openxmlformats.org/officeDocument/2006/relationships/hyperlink" Target="consultantplus://offline/ref=63BFE415F6020B7EB24755B7EFBBB9A8FE341C9F9616242AAB4C5DFD5559DBE68B678C4C57EEEB80D3A849nEqAH" TargetMode="External"/><Relationship Id="rId12" Type="http://schemas.openxmlformats.org/officeDocument/2006/relationships/hyperlink" Target="consultantplus://offline/ref=63BFE415F6020B7EB24755B7EFBBB9A8FE341C9F951D252FA54C5DFD5559DBE68B678C4C57EEEB80D3A848nEqFH" TargetMode="External"/><Relationship Id="rId17" Type="http://schemas.openxmlformats.org/officeDocument/2006/relationships/hyperlink" Target="consultantplus://offline/ref=63BFE415F6020B7EB24755B7EFBBB9A8FE341C9F9616242AAB4C5DFD5559DBE68B678C4C57EEEB80D3A849nEq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BFE415F6020B7EB2474BBAF9D7EEA7FA3745979A48787EAE4608nAq5H" TargetMode="External"/><Relationship Id="rId20" Type="http://schemas.openxmlformats.org/officeDocument/2006/relationships/hyperlink" Target="consultantplus://offline/ref=63BFE415F6020B7EB24755B7EFBBB9A8FE341C9F9616242AAB4C5DFD5559DBE68B678C4C57EEEB80D3A848nEq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BFE415F6020B7EB24755B7EFBBB9A8FE341C9F971C202DA24C5DFD5559DBE68B678C4C57EEEB80D3A849nEqAH" TargetMode="External"/><Relationship Id="rId11" Type="http://schemas.openxmlformats.org/officeDocument/2006/relationships/hyperlink" Target="consultantplus://offline/ref=63BFE415F6020B7EB2474BBAF9D7EEA7FF38449294157276F74A0AA2055F8EA6CB61D90Dn1qA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3BFE415F6020B7EB24755B7EFBBB9A8FE341C9F941B202CA44C5DFD5559DBE68B678C4C57EEEB80D3A849nEqAH" TargetMode="External"/><Relationship Id="rId15" Type="http://schemas.openxmlformats.org/officeDocument/2006/relationships/hyperlink" Target="consultantplus://offline/ref=63BFE415F6020B7EB24755B7EFBBB9A8FE341C9F9616242AAB4C5DFD5559DBE68B678C4C57EEEB80D3A849nEq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3BFE415F6020B7EB2474BBAF9D7EEA7FF3D429691157276F74A0AA2055F8EA6CB61D90F13E2E8n8q9H" TargetMode="External"/><Relationship Id="rId19" Type="http://schemas.openxmlformats.org/officeDocument/2006/relationships/hyperlink" Target="consultantplus://offline/ref=63BFE415F6020B7EB24755B7EFBBB9A8FE341C9F9616242AAB4C5DFD5559DBE68B678C4C57EEEB80D3A848nEqEH" TargetMode="External"/><Relationship Id="rId4" Type="http://schemas.openxmlformats.org/officeDocument/2006/relationships/hyperlink" Target="consultantplus://offline/ref=63BFE415F6020B7EB24755B7EFBBB9A8FE341C9F94182728A64C5DFD5559DBE68B678C4C57EEEB80D3A849nEqAH" TargetMode="External"/><Relationship Id="rId9" Type="http://schemas.openxmlformats.org/officeDocument/2006/relationships/hyperlink" Target="consultantplus://offline/ref=63BFE415F6020B7EB24755B7EFBBB9A8FE341C9F901A252DA14400F75D00D7E48C68D35B50A7E781D3A849EFn3q9H" TargetMode="External"/><Relationship Id="rId14" Type="http://schemas.openxmlformats.org/officeDocument/2006/relationships/hyperlink" Target="consultantplus://offline/ref=63BFE415F6020B7EB24755B7EFBBB9A8FE341C9F901A252DA14400F75D00D7E48C68D35B50A7E781D3A849EFn3q9H" TargetMode="External"/><Relationship Id="rId22" Type="http://schemas.openxmlformats.org/officeDocument/2006/relationships/hyperlink" Target="consultantplus://offline/ref=63BFE415F6020B7EB24755B7EFBBB9A8FE341C9F9616242AAB4C5DFD5559DBE68B678C4C57EEEB80D3A848nE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2018-10-22T07:39:00Z</dcterms:created>
  <dcterms:modified xsi:type="dcterms:W3CDTF">2018-10-22T07:43:00Z</dcterms:modified>
</cp:coreProperties>
</file>