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outlineLvl w:val="0"/>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outlineLvl w:val="0"/>
        <w:rPr>
          <w:rFonts w:ascii="Times New Roman" w:hAnsi="Times New Roman" w:cs="Times New Roman"/>
          <w:sz w:val="24"/>
          <w:szCs w:val="24"/>
        </w:rPr>
      </w:pPr>
    </w:p>
    <w:p w:rsidR="000472E6" w:rsidRDefault="007208FC">
      <w:pPr>
        <w:jc w:val="center"/>
        <w:rPr>
          <w:b/>
        </w:rPr>
      </w:pPr>
      <w:r>
        <w:rPr>
          <w:noProof/>
          <w:lang w:eastAsia="ru-RU"/>
        </w:rPr>
        <w:drawing>
          <wp:inline distT="0" distB="0" distL="0" distR="0">
            <wp:extent cx="647700" cy="885825"/>
            <wp:effectExtent l="0" t="0" r="0" b="952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885825"/>
                    </a:xfrm>
                    <a:prstGeom prst="rect">
                      <a:avLst/>
                    </a:prstGeom>
                    <a:noFill/>
                    <a:ln>
                      <a:noFill/>
                    </a:ln>
                  </pic:spPr>
                </pic:pic>
              </a:graphicData>
            </a:graphic>
          </wp:inline>
        </w:drawing>
      </w:r>
    </w:p>
    <w:p w:rsidR="000472E6" w:rsidRDefault="007208FC">
      <w:pPr>
        <w:jc w:val="center"/>
        <w:rPr>
          <w:rFonts w:ascii="Times New Roman" w:hAnsi="Times New Roman" w:cs="Times New Roman"/>
          <w:b/>
        </w:rPr>
      </w:pPr>
      <w:r>
        <w:rPr>
          <w:rFonts w:ascii="Times New Roman" w:hAnsi="Times New Roman" w:cs="Times New Roman"/>
          <w:b/>
        </w:rPr>
        <w:t>БЕЛОЯРСКИЙ РАЙОН</w:t>
      </w:r>
    </w:p>
    <w:p w:rsidR="000472E6" w:rsidRDefault="007208FC">
      <w:pPr>
        <w:pStyle w:val="3"/>
        <w:rPr>
          <w:b/>
          <w:sz w:val="20"/>
        </w:rPr>
      </w:pPr>
      <w:r>
        <w:rPr>
          <w:b/>
          <w:sz w:val="20"/>
        </w:rPr>
        <w:t>ХАНТЫ-МАНСИЙСКИЙ АВТОНОМНЫЙ ОКРУГ – ЮГРА</w:t>
      </w:r>
    </w:p>
    <w:p w:rsidR="000472E6" w:rsidRDefault="000472E6">
      <w:pPr>
        <w:jc w:val="center"/>
        <w:rPr>
          <w:sz w:val="24"/>
          <w:szCs w:val="24"/>
        </w:rPr>
      </w:pPr>
    </w:p>
    <w:p w:rsidR="000472E6" w:rsidRDefault="007208FC">
      <w:pPr>
        <w:pStyle w:val="1"/>
        <w:rPr>
          <w:szCs w:val="28"/>
        </w:rPr>
      </w:pPr>
      <w:r>
        <w:rPr>
          <w:szCs w:val="28"/>
        </w:rPr>
        <w:t>АДМИНИСТРАЦИЯ БЕЛОЯРСКОГО РАЙОНА</w:t>
      </w:r>
    </w:p>
    <w:p w:rsidR="000472E6" w:rsidRDefault="000472E6">
      <w:pPr>
        <w:jc w:val="center"/>
        <w:rPr>
          <w:sz w:val="24"/>
          <w:szCs w:val="24"/>
        </w:rPr>
      </w:pPr>
    </w:p>
    <w:p w:rsidR="000472E6" w:rsidRDefault="007208FC">
      <w:pPr>
        <w:pStyle w:val="1"/>
      </w:pPr>
      <w:r>
        <w:t>ПОСТАНОВЛЕНИЕ</w:t>
      </w:r>
    </w:p>
    <w:p w:rsidR="000472E6" w:rsidRDefault="000472E6">
      <w:pPr>
        <w:jc w:val="center"/>
        <w:rPr>
          <w:sz w:val="24"/>
          <w:szCs w:val="24"/>
        </w:rPr>
      </w:pPr>
    </w:p>
    <w:p w:rsidR="000472E6" w:rsidRDefault="007208FC">
      <w:pPr>
        <w:pStyle w:val="31"/>
      </w:pPr>
      <w:r>
        <w:t>от ____ июня 2024 года                                                                                           № ____</w:t>
      </w:r>
    </w:p>
    <w:p w:rsidR="000472E6" w:rsidRDefault="000472E6">
      <w:pPr>
        <w:pStyle w:val="ConsPlusTitle"/>
        <w:jc w:val="center"/>
      </w:pPr>
    </w:p>
    <w:p w:rsidR="000472E6" w:rsidRDefault="000472E6">
      <w:pPr>
        <w:pStyle w:val="ConsPlusTitle"/>
        <w:jc w:val="center"/>
      </w:pPr>
    </w:p>
    <w:p w:rsidR="000472E6" w:rsidRDefault="00263D3A">
      <w:pPr>
        <w:pStyle w:val="ConsPlusTitle"/>
        <w:jc w:val="center"/>
        <w:rPr>
          <w:rFonts w:ascii="Times New Roman" w:hAnsi="Times New Roman" w:cs="Times New Roman"/>
          <w:color w:val="000000" w:themeColor="text1"/>
        </w:rPr>
      </w:pPr>
      <w:r>
        <w:rPr>
          <w:rFonts w:ascii="Times New Roman" w:hAnsi="Times New Roman" w:cs="Times New Roman"/>
          <w:color w:val="000000" w:themeColor="text1"/>
        </w:rPr>
        <w:t>Об о</w:t>
      </w:r>
      <w:bookmarkStart w:id="0" w:name="_GoBack"/>
      <w:bookmarkEnd w:id="0"/>
      <w:r w:rsidR="007208FC">
        <w:rPr>
          <w:rFonts w:ascii="Times New Roman" w:hAnsi="Times New Roman" w:cs="Times New Roman"/>
          <w:color w:val="000000" w:themeColor="text1"/>
        </w:rPr>
        <w:t xml:space="preserve">бщественном совете при администрации Белоярского района </w:t>
      </w:r>
    </w:p>
    <w:p w:rsidR="000472E6" w:rsidRDefault="007208FC">
      <w:pPr>
        <w:pStyle w:val="ConsPlusTitle"/>
        <w:jc w:val="center"/>
        <w:rPr>
          <w:rFonts w:ascii="Times New Roman" w:hAnsi="Times New Roman" w:cs="Times New Roman"/>
          <w:color w:val="000000" w:themeColor="text1"/>
        </w:rPr>
      </w:pPr>
      <w:r>
        <w:rPr>
          <w:rFonts w:ascii="Times New Roman" w:hAnsi="Times New Roman" w:cs="Times New Roman"/>
          <w:color w:val="000000" w:themeColor="text1"/>
        </w:rPr>
        <w:t>в сфере управления муниципальными финансами</w:t>
      </w:r>
    </w:p>
    <w:p w:rsidR="000472E6" w:rsidRDefault="000472E6">
      <w:pPr>
        <w:pStyle w:val="ConsPlusNormal"/>
        <w:rPr>
          <w:color w:val="000000" w:themeColor="text1"/>
        </w:rPr>
      </w:pPr>
    </w:p>
    <w:p w:rsidR="000472E6" w:rsidRDefault="007208F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со </w:t>
      </w:r>
      <w:hyperlink r:id="rId8" w:history="1">
        <w:r>
          <w:rPr>
            <w:rFonts w:ascii="Times New Roman" w:hAnsi="Times New Roman" w:cs="Times New Roman"/>
            <w:color w:val="000000" w:themeColor="text1"/>
            <w:sz w:val="24"/>
            <w:szCs w:val="24"/>
          </w:rPr>
          <w:t>статьей 13</w:t>
        </w:r>
      </w:hyperlink>
      <w:r>
        <w:rPr>
          <w:rFonts w:ascii="Times New Roman" w:hAnsi="Times New Roman" w:cs="Times New Roman"/>
          <w:color w:val="000000" w:themeColor="text1"/>
          <w:sz w:val="24"/>
          <w:szCs w:val="24"/>
        </w:rPr>
        <w:t xml:space="preserve"> Федерального закона от 21 июля 2014 года № 212-ФЗ «Об основах общественного контроля в Российской Федерации», с пунктом 6 постановления Губернатора ХМАО - Югры от 25 декабря 2014 года  № 142 «О Порядке образования общественных советов и Типовом положении об общественном совете при исполнительном органе Ханты-Мансийского автономного округа – Югры», </w:t>
      </w:r>
      <w:hyperlink r:id="rId9" w:history="1">
        <w:r>
          <w:rPr>
            <w:rFonts w:ascii="Times New Roman" w:hAnsi="Times New Roman" w:cs="Times New Roman"/>
            <w:color w:val="000000" w:themeColor="text1"/>
            <w:sz w:val="24"/>
            <w:szCs w:val="24"/>
          </w:rPr>
          <w:t>Уставом</w:t>
        </w:r>
      </w:hyperlink>
      <w:r>
        <w:rPr>
          <w:rFonts w:ascii="Times New Roman" w:hAnsi="Times New Roman" w:cs="Times New Roman"/>
          <w:color w:val="000000" w:themeColor="text1"/>
          <w:sz w:val="24"/>
          <w:szCs w:val="24"/>
        </w:rPr>
        <w:t xml:space="preserve"> Белоярского района, </w:t>
      </w:r>
      <w:hyperlink r:id="rId10" w:history="1">
        <w:r>
          <w:rPr>
            <w:rFonts w:ascii="Times New Roman" w:hAnsi="Times New Roman" w:cs="Times New Roman"/>
            <w:color w:val="000000" w:themeColor="text1"/>
            <w:sz w:val="24"/>
            <w:szCs w:val="24"/>
          </w:rPr>
          <w:t>распоряжением</w:t>
        </w:r>
      </w:hyperlink>
      <w:r>
        <w:rPr>
          <w:rFonts w:ascii="Times New Roman" w:hAnsi="Times New Roman" w:cs="Times New Roman"/>
          <w:color w:val="000000" w:themeColor="text1"/>
          <w:sz w:val="24"/>
          <w:szCs w:val="24"/>
        </w:rPr>
        <w:t xml:space="preserve"> главы Белоярского района от 14 июля 2006 года            № 304-р «Об утверждении Регламента администрации Белоярского района», в целях реализации прав граждан на осуществление общественного контроля, повышения эффективности управления муниципальными финансами:</w:t>
      </w:r>
    </w:p>
    <w:p w:rsidR="000472E6" w:rsidRDefault="007208FC">
      <w:pPr>
        <w:pStyle w:val="ConsPlusNormal"/>
        <w:ind w:firstLine="540"/>
        <w:jc w:val="both"/>
        <w:rPr>
          <w:color w:val="000000" w:themeColor="text1"/>
        </w:rPr>
      </w:pPr>
      <w:r>
        <w:rPr>
          <w:color w:val="000000" w:themeColor="text1"/>
        </w:rPr>
        <w:t xml:space="preserve">1. Утвердить </w:t>
      </w:r>
      <w:hyperlink w:anchor="Par32" w:tooltip="ПОЛОЖЕНИЕ" w:history="1">
        <w:r>
          <w:rPr>
            <w:color w:val="000000" w:themeColor="text1"/>
          </w:rPr>
          <w:t>Положение</w:t>
        </w:r>
      </w:hyperlink>
      <w:r>
        <w:rPr>
          <w:color w:val="000000" w:themeColor="text1"/>
        </w:rPr>
        <w:t xml:space="preserve"> об общественном совете при администрации Белоярского района</w:t>
      </w:r>
      <w:r>
        <w:rPr>
          <w:b/>
          <w:color w:val="000000" w:themeColor="text1"/>
        </w:rPr>
        <w:t xml:space="preserve"> </w:t>
      </w:r>
      <w:r>
        <w:rPr>
          <w:color w:val="000000" w:themeColor="text1"/>
        </w:rPr>
        <w:t>в сфере управления муниципальными финансами согласно приложению к настоящему постановлению.</w:t>
      </w:r>
    </w:p>
    <w:p w:rsidR="000472E6" w:rsidRDefault="007208F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газете «Белоярские вести. Официальный выпуск».</w:t>
      </w:r>
    </w:p>
    <w:p w:rsidR="000472E6" w:rsidRDefault="007208F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w:t>
      </w:r>
    </w:p>
    <w:p w:rsidR="000472E6" w:rsidRDefault="007208FC">
      <w:pPr>
        <w:pStyle w:val="ConsPlusNormal"/>
        <w:ind w:firstLine="539"/>
        <w:jc w:val="both"/>
        <w:rPr>
          <w:color w:val="000000" w:themeColor="text1"/>
        </w:rPr>
      </w:pPr>
      <w:r>
        <w:rPr>
          <w:color w:val="000000" w:themeColor="text1"/>
        </w:rPr>
        <w:t>4. Контроль за выполнением постановления возложить на заместителя главы Белоярского района, председателя Комитета по финансам и налоговой политике администрации Белоярского района.</w:t>
      </w:r>
    </w:p>
    <w:p w:rsidR="000472E6" w:rsidRDefault="000472E6">
      <w:pPr>
        <w:pStyle w:val="ConsPlusNormal"/>
        <w:ind w:firstLine="539"/>
        <w:jc w:val="both"/>
        <w:rPr>
          <w:color w:val="000000" w:themeColor="text1"/>
        </w:rPr>
      </w:pPr>
    </w:p>
    <w:p w:rsidR="000472E6" w:rsidRDefault="000472E6">
      <w:pPr>
        <w:pStyle w:val="ConsPlusNormal"/>
        <w:ind w:firstLine="539"/>
        <w:jc w:val="both"/>
        <w:rPr>
          <w:color w:val="000000" w:themeColor="text1"/>
        </w:rPr>
      </w:pPr>
    </w:p>
    <w:p w:rsidR="000472E6" w:rsidRDefault="000472E6">
      <w:pPr>
        <w:pStyle w:val="ConsPlusNormal"/>
        <w:ind w:firstLine="540"/>
        <w:jc w:val="both"/>
      </w:pPr>
    </w:p>
    <w:p w:rsidR="000472E6" w:rsidRDefault="007208FC">
      <w:pPr>
        <w:pStyle w:val="31"/>
        <w:jc w:val="both"/>
      </w:pPr>
      <w:r>
        <w:t>Глава Белоярского района                                                                                      С.П.Маненков</w:t>
      </w:r>
    </w:p>
    <w:p w:rsidR="000472E6" w:rsidRDefault="000472E6">
      <w:pPr>
        <w:pStyle w:val="31"/>
        <w:jc w:val="both"/>
      </w:pPr>
    </w:p>
    <w:p w:rsidR="000472E6" w:rsidRDefault="000472E6">
      <w:pPr>
        <w:pStyle w:val="31"/>
        <w:jc w:val="both"/>
      </w:pPr>
    </w:p>
    <w:p w:rsidR="000472E6" w:rsidRDefault="000472E6">
      <w:pPr>
        <w:pStyle w:val="31"/>
        <w:jc w:val="both"/>
        <w:sectPr w:rsidR="000472E6">
          <w:headerReference w:type="first" r:id="rId11"/>
          <w:footerReference w:type="first" r:id="rId12"/>
          <w:pgSz w:w="11906" w:h="16838"/>
          <w:pgMar w:top="1134" w:right="850" w:bottom="1134" w:left="1701" w:header="708" w:footer="708" w:gutter="0"/>
          <w:pgNumType w:start="1"/>
          <w:cols w:space="708"/>
          <w:docGrid w:linePitch="360"/>
        </w:sectPr>
      </w:pPr>
    </w:p>
    <w:p w:rsidR="000472E6" w:rsidRDefault="007208FC">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Белоярского района</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 июня 2024 года № _____</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2"/>
      <w:bookmarkEnd w:id="1"/>
      <w:r>
        <w:rPr>
          <w:rFonts w:ascii="Times New Roman" w:hAnsi="Times New Roman" w:cs="Times New Roman"/>
          <w:b/>
          <w:bCs/>
          <w:sz w:val="24"/>
          <w:szCs w:val="24"/>
        </w:rPr>
        <w:t>П ОЛ О Ж Е Н И Е</w:t>
      </w:r>
    </w:p>
    <w:p w:rsidR="000472E6" w:rsidRDefault="007208FC">
      <w:pPr>
        <w:pStyle w:val="ConsPlusTitle"/>
        <w:jc w:val="center"/>
        <w:rPr>
          <w:rFonts w:ascii="Times New Roman" w:hAnsi="Times New Roman" w:cs="Times New Roman"/>
          <w:color w:val="000000" w:themeColor="text1"/>
        </w:rPr>
      </w:pPr>
      <w:r>
        <w:rPr>
          <w:rFonts w:ascii="Times New Roman" w:hAnsi="Times New Roman" w:cs="Times New Roman"/>
          <w:bCs w:val="0"/>
        </w:rPr>
        <w:t>об общественном совете при администрации Белоярского района</w:t>
      </w:r>
      <w:r>
        <w:rPr>
          <w:rFonts w:ascii="Times New Roman" w:hAnsi="Times New Roman" w:cs="Times New Roman"/>
          <w:color w:val="000000" w:themeColor="text1"/>
        </w:rPr>
        <w:t xml:space="preserve"> </w:t>
      </w:r>
    </w:p>
    <w:p w:rsidR="000472E6" w:rsidRDefault="007208FC">
      <w:pPr>
        <w:pStyle w:val="ConsPlusTitle"/>
        <w:jc w:val="center"/>
        <w:rPr>
          <w:rFonts w:ascii="Times New Roman" w:hAnsi="Times New Roman" w:cs="Times New Roman"/>
          <w:color w:val="000000" w:themeColor="text1"/>
        </w:rPr>
      </w:pPr>
      <w:r>
        <w:rPr>
          <w:rFonts w:ascii="Times New Roman" w:hAnsi="Times New Roman" w:cs="Times New Roman"/>
          <w:color w:val="000000" w:themeColor="text1"/>
        </w:rPr>
        <w:t xml:space="preserve">в сфере управления муниципальными финансами </w:t>
      </w:r>
    </w:p>
    <w:p w:rsidR="000472E6" w:rsidRDefault="007208FC">
      <w:pPr>
        <w:pStyle w:val="ConsPlusTitle"/>
        <w:jc w:val="center"/>
        <w:rPr>
          <w:rFonts w:ascii="Times New Roman" w:hAnsi="Times New Roman" w:cs="Times New Roman"/>
          <w:color w:val="000000" w:themeColor="text1"/>
        </w:rPr>
      </w:pPr>
      <w:r>
        <w:rPr>
          <w:rFonts w:ascii="Times New Roman" w:hAnsi="Times New Roman" w:cs="Times New Roman"/>
          <w:bCs w:val="0"/>
        </w:rPr>
        <w:t>(далее – Положение об общественном совете)</w:t>
      </w:r>
    </w:p>
    <w:p w:rsidR="000472E6" w:rsidRDefault="000472E6">
      <w:pPr>
        <w:widowControl w:val="0"/>
        <w:autoSpaceDE w:val="0"/>
        <w:autoSpaceDN w:val="0"/>
        <w:adjustRightInd w:val="0"/>
        <w:spacing w:after="0" w:line="240" w:lineRule="auto"/>
        <w:rPr>
          <w:rFonts w:ascii="Times New Roman" w:hAnsi="Times New Roman" w:cs="Times New Roman"/>
          <w:b/>
          <w:sz w:val="24"/>
          <w:szCs w:val="24"/>
        </w:rPr>
      </w:pPr>
    </w:p>
    <w:p w:rsidR="000472E6" w:rsidRDefault="007208F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0472E6" w:rsidRDefault="000472E6">
      <w:pPr>
        <w:widowControl w:val="0"/>
        <w:autoSpaceDE w:val="0"/>
        <w:autoSpaceDN w:val="0"/>
        <w:adjustRightInd w:val="0"/>
        <w:spacing w:after="0" w:line="240" w:lineRule="auto"/>
        <w:jc w:val="center"/>
        <w:rPr>
          <w:rFonts w:ascii="Times New Roman" w:hAnsi="Times New Roman" w:cs="Times New Roman"/>
          <w:sz w:val="24"/>
          <w:szCs w:val="24"/>
        </w:rPr>
      </w:pPr>
    </w:p>
    <w:p w:rsidR="000472E6" w:rsidRDefault="007208F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color w:val="000000" w:themeColor="text1"/>
          <w:sz w:val="24"/>
          <w:szCs w:val="24"/>
        </w:rPr>
        <w:t>1.1. Общественный совет при администрации Белоярского района</w:t>
      </w:r>
      <w:r>
        <w:rPr>
          <w:rFonts w:ascii="Times New Roman" w:hAnsi="Times New Roman" w:cs="Times New Roman"/>
          <w:color w:val="000000" w:themeColor="text1"/>
        </w:rPr>
        <w:t xml:space="preserve"> в сфере управления муниципальными финансами</w:t>
      </w:r>
      <w:r>
        <w:rPr>
          <w:rFonts w:ascii="Times New Roman" w:hAnsi="Times New Roman" w:cs="Times New Roman"/>
          <w:color w:val="000000" w:themeColor="text1"/>
          <w:sz w:val="24"/>
          <w:szCs w:val="24"/>
        </w:rPr>
        <w:t xml:space="preserve"> (далее - общественный совет, совет) является постоянно действующим консультативно-совещательным органом при администрации Белоярского района (далее - администрация), создается в целях вовлечения гражданского общества в принятие управленческих решений и разработки мер по реализации полномочий в сфере деятельности Комитета по финансам и налоговой политике администрации Белоярского района (далее – Комитет по финансам)  на основе взаимодействия граждан, общественных объединений и иных негосударственных некоммерческих организаций, а также реализации прав граждан на осуществление общественного контроля, обеспечения участия населения Белоярского района в работе администрации </w:t>
      </w:r>
      <w:r>
        <w:rPr>
          <w:rFonts w:ascii="Times New Roman" w:hAnsi="Times New Roman" w:cs="Times New Roman"/>
          <w:sz w:val="24"/>
          <w:szCs w:val="24"/>
        </w:rPr>
        <w:t>по подготовке и реализации управленческих решений.</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Общественный совет в своей деятельности руководствуется </w:t>
      </w:r>
      <w:hyperlink r:id="rId13" w:history="1">
        <w:r>
          <w:rPr>
            <w:rFonts w:ascii="Times New Roman" w:hAnsi="Times New Roman" w:cs="Times New Roman"/>
            <w:color w:val="000000" w:themeColor="text1"/>
            <w:sz w:val="24"/>
            <w:szCs w:val="24"/>
          </w:rPr>
          <w:t>Конституцией</w:t>
        </w:r>
      </w:hyperlink>
      <w:r>
        <w:rPr>
          <w:rFonts w:ascii="Times New Roman" w:hAnsi="Times New Roman" w:cs="Times New Roman"/>
          <w:color w:val="000000" w:themeColor="text1"/>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Ханты-Мансийского автономного округа - Югры, муниципальными правовыми актами Белоярского района и настоящим положением.</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Общественный совет осуществляет свою деятельность на общественных началах (на безвозмездной основе) и не является юридическим лицом.</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Общественный совет в своей деятельности основывается на принципах открытости, инициативности, уважения прав и свобод человека, гласности, свободного обсуждения и коллегиальности.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Решения общественного совета носят рекомендательный характер и рассматриваются администрацией при реализации муниципальной политики в сфере управления муниципальными финансами.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Общественный совет формируется сроком на три года.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Досрочное расформирование общественного совета допускается по решению общественного совета, принятому на очередном заседании простым большинством голосов.</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Организационно-техническое и информационное обеспечение деятельности общественного совета осуществляет Комитет по финансам.</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0472E6" w:rsidRDefault="007208F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II. Задачи и направления деятельности общественного совета</w:t>
      </w:r>
    </w:p>
    <w:p w:rsidR="000472E6" w:rsidRDefault="000472E6">
      <w:pPr>
        <w:widowControl w:val="0"/>
        <w:autoSpaceDE w:val="0"/>
        <w:autoSpaceDN w:val="0"/>
        <w:adjustRightInd w:val="0"/>
        <w:spacing w:after="0" w:line="240" w:lineRule="auto"/>
        <w:jc w:val="center"/>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 Основными задачами общественного совета являются: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за деятельностью Комитета по финансам в порядке и формах, предусмотренных федеральным законодательством, законодательством Ханты-Мансийского автономного округа - Югры и муниципальными правовыми актами;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sectPr w:rsidR="000472E6">
          <w:headerReference w:type="default" r:id="rId14"/>
          <w:footerReference w:type="default" r:id="rId15"/>
          <w:headerReference w:type="first" r:id="rId16"/>
          <w:footerReference w:type="first" r:id="rId17"/>
          <w:pgSz w:w="11906" w:h="16838"/>
          <w:pgMar w:top="1134" w:right="850" w:bottom="1134" w:left="1701" w:header="708" w:footer="708" w:gutter="0"/>
          <w:pgNumType w:start="1"/>
          <w:cols w:space="708"/>
          <w:titlePg/>
          <w:docGrid w:linePitch="360"/>
        </w:sectPr>
      </w:pPr>
      <w:r>
        <w:rPr>
          <w:rFonts w:ascii="Times New Roman" w:hAnsi="Times New Roman" w:cs="Times New Roman"/>
          <w:sz w:val="24"/>
          <w:szCs w:val="24"/>
        </w:rPr>
        <w:t xml:space="preserve">- совершенствование механизма учета общественного мнения и обратной связи департамента с гражданами, общественными объединениями и иными  </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негосударственными некоммерческими организациями;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участия представителей общественности в процессе подготовки и реализации решений в сфере деятельности Комитета по финансам;</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привлечение граждан, общественных объединений и иных некоммерческих организаций к обсуждению вопросов по управлению муниципальными финансами Белоярского района;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информирование общественности о деятельности общественного совета посредством размещения информации на официальном сайте органов местного самоуправления Белоярского района в разделе «Бюджет» (далее - официальный сайт, сайт);</w:t>
      </w:r>
    </w:p>
    <w:p w:rsidR="000472E6" w:rsidRDefault="007208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осуществление контроля за реализацией решений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 Основными направлениями деятельности общественного совета являются: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подготовка предложений Комитету по финансам по вопросам его деятельности;</w:t>
      </w:r>
    </w:p>
    <w:p w:rsidR="000472E6" w:rsidRDefault="007208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обсуждение планов работы Комитету по финансам и отчетов о его деятельности;</w:t>
      </w:r>
    </w:p>
    <w:p w:rsidR="000472E6" w:rsidRDefault="007208F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рассмотрение информации о реализации муниципальной программы Белоярского района «Управление муниципальными финансами в Белоярском районе»;</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рассмотрение проектов нормативных правовых актов Белоярского района и иных документов, подготавливаемых Комитетом по финансам;</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обсуждение иных вопросов, имеющих значение для обеспечения участия граждан в бюджетном процессе.</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2.3. Для реализации целей и возложенных на него задач общественный совет осуществляет следующие функции: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bookmarkStart w:id="2" w:name="Par62"/>
      <w:bookmarkEnd w:id="2"/>
      <w:r>
        <w:rPr>
          <w:rFonts w:ascii="Times New Roman" w:hAnsi="Times New Roman" w:cs="Times New Roman"/>
          <w:sz w:val="24"/>
          <w:szCs w:val="24"/>
        </w:rPr>
        <w:t>2.3.1. Осуществляет обсуждение наиболее значимых проектов муниципальных правовых актов Белоярского района в сфере муниципальных финансов, в том числе:</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 бюджете района;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 отчете об исполнении бюджета района;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 основных направлениях бюджетной и налоговой политики;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 установлении и введении местных налогов;</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иных муниципальных правовых актов в сфере управления муниципальными финансами.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2.3.2. Принимает в пределах своей компетенции решение по результатам рассмотрения проектов муниципальных правовых актов, указанных в </w:t>
      </w:r>
      <w:hyperlink w:anchor="Par62" w:history="1">
        <w:r>
          <w:rPr>
            <w:rFonts w:ascii="Times New Roman" w:hAnsi="Times New Roman" w:cs="Times New Roman"/>
            <w:color w:val="000000" w:themeColor="text1"/>
            <w:sz w:val="24"/>
            <w:szCs w:val="24"/>
          </w:rPr>
          <w:t>подпункте 2.3.1 пункта 2.3</w:t>
        </w:r>
      </w:hyperlink>
      <w:r>
        <w:rPr>
          <w:rFonts w:ascii="Times New Roman" w:hAnsi="Times New Roman" w:cs="Times New Roman"/>
          <w:color w:val="000000" w:themeColor="text1"/>
          <w:sz w:val="24"/>
          <w:szCs w:val="24"/>
        </w:rPr>
        <w:t xml:space="preserve"> настоящего раздела.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 Осуществляет подготовку рекомендаций по вопросам управления муниципальными финансами для Комитета по финансам.</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0472E6" w:rsidRDefault="007208F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III. Порядок формирования </w:t>
      </w:r>
      <w:r>
        <w:rPr>
          <w:rFonts w:ascii="Times New Roman" w:hAnsi="Times New Roman" w:cs="Times New Roman"/>
          <w:b/>
          <w:bCs/>
          <w:sz w:val="24"/>
          <w:szCs w:val="24"/>
        </w:rPr>
        <w:t xml:space="preserve">состава </w:t>
      </w:r>
    </w:p>
    <w:p w:rsidR="000472E6" w:rsidRDefault="007208F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общественного совета </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Общественный совет формируется путем проведения конкурса в соответствии с </w:t>
      </w:r>
      <w:hyperlink w:anchor="Par162" w:history="1">
        <w:r>
          <w:rPr>
            <w:rFonts w:ascii="Times New Roman" w:hAnsi="Times New Roman" w:cs="Times New Roman"/>
            <w:color w:val="000000" w:themeColor="text1"/>
            <w:sz w:val="24"/>
            <w:szCs w:val="24"/>
          </w:rPr>
          <w:t>порядком</w:t>
        </w:r>
      </w:hyperlink>
      <w:r>
        <w:rPr>
          <w:rFonts w:ascii="Times New Roman" w:hAnsi="Times New Roman" w:cs="Times New Roman"/>
          <w:color w:val="000000" w:themeColor="text1"/>
          <w:sz w:val="24"/>
          <w:szCs w:val="24"/>
        </w:rPr>
        <w:t xml:space="preserve"> конкурсного отбора кандидатов в состав общественного совета при администрации Белоярского района (далее - конкурс, конкурсный отбор) согласно приложению 1 к настоящему положению об общественном совете на основе добровольного участия в его деятельности граждан Российской Федерации, достигших возраста 18 лет и проживающих на территории Белоярского района.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Члены совета исполняют свои обязанности на общественных началах.</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Количественный состав совета составляет шесть человек.</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 В состав общественного совета входят председатель, заместитель председателя, секретарь и члены общественного совета.</w:t>
      </w:r>
    </w:p>
    <w:p w:rsidR="000472E6" w:rsidRDefault="007208FC">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 Состав общественного совета формируется с учетом норм, установленных </w:t>
      </w:r>
      <w:hyperlink r:id="rId18" w:history="1">
        <w:r>
          <w:rPr>
            <w:rFonts w:ascii="Times New Roman" w:hAnsi="Times New Roman" w:cs="Times New Roman"/>
            <w:color w:val="000000" w:themeColor="text1"/>
            <w:sz w:val="24"/>
            <w:szCs w:val="24"/>
          </w:rPr>
          <w:t>частью 4 статьи 13</w:t>
        </w:r>
      </w:hyperlink>
      <w:r>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sz w:val="24"/>
          <w:szCs w:val="24"/>
        </w:rPr>
        <w:t xml:space="preserve">от 27 декабря 2014 года № </w:t>
      </w:r>
      <w:r>
        <w:rPr>
          <w:rFonts w:ascii="Times New Roman" w:hAnsi="Times New Roman" w:cs="Times New Roman"/>
          <w:color w:val="000000" w:themeColor="text1"/>
          <w:sz w:val="24"/>
          <w:szCs w:val="24"/>
        </w:rPr>
        <w:t>212-ФЗ «Об основах общественного контроля в Российской Федерации».</w:t>
      </w:r>
    </w:p>
    <w:p w:rsidR="000472E6" w:rsidRDefault="000472E6">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sectPr w:rsidR="000472E6">
          <w:headerReference w:type="default" r:id="rId19"/>
          <w:footerReference w:type="default" r:id="rId20"/>
          <w:type w:val="continuous"/>
          <w:pgSz w:w="11906" w:h="16838"/>
          <w:pgMar w:top="1134" w:right="850" w:bottom="1134" w:left="1701" w:header="708" w:footer="708" w:gutter="0"/>
          <w:cols w:space="708"/>
          <w:docGrid w:linePitch="360"/>
        </w:sectPr>
      </w:pPr>
      <w:bookmarkStart w:id="3" w:name="Par79"/>
      <w:bookmarkEnd w:id="3"/>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 Кандидаты в состав общественного совета должны соответствовать следующим требованиям:</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наличие гражданства Российской Федерации, места жительства в Белоярском районе;</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достижение возраста 18 лет;</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отсутствие неснятой или непогашенной судимости;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отсутствие признания на основании решения суда недееспособными или ограниченно дееспособными;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отсутствие конфликта интересов, связанного с осуществлением полномочий члена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 В случае возникновения обстоятельств, препятствующих члену совета входить в его состав, или в случае выхода из его состава по собственному желанию он обязан не позднее пяти рабочих дней направить председателю общественного совета письменное заявление о выходе из состава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 Полномочия члена общественного совета прекращаются в случаях:</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подачи им заявления о прекращении участия в работе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смерти члена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получения двойного гражданства;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вступления в законную силу вынесенного в отношении него обвинительного приговора суда;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назначения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или муниципальную должность муниципальной службы;</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избрания его на выборную должность в органе местного самоуправления;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совершения аморального поступка, несовместимого с членством в общественном совете - по решению не менее половины членов общественного совета, принятому на заседании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выезда члена общественного совета на постоянное место жительства за пределы Белоярского района;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возникновения конфликта интересов у члена общественного совета, при котором личная заинтересованность влияет или может повлиять на объективное осуществление им своих полномочий, о чем член общественного совета письменно информирует председателя общественного совета.</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В целях организации работы, связанной с формированием </w:t>
      </w:r>
      <w:hyperlink w:anchor="Par485" w:history="1">
        <w:r>
          <w:rPr>
            <w:rFonts w:ascii="Times New Roman" w:hAnsi="Times New Roman" w:cs="Times New Roman"/>
            <w:color w:val="000000" w:themeColor="text1"/>
            <w:sz w:val="24"/>
            <w:szCs w:val="24"/>
          </w:rPr>
          <w:t>состава</w:t>
        </w:r>
      </w:hyperlink>
      <w:r>
        <w:rPr>
          <w:rFonts w:ascii="Times New Roman" w:hAnsi="Times New Roman" w:cs="Times New Roman"/>
          <w:color w:val="000000" w:themeColor="text1"/>
          <w:sz w:val="24"/>
          <w:szCs w:val="24"/>
        </w:rPr>
        <w:t xml:space="preserve"> общественного совета, утверждается состав конкурсной комиссии для проведения конкурса кандидатов в члены общественного совета (далее - конкурсная комиссия, комиссия) согласно приложению 2 к настоящему положению об общественном совете.</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 Состав общественного совета утверждается постановлением администрации Белоярского района в срок не более пяти рабочих дней с даты окончания проведения конкурсного отбора на основании протокола комиссии.</w:t>
      </w:r>
    </w:p>
    <w:p w:rsidR="000472E6" w:rsidRDefault="000472E6">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IV. Деятельность общественного совета</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Первое организационное заседание общественного совета проводится не позднее чем через месяц после создания общественного совета.</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0472E6">
          <w:headerReference w:type="default" r:id="rId21"/>
          <w:footerReference w:type="default" r:id="rId22"/>
          <w:pgSz w:w="11906" w:h="16838"/>
          <w:pgMar w:top="1134" w:right="850" w:bottom="1134" w:left="1701" w:header="708" w:footer="708" w:gutter="0"/>
          <w:cols w:space="708"/>
          <w:docGrid w:linePitch="360"/>
        </w:sectPr>
      </w:pP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Первое заседание до избрания председателя общественного совета открывает и ведет Заместитель главы Белоярского района, председатель Комитета по финансам и налоговой политике администрации Белоярского района либо его заместитель.</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На первом организационном заседании общественный совет путем открытого голосования избирает из своего состава председателя общественного совета, заместителя председателя общественного совета, секретаря общественного совета, утверждает план работы на текущий год, согласованный с Заместителем главы Белоярского района, председатель Комитета по финансам и налоговой политике администрации Белоярского района.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Заседания общественного совета проводятся по мере необходимости, но не реже одного раза в квартал, в соответствии с планом работы, который составляется и утверждается председателем общественного совета. Внеочередные заседания общественного совета проводятся по предложению членов общественного совета или по предложению председателя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Заседание общественного совета считается правомочным при участии в нем не менее половины от установленной численности членов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 Решения общественного совета принимаются отдельно по каждому вопросу открытым голосованием простым большинством голосов (от числа присутствующих). Решение считается принятым, если за него проголосовало более половины присутствующих. При равенстве голосов право решающего голоса принадлежит председателю общественного совета, при его отсутствии - заместителю председателя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 Решения общественного совета, в том числе принятые путем заочного голосования, оформляются протоколом заседания, который подписывает председательствующий на заседании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составе протокола заседания в обязательном порядке указываются сведения о дате и месте проведения заседания, составе участников, обсуждаемых вопросах и принятых решениях, фамилия и инициалы лица, подписавшего протокол (председателя общественного совета или иного уполномоченного лица).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 Члены общественного совета обязаны лично участвовать в его заседаниях и не вправе делегировать свои полномочия другим лицам. В случае если член общественного совета не имеет возможности присутствовать на заседании общественного совета, он имеет право представить общественному совету свое мнение в письменном виде, которое должно быть оглашено на заседании общественного совета и приобщено к протоколу заседания.</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Члены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4.10.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право решающего голоса принадлежит председателю общественного совета, при его отсутствии - заместителю председателя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 Председатель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4.11.1. Организует работу общественного совета и председательствует на его заседаниях.</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sectPr w:rsidR="000472E6">
          <w:footerReference w:type="default" r:id="rId23"/>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4.11.2. Подписывает протоколы заседаний и другие документы общественного </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4.11.3. 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4.11.4. Вносит предложения по проектам документов и иных материалов для обсуждения на заседаниях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4.11.5. Взаимодействует с департаментом по вопросам деятельности общественного совета и реализации его решений.</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4.11.6. В случае необходимости принимает решение о проведении заседания общественного совета в заочной форме, решения на котором принимаются путем опросного голосования его членов.</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4.11.7.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 Заместитель председателя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4.12.1. По поручению председателя общественного совета председательствует на заседаниях общественного совета в его отсутствие, проводит в случае необходимости заседание общественного совета в заочной форме.</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4.12.2. Участвует в подготовке планов работы общественного совета, формировании состава лиц, приглашаемых на заседание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4.12.3. Обеспечивает коллективное обсуждение вопросов, внесенных на рассмотрение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 Члены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4.13.1. Имеют право:</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вносить предложения по формированию повестки заседаний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вносить предложения в план работы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высказывать особое мнение по вопросам, рассматриваемым на заседаниях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выйти из общественного совета по собственному желанию;</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участвовать в подготовке материалов по рассматриваемым вопросам;</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возглавлять комиссии и рабочие группы, формируемые общественным советом;</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трех рабочих дней с даты направления им материалов.</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4.13.2. Обладают равными правами при обсуждении вопросов и голосовании.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4.13.3. Информируют секретаря общественного совета о невозможности присутствовать на заседании общественного совета по уважительной причине за три рабочих дня до его проведения.</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 Секретарь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4.14.1. 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4.14.2. Взаимодействует с ответственным лицом Комитета по финансам по вопросам организации заседаний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4.14.3. 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4.14.4. Ведет, оформляет, согласовывает с председателем общественного совета и рассылает членам общественного совета протоколы заседаний, иные документы и материалы.</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4.14.5. Обеспечивает передачу документации общественного совета в Комитет по финансам для хранения в порядке, установленном законодательством Российской Федерации.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sectPr w:rsidR="000472E6">
          <w:footerReference w:type="default" r:id="rId24"/>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4.14.6. В случае проведения заседания общественного совета в заочной форме путем </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 Комитет по финансам:</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4.15.1. Осуществляет организационно-техническое обеспечение деятельности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4.15.2. Обеспечивает размещение информации о деятельности общественного совета на официальном сайте, в том числе публикацию:</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положения об общественном совете, который включает в себя порядок формирования и регламент работы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плана работы на текущий год;</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сведений о составе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протоколов заседаний общественного совета, приложений к ним.</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4.15.3. Обеспечивает хранение документации общественного совета в порядке, установленном законодательством Российской Федерации.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472E6">
          <w:footerReference w:type="default" r:id="rId25"/>
          <w:pgSz w:w="11906" w:h="16838"/>
          <w:pgMar w:top="1134" w:right="850" w:bottom="1134" w:left="1701" w:header="708" w:footer="708" w:gutter="0"/>
          <w:cols w:space="708"/>
          <w:docGrid w:linePitch="360"/>
        </w:sect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472E6">
          <w:footerReference w:type="default" r:id="rId26"/>
          <w:type w:val="continuous"/>
          <w:pgSz w:w="11906" w:h="16838"/>
          <w:pgMar w:top="1134" w:right="850" w:bottom="1134" w:left="1701" w:header="708" w:footer="708" w:gutter="0"/>
          <w:cols w:space="708"/>
          <w:docGrid w:linePitch="360"/>
        </w:sect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1</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об общественном совете</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сфере управления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162"/>
      <w:bookmarkEnd w:id="4"/>
      <w:r>
        <w:rPr>
          <w:rFonts w:ascii="Times New Roman" w:hAnsi="Times New Roman" w:cs="Times New Roman"/>
          <w:b/>
          <w:bCs/>
          <w:sz w:val="24"/>
          <w:szCs w:val="24"/>
        </w:rPr>
        <w:t>П О Р Я Д О К</w:t>
      </w: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конкурсного отбора кандидатов в состав общественного совета</w:t>
      </w:r>
    </w:p>
    <w:p w:rsidR="000472E6" w:rsidRDefault="007208F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при администрации Белоярского района </w:t>
      </w:r>
      <w:r>
        <w:rPr>
          <w:rFonts w:ascii="Times New Roman" w:hAnsi="Times New Roman" w:cs="Times New Roman"/>
          <w:b/>
          <w:sz w:val="24"/>
          <w:szCs w:val="24"/>
        </w:rPr>
        <w:t>в сфере управления</w:t>
      </w: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муниципальными финансами</w:t>
      </w: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(далее – Порядок)</w:t>
      </w:r>
    </w:p>
    <w:p w:rsidR="000472E6" w:rsidRDefault="000472E6">
      <w:pPr>
        <w:widowControl w:val="0"/>
        <w:autoSpaceDE w:val="0"/>
        <w:autoSpaceDN w:val="0"/>
        <w:adjustRightInd w:val="0"/>
        <w:spacing w:after="0" w:line="240" w:lineRule="auto"/>
        <w:rPr>
          <w:rFonts w:ascii="Times New Roman" w:hAnsi="Times New Roman" w:cs="Times New Roman"/>
          <w:b/>
          <w:sz w:val="24"/>
          <w:szCs w:val="24"/>
        </w:rPr>
      </w:pPr>
    </w:p>
    <w:p w:rsidR="000472E6" w:rsidRDefault="007208F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определяет процесс формирования состава общественного совета </w:t>
      </w:r>
      <w:r>
        <w:rPr>
          <w:rFonts w:ascii="Times New Roman" w:hAnsi="Times New Roman" w:cs="Times New Roman"/>
          <w:bCs/>
          <w:sz w:val="24"/>
          <w:szCs w:val="24"/>
        </w:rPr>
        <w:t xml:space="preserve">при администрации Белоярского района </w:t>
      </w:r>
      <w:r>
        <w:rPr>
          <w:rFonts w:ascii="Times New Roman" w:hAnsi="Times New Roman" w:cs="Times New Roman"/>
          <w:sz w:val="24"/>
          <w:szCs w:val="24"/>
        </w:rPr>
        <w:t>в сфере управления муниципальными финансами на конкурсной основе.</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Информация о формировании нового состава общественного совета размещается Комитетом по финансам и налоговой политике администрации Белоярского района на официальном сайте органов местного самоуправления Белоярского района в разделе «Бюджет». В информационном сообщении указываются требования к кандидатам в члены общественного совета, перечень документов, которые необходимо предоставить для участия в конкурсе, срок подачи необходимых для участия в конкурсе документов, адрес места, куда необходимо предоставить указанные документы, дата начала процедуры формирования состава общественного совета, иная необходимая для проведения конкурса информация.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bookmarkStart w:id="5" w:name="Par169"/>
      <w:bookmarkEnd w:id="5"/>
      <w:r>
        <w:rPr>
          <w:rFonts w:ascii="Times New Roman" w:hAnsi="Times New Roman" w:cs="Times New Roman"/>
          <w:color w:val="000000" w:themeColor="text1"/>
          <w:sz w:val="24"/>
          <w:szCs w:val="24"/>
        </w:rPr>
        <w:t>3. Граждане, претендующие на включение в состав общественного совета, представляют следующие документы:</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w:anchor="Par213" w:history="1">
        <w:r>
          <w:rPr>
            <w:rFonts w:ascii="Times New Roman" w:hAnsi="Times New Roman" w:cs="Times New Roman"/>
            <w:color w:val="000000" w:themeColor="text1"/>
            <w:sz w:val="24"/>
            <w:szCs w:val="24"/>
          </w:rPr>
          <w:t>заявление</w:t>
        </w:r>
      </w:hyperlink>
      <w:r>
        <w:rPr>
          <w:rFonts w:ascii="Times New Roman" w:hAnsi="Times New Roman" w:cs="Times New Roman"/>
          <w:color w:val="000000" w:themeColor="text1"/>
          <w:sz w:val="24"/>
          <w:szCs w:val="24"/>
        </w:rPr>
        <w:t xml:space="preserve"> жителя Белоярского района о включении в состав общественного совета согласно приложению 1 к настоящему порядку;</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w:anchor="Par239" w:history="1">
        <w:r>
          <w:rPr>
            <w:rFonts w:ascii="Times New Roman" w:hAnsi="Times New Roman" w:cs="Times New Roman"/>
            <w:color w:val="000000" w:themeColor="text1"/>
            <w:sz w:val="24"/>
            <w:szCs w:val="24"/>
          </w:rPr>
          <w:t>анкету</w:t>
        </w:r>
      </w:hyperlink>
      <w:r>
        <w:rPr>
          <w:rFonts w:ascii="Times New Roman" w:hAnsi="Times New Roman" w:cs="Times New Roman"/>
          <w:color w:val="000000" w:themeColor="text1"/>
          <w:sz w:val="24"/>
          <w:szCs w:val="24"/>
        </w:rPr>
        <w:t xml:space="preserve"> с фотографией согласно приложению 2 к настоящему порядку;</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w:anchor="Par320" w:history="1">
        <w:r>
          <w:rPr>
            <w:rFonts w:ascii="Times New Roman" w:hAnsi="Times New Roman" w:cs="Times New Roman"/>
            <w:color w:val="000000" w:themeColor="text1"/>
            <w:sz w:val="24"/>
            <w:szCs w:val="24"/>
          </w:rPr>
          <w:t>согласие</w:t>
        </w:r>
      </w:hyperlink>
      <w:r>
        <w:rPr>
          <w:rFonts w:ascii="Times New Roman" w:hAnsi="Times New Roman" w:cs="Times New Roman"/>
          <w:color w:val="000000" w:themeColor="text1"/>
          <w:sz w:val="24"/>
          <w:szCs w:val="24"/>
        </w:rPr>
        <w:t xml:space="preserve"> субъекта на обработку персональных данных согласно приложению 3 к настоящему порядку;</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hyperlink w:anchor="Par373" w:history="1">
        <w:r>
          <w:rPr>
            <w:rFonts w:ascii="Times New Roman" w:hAnsi="Times New Roman" w:cs="Times New Roman"/>
            <w:color w:val="000000" w:themeColor="text1"/>
            <w:sz w:val="24"/>
            <w:szCs w:val="24"/>
          </w:rPr>
          <w:t>согласие</w:t>
        </w:r>
      </w:hyperlink>
      <w:r>
        <w:rPr>
          <w:rFonts w:ascii="Times New Roman" w:hAnsi="Times New Roman" w:cs="Times New Roman"/>
          <w:color w:val="000000" w:themeColor="text1"/>
          <w:sz w:val="24"/>
          <w:szCs w:val="24"/>
        </w:rPr>
        <w:t xml:space="preserve"> на обработку персональных данных, разрешенных субъектом персональных данных для распространения согласно приложению 4 к настоящему порядку;</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справку о наличии (отсутствии) судимости и (или) факта уголовного преследования либо о прекращении уголовного преследования.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Представление документов не в полном объеме является основанием для принятия комиссией решения об исключении из числа кандидатов и отклонении кандидатуры для рассмотрения на заседании конкурсной комиссии. Уведомление об исключении из числа кандидатов с указанием причин направляется заявителю в течение трех рабочих дней после дня проведения заседания комиссии.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Заседание комиссии проводится в течение пятнадцати рабочих дней после окончания приема заявлений. Конкурсный отбор проводится без участия кандидатов, путем рассмотрения комиссией документов, предоставленных претендентами.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Заседание конкурсной комиссии считается правомочным, если на ней присутствует не менее половины членов комиссии.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Конкурс заключается в оценке участников конкурса по следующим критериям:</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опыта работы в сфере управления финансами, экономики, бухгалтерского учета, банковской и аудиторской деятельности, в преподавательской сфере по профильным направлениям экономики и финансов, а также по специальностям различных экономических профессий и на руководящих должностях не менее двух лет;</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0472E6">
          <w:headerReference w:type="default" r:id="rId27"/>
          <w:pgSz w:w="11906" w:h="16838"/>
          <w:pgMar w:top="1134" w:right="850" w:bottom="1134" w:left="1701" w:header="708" w:footer="708" w:gutter="0"/>
          <w:pgNumType w:start="1"/>
          <w:cols w:space="708"/>
          <w:docGrid w:linePitch="360"/>
        </w:sectPr>
      </w:pP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наличие ученого звания или степени;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публикаций или работ и других научных достижений;</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опыта общественной деятельности (представление или защита общественных интересов и (или) выполнение экспертной работы в сфере общественных отношений);</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наличие опыта участия в рабочих группах, экспертных, координационных и иных совещательных органах при государственных органах и органах местного самоуправления.</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Приоритет отдается кандидатам, соответствующим большинству из установленных критерий. При проведении конкурса кандидатам гарантируется равенство прав в соответствии с </w:t>
      </w:r>
      <w:hyperlink r:id="rId28" w:history="1">
        <w:r>
          <w:rPr>
            <w:rFonts w:ascii="Times New Roman" w:hAnsi="Times New Roman" w:cs="Times New Roman"/>
            <w:color w:val="000000" w:themeColor="text1"/>
            <w:sz w:val="24"/>
            <w:szCs w:val="24"/>
          </w:rPr>
          <w:t>Конституцией</w:t>
        </w:r>
      </w:hyperlink>
      <w:r>
        <w:rPr>
          <w:rFonts w:ascii="Times New Roman" w:hAnsi="Times New Roman" w:cs="Times New Roman"/>
          <w:color w:val="000000" w:themeColor="text1"/>
          <w:sz w:val="24"/>
          <w:szCs w:val="24"/>
        </w:rPr>
        <w:t xml:space="preserve"> Российской Федерации и федеральными законами.</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равенстве оценки по критериям приоритет отдается кандидату, заявление от которого получено в более ранние сроки, в том числе для соблюдения требований </w:t>
      </w:r>
      <w:hyperlink r:id="rId29" w:history="1">
        <w:r>
          <w:rPr>
            <w:rFonts w:ascii="Times New Roman" w:hAnsi="Times New Roman" w:cs="Times New Roman"/>
            <w:color w:val="000000" w:themeColor="text1"/>
            <w:sz w:val="24"/>
            <w:szCs w:val="24"/>
          </w:rPr>
          <w:t>приказа</w:t>
        </w:r>
      </w:hyperlink>
      <w:r>
        <w:rPr>
          <w:rFonts w:ascii="Times New Roman" w:hAnsi="Times New Roman" w:cs="Times New Roman"/>
          <w:color w:val="000000" w:themeColor="text1"/>
          <w:sz w:val="24"/>
          <w:szCs w:val="24"/>
        </w:rPr>
        <w:t xml:space="preserve"> Департамента финансов Ханты-Мансийского автономного округа - Югры от 1 августа 2017 года № 112-о «Об утверждении порядка проведения оценки уровня открытости бюджетных данных и участия граждан в бюджетном процессе в городских округах и муниципальных районах Ханты-Мансийского автономного округа – Югры» по обновлению состава вновь сформированного общественного совета не менее чем на треть.</w:t>
      </w:r>
    </w:p>
    <w:p w:rsidR="000472E6" w:rsidRDefault="007208FC">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Комиссия проверяет каждого претендента, представившего заявление на участие в конкурсе, на соответствие требованиям к кандидатам, установленным </w:t>
      </w:r>
      <w:hyperlink w:anchor="Par79" w:history="1">
        <w:r>
          <w:rPr>
            <w:rFonts w:ascii="Times New Roman" w:hAnsi="Times New Roman" w:cs="Times New Roman"/>
            <w:color w:val="000000" w:themeColor="text1"/>
            <w:sz w:val="24"/>
            <w:szCs w:val="24"/>
          </w:rPr>
          <w:t>подпунктом 3.6 пункта 3 раздела III</w:t>
        </w:r>
      </w:hyperlink>
      <w:r>
        <w:rPr>
          <w:rFonts w:ascii="Times New Roman" w:hAnsi="Times New Roman" w:cs="Times New Roman"/>
          <w:color w:val="000000" w:themeColor="text1"/>
          <w:sz w:val="24"/>
          <w:szCs w:val="24"/>
        </w:rPr>
        <w:t xml:space="preserve"> Положения об общественном совете (далее - требования), и принимает решение об исключении из числа кандидатов либо о дальнейшем рассмотрении кандидатуры на заседании конкурсной комиссии.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Комиссия оценивает всех допущенных к конкурсу кандидатов.</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Результаты конкурсной комиссии оформляются протоколом, который подписывается председателем и секретарем комиссии.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Протокол заседания комиссии должен содержать:</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количественный и персональный состав конкурсной комиссии, принявший участие в </w:t>
      </w:r>
      <w:r>
        <w:rPr>
          <w:rFonts w:ascii="Times New Roman" w:hAnsi="Times New Roman" w:cs="Times New Roman"/>
          <w:color w:val="000000" w:themeColor="text1"/>
          <w:sz w:val="24"/>
          <w:szCs w:val="24"/>
        </w:rPr>
        <w:t>заседании;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перечень претендентов, не соответствующих требованиям, установленным </w:t>
      </w:r>
      <w:hyperlink w:anchor="Par79" w:history="1">
        <w:r>
          <w:rPr>
            <w:rFonts w:ascii="Times New Roman" w:hAnsi="Times New Roman" w:cs="Times New Roman"/>
            <w:color w:val="000000" w:themeColor="text1"/>
            <w:sz w:val="24"/>
            <w:szCs w:val="24"/>
          </w:rPr>
          <w:t>подпунктом 3.6 пункта 3 раздела III</w:t>
        </w:r>
      </w:hyperlink>
      <w:r>
        <w:rPr>
          <w:rFonts w:ascii="Times New Roman" w:hAnsi="Times New Roman" w:cs="Times New Roman"/>
          <w:color w:val="000000" w:themeColor="text1"/>
          <w:sz w:val="24"/>
          <w:szCs w:val="24"/>
        </w:rPr>
        <w:t xml:space="preserve"> Положения об общественном совете, либо представивших документы не в полном объеме в соответствии с </w:t>
      </w:r>
      <w:hyperlink w:anchor="Par169" w:history="1">
        <w:r>
          <w:rPr>
            <w:rFonts w:ascii="Times New Roman" w:hAnsi="Times New Roman" w:cs="Times New Roman"/>
            <w:color w:val="000000" w:themeColor="text1"/>
            <w:sz w:val="24"/>
            <w:szCs w:val="24"/>
          </w:rPr>
          <w:t>пунктом 3</w:t>
        </w:r>
      </w:hyperlink>
      <w:r>
        <w:rPr>
          <w:rFonts w:ascii="Times New Roman" w:hAnsi="Times New Roman" w:cs="Times New Roman"/>
          <w:color w:val="000000" w:themeColor="text1"/>
          <w:sz w:val="24"/>
          <w:szCs w:val="24"/>
        </w:rPr>
        <w:t xml:space="preserve"> настоящего порядка;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перечень кандидатов, участвующих в конкурсном отборе</w:t>
      </w:r>
      <w:r>
        <w:rPr>
          <w:rFonts w:ascii="Times New Roman" w:hAnsi="Times New Roman" w:cs="Times New Roman"/>
          <w:sz w:val="24"/>
          <w:szCs w:val="24"/>
        </w:rPr>
        <w:t>;</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итоги по каждому кандидату;</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перечень кандидатур, определенных решением комиссии для включения в состав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Результат конкурсного отбора размещается на официальном сайте в срок не позднее трех рабочих дней со дня проведения заседания конкурсной комиссии.</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На основании протокола заседания комиссии в течение пяти рабочих дней приказом департамента утверждается состав общественного совета.</w:t>
      </w:r>
    </w:p>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 случае признания конкурса несостоявшимся конкурсной комиссией назначается проведение повторного конкурса.</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sectPr w:rsidR="000472E6">
          <w:headerReference w:type="default" r:id="rId30"/>
          <w:pgSz w:w="11906" w:h="16838"/>
          <w:pgMar w:top="1134" w:right="850" w:bottom="1134" w:left="1701" w:header="708" w:footer="708" w:gutter="0"/>
          <w:cols w:space="708"/>
          <w:docGrid w:linePitch="360"/>
        </w:sectPr>
      </w:pPr>
    </w:p>
    <w:p w:rsidR="000472E6" w:rsidRDefault="007208FC">
      <w:pPr>
        <w:widowControl w:val="0"/>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конкурсного отбора кандидатов в состав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общественного совета</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сфере управления муниципальными финансами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pStyle w:val="1"/>
        <w:keepNext w:val="0"/>
        <w:widowControl w:val="0"/>
        <w:autoSpaceDE w:val="0"/>
        <w:autoSpaceDN w:val="0"/>
        <w:adjustRightInd w:val="0"/>
        <w:jc w:val="right"/>
        <w:rPr>
          <w:rFonts w:eastAsiaTheme="minorEastAsia"/>
          <w:b w:val="0"/>
          <w:bCs/>
          <w:sz w:val="24"/>
          <w:szCs w:val="24"/>
        </w:rPr>
      </w:pPr>
      <w:r>
        <w:rPr>
          <w:rFonts w:eastAsiaTheme="minorEastAsia"/>
          <w:b w:val="0"/>
          <w:bCs/>
          <w:sz w:val="24"/>
          <w:szCs w:val="24"/>
        </w:rPr>
        <w:t xml:space="preserve">                                                     Заместителю главы Белоярского района, председателю Комитета по финансам и налоговой политике </w:t>
      </w:r>
    </w:p>
    <w:p w:rsidR="000472E6" w:rsidRDefault="007208FC">
      <w:pPr>
        <w:jc w:val="right"/>
        <w:rPr>
          <w:rFonts w:ascii="Times New Roman" w:hAnsi="Times New Roman" w:cs="Times New Roman"/>
          <w:lang w:eastAsia="ru-RU"/>
        </w:rPr>
      </w:pPr>
      <w:r>
        <w:rPr>
          <w:rFonts w:ascii="Times New Roman" w:hAnsi="Times New Roman" w:cs="Times New Roman"/>
          <w:lang w:eastAsia="ru-RU"/>
        </w:rPr>
        <w:t xml:space="preserve">администрации Белоярского района </w:t>
      </w:r>
    </w:p>
    <w:p w:rsidR="000472E6" w:rsidRDefault="007208FC">
      <w:pPr>
        <w:pStyle w:val="1"/>
        <w:keepNext w:val="0"/>
        <w:widowControl w:val="0"/>
        <w:autoSpaceDE w:val="0"/>
        <w:autoSpaceDN w:val="0"/>
        <w:adjustRightInd w:val="0"/>
        <w:jc w:val="right"/>
        <w:rPr>
          <w:rFonts w:eastAsiaTheme="minorEastAsia"/>
          <w:b w:val="0"/>
          <w:bCs/>
          <w:sz w:val="24"/>
          <w:szCs w:val="24"/>
        </w:rPr>
      </w:pPr>
      <w:r>
        <w:rPr>
          <w:rFonts w:eastAsiaTheme="minorEastAsia"/>
          <w:b w:val="0"/>
          <w:bCs/>
          <w:sz w:val="24"/>
          <w:szCs w:val="24"/>
        </w:rPr>
        <w:t xml:space="preserve">                                                     ______________________</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rPr>
          <w:rFonts w:eastAsiaTheme="minorEastAsia"/>
          <w:b w:val="0"/>
          <w:bCs/>
          <w:sz w:val="24"/>
          <w:szCs w:val="24"/>
        </w:rPr>
      </w:pPr>
      <w:bookmarkStart w:id="6" w:name="Par213"/>
      <w:bookmarkEnd w:id="6"/>
      <w:r>
        <w:rPr>
          <w:rFonts w:eastAsiaTheme="minorEastAsia"/>
          <w:b w:val="0"/>
          <w:bCs/>
          <w:sz w:val="24"/>
          <w:szCs w:val="24"/>
        </w:rPr>
        <w:t>Заявление</w:t>
      </w:r>
    </w:p>
    <w:p w:rsidR="000472E6" w:rsidRDefault="007208FC">
      <w:pPr>
        <w:pStyle w:val="1"/>
        <w:keepNext w:val="0"/>
        <w:widowControl w:val="0"/>
        <w:autoSpaceDE w:val="0"/>
        <w:autoSpaceDN w:val="0"/>
        <w:adjustRightInd w:val="0"/>
        <w:rPr>
          <w:rFonts w:eastAsiaTheme="minorEastAsia"/>
          <w:b w:val="0"/>
          <w:bCs/>
          <w:sz w:val="24"/>
          <w:szCs w:val="24"/>
        </w:rPr>
      </w:pPr>
      <w:r>
        <w:rPr>
          <w:rFonts w:eastAsiaTheme="minorEastAsia"/>
          <w:b w:val="0"/>
          <w:bCs/>
          <w:sz w:val="24"/>
          <w:szCs w:val="24"/>
        </w:rPr>
        <w:t xml:space="preserve">на включение в общественный совет при </w:t>
      </w:r>
    </w:p>
    <w:p w:rsidR="000472E6" w:rsidRDefault="007208FC">
      <w:pPr>
        <w:pStyle w:val="1"/>
        <w:keepNext w:val="0"/>
        <w:widowControl w:val="0"/>
        <w:autoSpaceDE w:val="0"/>
        <w:autoSpaceDN w:val="0"/>
        <w:adjustRightInd w:val="0"/>
        <w:rPr>
          <w:rFonts w:eastAsiaTheme="minorEastAsia"/>
          <w:b w:val="0"/>
          <w:bCs/>
          <w:sz w:val="24"/>
          <w:szCs w:val="24"/>
        </w:rPr>
      </w:pPr>
      <w:r>
        <w:rPr>
          <w:rFonts w:eastAsiaTheme="minorEastAsia"/>
          <w:b w:val="0"/>
          <w:bCs/>
          <w:sz w:val="24"/>
          <w:szCs w:val="24"/>
        </w:rPr>
        <w:t xml:space="preserve">администрации Белоярского района в сфере управления </w:t>
      </w:r>
    </w:p>
    <w:p w:rsidR="000472E6" w:rsidRDefault="007208FC">
      <w:pPr>
        <w:pStyle w:val="1"/>
        <w:keepNext w:val="0"/>
        <w:widowControl w:val="0"/>
        <w:autoSpaceDE w:val="0"/>
        <w:autoSpaceDN w:val="0"/>
        <w:adjustRightInd w:val="0"/>
        <w:rPr>
          <w:rFonts w:eastAsiaTheme="minorEastAsia"/>
          <w:b w:val="0"/>
          <w:bCs/>
          <w:sz w:val="24"/>
          <w:szCs w:val="24"/>
        </w:rPr>
      </w:pPr>
      <w:r>
        <w:rPr>
          <w:rFonts w:eastAsiaTheme="minorEastAsia"/>
          <w:b w:val="0"/>
          <w:bCs/>
          <w:sz w:val="24"/>
          <w:szCs w:val="24"/>
        </w:rPr>
        <w:t>муниципальными финансами</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Фамилия 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Имя _______________________________________________________________________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Отчество __________________________________________________________________</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Контактный телефон 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Адрес электронной почты ___________________________________________________</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Профессиональная/общественная деятельность 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___________________________________________________________________________</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______________                                          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(дата)                                                   (подпись)</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rPr>
          <w:rFonts w:ascii="Times New Roman" w:hAnsi="Times New Roman" w:cs="Times New Roman"/>
          <w:sz w:val="24"/>
          <w:szCs w:val="24"/>
        </w:rPr>
      </w:pPr>
      <w:r>
        <w:rPr>
          <w:rFonts w:ascii="Times New Roman" w:hAnsi="Times New Roman" w:cs="Times New Roman"/>
          <w:sz w:val="24"/>
          <w:szCs w:val="24"/>
        </w:rPr>
        <w:br w:type="page"/>
      </w:r>
    </w:p>
    <w:p w:rsidR="000472E6" w:rsidRDefault="000472E6">
      <w:pPr>
        <w:widowControl w:val="0"/>
        <w:autoSpaceDE w:val="0"/>
        <w:autoSpaceDN w:val="0"/>
        <w:adjustRightInd w:val="0"/>
        <w:spacing w:after="0" w:line="240" w:lineRule="auto"/>
        <w:rPr>
          <w:rFonts w:ascii="Times New Roman" w:hAnsi="Times New Roman" w:cs="Times New Roman"/>
          <w:sz w:val="24"/>
          <w:szCs w:val="24"/>
        </w:rPr>
        <w:sectPr w:rsidR="000472E6">
          <w:headerReference w:type="default" r:id="rId31"/>
          <w:footerReference w:type="default" r:id="rId32"/>
          <w:pgSz w:w="11906" w:h="16838"/>
          <w:pgMar w:top="1134" w:right="850" w:bottom="1134" w:left="1701" w:header="708" w:footer="708" w:gutter="0"/>
          <w:cols w:space="708"/>
          <w:docGrid w:linePitch="360"/>
        </w:sectPr>
      </w:pPr>
    </w:p>
    <w:p w:rsidR="000472E6" w:rsidRDefault="007208FC">
      <w:pPr>
        <w:widowControl w:val="0"/>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конкурсного отбора кандидатов в состав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общественного совета</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сфере управления муниципальными финансами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bookmarkStart w:id="7" w:name="Par239"/>
      <w:bookmarkEnd w:id="7"/>
      <w:r>
        <w:rPr>
          <w:rFonts w:ascii="Times New Roman" w:hAnsi="Times New Roman" w:cs="Times New Roman"/>
          <w:sz w:val="24"/>
          <w:szCs w:val="24"/>
        </w:rPr>
        <w:t>СВЕДЕНИЯ (АНКЕТА)</w:t>
      </w:r>
    </w:p>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кандидате</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9"/>
        <w:gridCol w:w="5610"/>
        <w:gridCol w:w="2383"/>
      </w:tblGrid>
      <w:tr w:rsidR="000472E6">
        <w:tc>
          <w:tcPr>
            <w:tcW w:w="1309" w:type="dxa"/>
          </w:tcPr>
          <w:p w:rsidR="000472E6" w:rsidRDefault="007208F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w:t>
            </w:r>
          </w:p>
        </w:tc>
        <w:tc>
          <w:tcPr>
            <w:tcW w:w="5610" w:type="dxa"/>
            <w:tcBorders>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c>
          <w:tcPr>
            <w:tcW w:w="2383" w:type="dxa"/>
            <w:vMerge w:val="restart"/>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w:t>
            </w:r>
          </w:p>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w:t>
            </w:r>
          </w:p>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фотографии</w:t>
            </w:r>
          </w:p>
        </w:tc>
      </w:tr>
      <w:tr w:rsidR="000472E6">
        <w:tc>
          <w:tcPr>
            <w:tcW w:w="1309" w:type="dxa"/>
          </w:tcPr>
          <w:p w:rsidR="000472E6" w:rsidRDefault="007208F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Имя</w:t>
            </w:r>
          </w:p>
        </w:tc>
        <w:tc>
          <w:tcPr>
            <w:tcW w:w="5610" w:type="dxa"/>
            <w:tcBorders>
              <w:top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c>
          <w:tcPr>
            <w:tcW w:w="2383" w:type="dxa"/>
            <w:vMerge/>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1309" w:type="dxa"/>
          </w:tcPr>
          <w:p w:rsidR="000472E6" w:rsidRDefault="007208F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Отчество</w:t>
            </w:r>
          </w:p>
        </w:tc>
        <w:tc>
          <w:tcPr>
            <w:tcW w:w="5610" w:type="dxa"/>
            <w:tcBorders>
              <w:top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c>
          <w:tcPr>
            <w:tcW w:w="2383" w:type="dxa"/>
            <w:vMerge/>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bl>
    <w:p w:rsidR="000472E6" w:rsidRDefault="000472E6">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2"/>
        <w:gridCol w:w="142"/>
        <w:gridCol w:w="5033"/>
        <w:gridCol w:w="3742"/>
      </w:tblGrid>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изменяли фамилию, имя или отчество, то укажите их, а также когда, где и по какой причине изменяли</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 месяц, год и место рождения (село, деревня, город, район, область, край, республика, страна)</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Гражданство (если изменяли, то укажите, когда и по какой причине, если имеете гражданство другого государства - укажите)</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(наименование учебного заведения, специальность, дата окончания, номер диплома, направление подготовки или специальность по диплому, квалификация по диплому)</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Ученая степень, звание (когда присвоены, номера дипломов, аттестатов)</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rPr>
          <w:trHeight w:val="1177"/>
        </w:trPr>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публикаций или работ и других научных достижений (наименование публикаций и научных достижений при наличии)</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392" w:type="dxa"/>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175" w:type="dxa"/>
            <w:gridSpan w:val="2"/>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Наличие опыта общественной деятельности, представление или защита общественных интересов и (или) выполнение экспертной работы в сфере общественных отношений </w:t>
            </w:r>
            <w:r>
              <w:rPr>
                <w:rFonts w:ascii="Times New Roman" w:hAnsi="Times New Roman" w:cs="Times New Roman"/>
                <w:sz w:val="24"/>
                <w:szCs w:val="24"/>
              </w:rPr>
              <w:lastRenderedPageBreak/>
              <w:t>(краткое описание при наличии)</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опыта участия в рабочих группах, экспертных, координационных и иных совещательных органах при государственных органах и органах местного самоуправления (наименование при наличии)</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месте работы (наименование организации, опыт работы, должность, телефон)</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об участии в проектах, программах, грантах и конкурсах (социально значимых проектов и успешных гражданских практик «Премия «Признание», Всероссийский конкурс «Доброволец России»,</w:t>
            </w:r>
          </w:p>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премия Губернатора автономного округа талантливой молодежи, Всероссийский конкурс «Лидеры России» и другие)</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наградах (при наличии), в том числе сведения об общественных наградах (почетные грамоты, благодарственные письма и другие)</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Домашний адрес (полностью), мобильный телефон, адрес электронной почты</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Паспорт или иной документ, его заменяющий (серия, номер, кем и когда выдан)</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Являетесь ли Вы представителем некоммерческой организации (НКО) (если являетесь наименование НКО)</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Являетесь ли Вы членом Общественной палаты (если являетесь наименование)</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Подтверждаю отсутствие ограничений на членство</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r w:rsidR="000472E6">
        <w:tc>
          <w:tcPr>
            <w:tcW w:w="534" w:type="dxa"/>
            <w:gridSpan w:val="2"/>
            <w:tcBorders>
              <w:top w:val="single" w:sz="4" w:space="0" w:color="auto"/>
              <w:left w:val="single" w:sz="4" w:space="0" w:color="auto"/>
              <w:bottom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033" w:type="dxa"/>
            <w:tcBorders>
              <w:top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Подтверждаю отсутствие решения суда о признании недееспособным</w:t>
            </w:r>
          </w:p>
        </w:tc>
        <w:tc>
          <w:tcPr>
            <w:tcW w:w="3742"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jc w:val="both"/>
              <w:rPr>
                <w:rFonts w:ascii="Times New Roman" w:hAnsi="Times New Roman" w:cs="Times New Roman"/>
                <w:sz w:val="24"/>
                <w:szCs w:val="24"/>
              </w:rPr>
            </w:pPr>
          </w:p>
        </w:tc>
      </w:tr>
    </w:tbl>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 _____________ 202____ __________________ 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(подпись)               (расшифровка)</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конкурсного отбора кандидатов в состав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общественного совета</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сфере управления муниципальными финансами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pStyle w:val="1"/>
        <w:keepNext w:val="0"/>
        <w:widowControl w:val="0"/>
        <w:autoSpaceDE w:val="0"/>
        <w:autoSpaceDN w:val="0"/>
        <w:adjustRightInd w:val="0"/>
        <w:rPr>
          <w:rFonts w:eastAsiaTheme="minorEastAsia"/>
          <w:b w:val="0"/>
          <w:bCs/>
          <w:sz w:val="24"/>
          <w:szCs w:val="24"/>
        </w:rPr>
      </w:pPr>
      <w:bookmarkStart w:id="8" w:name="Par320"/>
      <w:bookmarkEnd w:id="8"/>
      <w:r>
        <w:rPr>
          <w:rFonts w:eastAsiaTheme="minorEastAsia"/>
          <w:b w:val="0"/>
          <w:bCs/>
          <w:sz w:val="24"/>
          <w:szCs w:val="24"/>
        </w:rPr>
        <w:t>СОГЛАСИЕ СУБЪЕКТА</w:t>
      </w:r>
    </w:p>
    <w:p w:rsidR="000472E6" w:rsidRDefault="007208FC">
      <w:pPr>
        <w:pStyle w:val="1"/>
        <w:keepNext w:val="0"/>
        <w:widowControl w:val="0"/>
        <w:autoSpaceDE w:val="0"/>
        <w:autoSpaceDN w:val="0"/>
        <w:adjustRightInd w:val="0"/>
        <w:rPr>
          <w:rFonts w:eastAsiaTheme="minorEastAsia"/>
          <w:b w:val="0"/>
          <w:bCs/>
          <w:sz w:val="24"/>
          <w:szCs w:val="24"/>
        </w:rPr>
      </w:pPr>
      <w:r>
        <w:rPr>
          <w:rFonts w:eastAsiaTheme="minorEastAsia"/>
          <w:b w:val="0"/>
          <w:bCs/>
          <w:sz w:val="24"/>
          <w:szCs w:val="24"/>
        </w:rPr>
        <w:t>НА ОБРАБОТКУ ПЕРСОНАЛЬНЫХ ДАННЫХ</w:t>
      </w:r>
    </w:p>
    <w:p w:rsidR="000472E6" w:rsidRDefault="000472E6">
      <w:pPr>
        <w:pStyle w:val="1"/>
        <w:keepNext w:val="0"/>
        <w:widowControl w:val="0"/>
        <w:autoSpaceDE w:val="0"/>
        <w:autoSpaceDN w:val="0"/>
        <w:adjustRightInd w:val="0"/>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Я, _______________________________________________________________________,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(фамилия, имя, отчество субъекта персональных данных (полностью))</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паспорт ___________________ выдан 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(серия, номер)                   (когда и кем выдан)</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__________________________________________________________________________,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адрес регистрации: _______________________________________________________,</w:t>
      </w:r>
    </w:p>
    <w:p w:rsidR="000472E6" w:rsidRDefault="007208FC">
      <w:pPr>
        <w:pStyle w:val="1"/>
        <w:keepNext w:val="0"/>
        <w:widowControl w:val="0"/>
        <w:autoSpaceDE w:val="0"/>
        <w:autoSpaceDN w:val="0"/>
        <w:adjustRightInd w:val="0"/>
        <w:ind w:firstLine="708"/>
        <w:jc w:val="both"/>
        <w:rPr>
          <w:rFonts w:eastAsiaTheme="minorEastAsia"/>
          <w:b w:val="0"/>
          <w:bCs/>
          <w:color w:val="000000" w:themeColor="text1"/>
          <w:sz w:val="24"/>
          <w:szCs w:val="24"/>
        </w:rPr>
      </w:pPr>
      <w:r>
        <w:rPr>
          <w:rFonts w:eastAsiaTheme="minorEastAsia"/>
          <w:b w:val="0"/>
          <w:bCs/>
          <w:color w:val="000000" w:themeColor="text1"/>
          <w:sz w:val="24"/>
          <w:szCs w:val="24"/>
        </w:rPr>
        <w:t xml:space="preserve">в  соответствии  со </w:t>
      </w:r>
      <w:hyperlink r:id="rId33" w:history="1">
        <w:r>
          <w:rPr>
            <w:rFonts w:eastAsiaTheme="minorEastAsia"/>
            <w:b w:val="0"/>
            <w:bCs/>
            <w:color w:val="000000" w:themeColor="text1"/>
            <w:sz w:val="24"/>
            <w:szCs w:val="24"/>
          </w:rPr>
          <w:t>статьями 9</w:t>
        </w:r>
      </w:hyperlink>
      <w:r>
        <w:rPr>
          <w:rFonts w:eastAsiaTheme="minorEastAsia"/>
          <w:b w:val="0"/>
          <w:bCs/>
          <w:color w:val="000000" w:themeColor="text1"/>
          <w:sz w:val="24"/>
          <w:szCs w:val="24"/>
        </w:rPr>
        <w:t xml:space="preserve">, </w:t>
      </w:r>
      <w:hyperlink r:id="rId34" w:history="1">
        <w:r>
          <w:rPr>
            <w:rFonts w:eastAsiaTheme="minorEastAsia"/>
            <w:b w:val="0"/>
            <w:bCs/>
            <w:color w:val="000000" w:themeColor="text1"/>
            <w:sz w:val="24"/>
            <w:szCs w:val="24"/>
          </w:rPr>
          <w:t>11</w:t>
        </w:r>
      </w:hyperlink>
      <w:r>
        <w:rPr>
          <w:rFonts w:eastAsiaTheme="minorEastAsia"/>
          <w:b w:val="0"/>
          <w:bCs/>
          <w:color w:val="000000" w:themeColor="text1"/>
          <w:sz w:val="24"/>
          <w:szCs w:val="24"/>
        </w:rPr>
        <w:t xml:space="preserve"> Федерального закона от 27 июля 2006 года                        №  152-ФЗ  «О  персональных  данных» даю свое согласие Комитету по финансам и налоговой политике администрации Белоярского района, находящейся по адресу: 628162, Ханты-Мансийский автономный округ - Югра,  город  Белоярский, улица Центральная, дом 9 (далее - оператор)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 общественном совете администрации Белоярского района в сфере управления муниципальными финансами.</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color w:val="000000" w:themeColor="text1"/>
          <w:sz w:val="24"/>
          <w:szCs w:val="24"/>
        </w:rPr>
        <w:t xml:space="preserve">   </w:t>
      </w:r>
      <w:r>
        <w:rPr>
          <w:rFonts w:eastAsiaTheme="minorEastAsia"/>
          <w:b w:val="0"/>
          <w:bCs/>
          <w:color w:val="000000" w:themeColor="text1"/>
          <w:sz w:val="24"/>
          <w:szCs w:val="24"/>
        </w:rPr>
        <w:tab/>
        <w:t xml:space="preserve"> Персональные данные, в отношении которых дается согласие, включают фамилию, имя,  отчество,  пол,  дата  и место рождения, паспортные данные, адрес регистрации по месту жительства, адрес фактического места жительства, сведения  об образовании, об имеющихся наградах и почетных званиях, о месте работы,  о  трудовой деятельности, рекомендации, характеристики, портретный снимок, контактный </w:t>
      </w:r>
      <w:r>
        <w:rPr>
          <w:rFonts w:eastAsiaTheme="minorEastAsia"/>
          <w:b w:val="0"/>
          <w:bCs/>
          <w:sz w:val="24"/>
          <w:szCs w:val="24"/>
        </w:rPr>
        <w:t>телефон, адрес электронной почты.</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w:t>
      </w:r>
      <w:r>
        <w:rPr>
          <w:rFonts w:eastAsiaTheme="minorEastAsia"/>
          <w:b w:val="0"/>
          <w:bCs/>
          <w:sz w:val="24"/>
          <w:szCs w:val="24"/>
        </w:rPr>
        <w:tab/>
        <w:t>Настоящее согласие действует со дня  его подписания до дня отзыва в письменной форме.</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w:t>
      </w:r>
      <w:r>
        <w:rPr>
          <w:rFonts w:eastAsiaTheme="minorEastAsia"/>
          <w:b w:val="0"/>
          <w:bCs/>
          <w:sz w:val="24"/>
          <w:szCs w:val="24"/>
        </w:rPr>
        <w:tab/>
        <w:t>Субъект   персональных   данных вправе отозвать данное согласие на обработку своих персональных данных, письменно уведомив об этом оператора.</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w:t>
      </w:r>
      <w:r>
        <w:rPr>
          <w:rFonts w:eastAsiaTheme="minorEastAsia"/>
          <w:b w:val="0"/>
          <w:bCs/>
          <w:sz w:val="24"/>
          <w:szCs w:val="24"/>
        </w:rPr>
        <w:tab/>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обеспечивает  уничтожение  персональных  данных  в  срок не более чем шесть месяцев.</w:t>
      </w:r>
    </w:p>
    <w:p w:rsidR="000472E6" w:rsidRDefault="000472E6">
      <w:pPr>
        <w:pStyle w:val="1"/>
        <w:keepNext w:val="0"/>
        <w:widowControl w:val="0"/>
        <w:autoSpaceDE w:val="0"/>
        <w:autoSpaceDN w:val="0"/>
        <w:adjustRightInd w:val="0"/>
        <w:jc w:val="left"/>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 _____________ 202____  __________________  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(подпись)             (расшифровка)</w:t>
      </w:r>
    </w:p>
    <w:p w:rsidR="000472E6" w:rsidRDefault="007208FC">
      <w:pPr>
        <w:rPr>
          <w:rFonts w:ascii="Times New Roman" w:hAnsi="Times New Roman" w:cs="Times New Roman"/>
          <w:sz w:val="24"/>
          <w:szCs w:val="24"/>
        </w:rPr>
        <w:sectPr w:rsidR="000472E6">
          <w:headerReference w:type="default" r:id="rId35"/>
          <w:footerReference w:type="default" r:id="rId36"/>
          <w:headerReference w:type="first" r:id="rId37"/>
          <w:pgSz w:w="11906" w:h="16838"/>
          <w:pgMar w:top="1134" w:right="850" w:bottom="1134" w:left="1701" w:header="708" w:footer="708" w:gutter="0"/>
          <w:pgNumType w:start="1"/>
          <w:cols w:space="708"/>
          <w:docGrid w:linePitch="360"/>
        </w:sectPr>
      </w:pPr>
      <w:r>
        <w:rPr>
          <w:rFonts w:ascii="Times New Roman" w:hAnsi="Times New Roman" w:cs="Times New Roman"/>
          <w:sz w:val="24"/>
          <w:szCs w:val="24"/>
        </w:rPr>
        <w:br w:type="page"/>
      </w:r>
    </w:p>
    <w:p w:rsidR="000472E6" w:rsidRDefault="007208FC">
      <w:pPr>
        <w:widowControl w:val="0"/>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конкурсного отбора кандидатов в состав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общественного совета</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сфере управления муниципальными финансами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bookmarkStart w:id="9" w:name="Par373"/>
      <w:bookmarkEnd w:id="9"/>
      <w:r>
        <w:rPr>
          <w:rFonts w:eastAsiaTheme="minorEastAsia"/>
          <w:b w:val="0"/>
          <w:bCs/>
          <w:sz w:val="24"/>
          <w:szCs w:val="24"/>
        </w:rPr>
        <w:t xml:space="preserve">          СОГЛАСИЕ НА ОБРАБОТКУ ПЕРСОНАЛЬНЫХ ДАННЫХ, РАЗРЕШЕННЫХ</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СУБЪЕКТОМ ПЕРСОНАЛЬНЫХ ДАННЫХ ДЛЯ РАСПРОСТРАНЕНИЯ</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Я, _______________________________________________________________________,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 xml:space="preserve">     (фамилия, имя, отчество субъекта персональных данных (полностью))</w:t>
      </w:r>
    </w:p>
    <w:p w:rsidR="000472E6" w:rsidRDefault="000472E6">
      <w:pPr>
        <w:pStyle w:val="1"/>
        <w:keepNext w:val="0"/>
        <w:widowControl w:val="0"/>
        <w:autoSpaceDE w:val="0"/>
        <w:autoSpaceDN w:val="0"/>
        <w:adjustRightInd w:val="0"/>
        <w:jc w:val="both"/>
        <w:rPr>
          <w:rFonts w:eastAsiaTheme="minorEastAsia"/>
          <w:b w:val="0"/>
          <w:bCs/>
          <w:color w:val="000000" w:themeColor="text1"/>
          <w:sz w:val="24"/>
          <w:szCs w:val="24"/>
        </w:rPr>
      </w:pP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паспорт ____________________ выдан ________________________________________</w:t>
      </w: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 xml:space="preserve">          (серия, номер)                  (когда и кем выдан)</w:t>
      </w: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__________________________________________________________________________,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адрес регистрации: 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color w:val="000000" w:themeColor="text1"/>
          <w:sz w:val="24"/>
          <w:szCs w:val="24"/>
        </w:rPr>
      </w:pPr>
      <w:r>
        <w:rPr>
          <w:rFonts w:eastAsiaTheme="minorEastAsia"/>
          <w:b w:val="0"/>
          <w:bCs/>
          <w:color w:val="000000" w:themeColor="text1"/>
          <w:sz w:val="24"/>
          <w:szCs w:val="24"/>
        </w:rPr>
        <w:t xml:space="preserve">в  соответствии со </w:t>
      </w:r>
      <w:hyperlink r:id="rId38" w:history="1">
        <w:r>
          <w:rPr>
            <w:rFonts w:eastAsiaTheme="minorEastAsia"/>
            <w:b w:val="0"/>
            <w:bCs/>
            <w:color w:val="000000" w:themeColor="text1"/>
            <w:sz w:val="24"/>
            <w:szCs w:val="24"/>
          </w:rPr>
          <w:t>статьями 9</w:t>
        </w:r>
      </w:hyperlink>
      <w:r>
        <w:rPr>
          <w:rFonts w:eastAsiaTheme="minorEastAsia"/>
          <w:b w:val="0"/>
          <w:bCs/>
          <w:color w:val="000000" w:themeColor="text1"/>
          <w:sz w:val="24"/>
          <w:szCs w:val="24"/>
        </w:rPr>
        <w:t xml:space="preserve">, </w:t>
      </w:r>
      <w:hyperlink r:id="rId39" w:history="1">
        <w:r>
          <w:rPr>
            <w:rFonts w:eastAsiaTheme="minorEastAsia"/>
            <w:b w:val="0"/>
            <w:bCs/>
            <w:color w:val="000000" w:themeColor="text1"/>
            <w:sz w:val="24"/>
            <w:szCs w:val="24"/>
          </w:rPr>
          <w:t>10.1</w:t>
        </w:r>
      </w:hyperlink>
      <w:r>
        <w:rPr>
          <w:rFonts w:eastAsiaTheme="minorEastAsia"/>
          <w:b w:val="0"/>
          <w:bCs/>
          <w:color w:val="000000" w:themeColor="text1"/>
          <w:sz w:val="24"/>
          <w:szCs w:val="24"/>
        </w:rPr>
        <w:t xml:space="preserve">, </w:t>
      </w:r>
      <w:hyperlink r:id="rId40" w:history="1">
        <w:r>
          <w:rPr>
            <w:rFonts w:eastAsiaTheme="minorEastAsia"/>
            <w:b w:val="0"/>
            <w:bCs/>
            <w:color w:val="000000" w:themeColor="text1"/>
            <w:sz w:val="24"/>
            <w:szCs w:val="24"/>
          </w:rPr>
          <w:t>11</w:t>
        </w:r>
      </w:hyperlink>
      <w:r>
        <w:rPr>
          <w:rFonts w:eastAsiaTheme="minorEastAsia"/>
          <w:b w:val="0"/>
          <w:bCs/>
          <w:color w:val="000000" w:themeColor="text1"/>
          <w:sz w:val="24"/>
          <w:szCs w:val="24"/>
        </w:rPr>
        <w:t xml:space="preserve"> Федерального закона от 27 июля 2006 года  №  152-ФЗ  «О  персональных  данных»  даю свое согласие Комитету по финансам и налоговой политике администрации Белоярского района, находящейся по адресу: 628162, Ханты-Мансийский автономный округ - Югра,  город  Белоярский, улица Центральная, дом 9  (далее - оператор), на распространение  своих  персональных  данных  посредством  размещения их на официальном органов местного самоуправления Белоярского района</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color w:val="000000" w:themeColor="text1"/>
          <w:sz w:val="24"/>
          <w:szCs w:val="24"/>
        </w:rPr>
        <w:t xml:space="preserve">(http://www.admbel.ru//), в </w:t>
      </w:r>
      <w:r>
        <w:rPr>
          <w:rFonts w:eastAsiaTheme="minorEastAsia"/>
          <w:b w:val="0"/>
          <w:bCs/>
          <w:sz w:val="24"/>
          <w:szCs w:val="24"/>
        </w:rPr>
        <w:t>средствах массовой информации и другому кругу лиц  с  целью  с  целью использования при информационном обеспечении участия  в  общественном  совете  при администрации Белоярского района в сфере управления муниципальными финансами.</w:t>
      </w:r>
    </w:p>
    <w:p w:rsidR="000472E6" w:rsidRDefault="007208FC">
      <w:pPr>
        <w:pStyle w:val="1"/>
        <w:keepNext w:val="0"/>
        <w:widowControl w:val="0"/>
        <w:autoSpaceDE w:val="0"/>
        <w:autoSpaceDN w:val="0"/>
        <w:adjustRightInd w:val="0"/>
        <w:ind w:firstLine="708"/>
        <w:jc w:val="both"/>
        <w:rPr>
          <w:rFonts w:eastAsiaTheme="minorEastAsia"/>
          <w:b w:val="0"/>
          <w:bCs/>
          <w:sz w:val="24"/>
          <w:szCs w:val="24"/>
        </w:rPr>
      </w:pPr>
      <w:r>
        <w:rPr>
          <w:rFonts w:eastAsiaTheme="minorEastAsia"/>
          <w:b w:val="0"/>
          <w:bCs/>
          <w:sz w:val="24"/>
          <w:szCs w:val="24"/>
        </w:rPr>
        <w:t>Категории и перечень персональных данных, на распространение которых дается согласие:</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4"/>
        <w:gridCol w:w="5561"/>
        <w:gridCol w:w="2835"/>
      </w:tblGrid>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561" w:type="dxa"/>
            <w:tcBorders>
              <w:top w:val="single" w:sz="4" w:space="0" w:color="auto"/>
              <w:left w:val="single" w:sz="4" w:space="0" w:color="auto"/>
              <w:bottom w:val="single" w:sz="4" w:space="0" w:color="auto"/>
              <w:right w:val="single" w:sz="4" w:space="0" w:color="auto"/>
            </w:tcBorders>
            <w:vAlign w:val="center"/>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Персональные данные, разрешенные для распространения</w:t>
            </w:r>
          </w:p>
        </w:tc>
        <w:tc>
          <w:tcPr>
            <w:tcW w:w="283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Даю согласие на распространение</w:t>
            </w:r>
          </w:p>
        </w:tc>
      </w:tr>
      <w:tr w:rsidR="000472E6">
        <w:tc>
          <w:tcPr>
            <w:tcW w:w="8990" w:type="dxa"/>
            <w:gridSpan w:val="3"/>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Категория персональных данных</w:t>
            </w: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Имя</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Домашний адрес (адрес регистрации, фактического проживания)</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561"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Биометрические персональные данные, в том числе, в виде изображения (фотография, видеозапись)</w:t>
            </w:r>
          </w:p>
        </w:tc>
        <w:tc>
          <w:tcPr>
            <w:tcW w:w="2835"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bl>
    <w:p w:rsidR="000472E6" w:rsidRDefault="007208F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Категории и перечень персональных данных, для распространения которых устанавливаются условия и запреты:</w:t>
      </w: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0472E6">
          <w:headerReference w:type="default" r:id="rId41"/>
          <w:footerReference w:type="default" r:id="rId42"/>
          <w:headerReference w:type="first" r:id="rId43"/>
          <w:footerReference w:type="first" r:id="rId44"/>
          <w:pgSz w:w="11906" w:h="16838"/>
          <w:pgMar w:top="1134" w:right="850" w:bottom="1134" w:left="1701" w:header="708" w:footer="708" w:gutter="0"/>
          <w:pgNumType w:start="1"/>
          <w:cols w:space="708"/>
          <w:titlePg/>
          <w:docGrid w:linePitch="360"/>
        </w:sectPr>
      </w:pPr>
    </w:p>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4"/>
        <w:gridCol w:w="4085"/>
        <w:gridCol w:w="2069"/>
        <w:gridCol w:w="2154"/>
      </w:tblGrid>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Персональные данные, для распространения которых устанавливаются условия и запреты</w:t>
            </w:r>
          </w:p>
        </w:tc>
        <w:tc>
          <w:tcPr>
            <w:tcW w:w="2069"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Устанавливаю условия и запреты на распространение</w:t>
            </w:r>
          </w:p>
        </w:tc>
        <w:tc>
          <w:tcPr>
            <w:tcW w:w="215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устанавливаемых условий и запретов на распространение персональных данных</w:t>
            </w:r>
          </w:p>
        </w:tc>
      </w:tr>
      <w:tr w:rsidR="000472E6">
        <w:tc>
          <w:tcPr>
            <w:tcW w:w="4679" w:type="dxa"/>
            <w:gridSpan w:val="2"/>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персональных данных</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Фамилия</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Имя</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Отчество (при наличии)</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Домашний адрес</w:t>
            </w:r>
          </w:p>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регистрации, фактического проживания)</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tc>
          <w:tcPr>
            <w:tcW w:w="594"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085" w:type="dxa"/>
            <w:tcBorders>
              <w:top w:val="single" w:sz="4" w:space="0" w:color="auto"/>
              <w:left w:val="single" w:sz="4" w:space="0" w:color="auto"/>
              <w:bottom w:val="single" w:sz="4" w:space="0" w:color="auto"/>
              <w:right w:val="single" w:sz="4" w:space="0" w:color="auto"/>
            </w:tcBorders>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Биометрические персональные данные, в том числе, в виде изображения (фотография, видеозапись)</w:t>
            </w:r>
          </w:p>
        </w:tc>
        <w:tc>
          <w:tcPr>
            <w:tcW w:w="2069"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bl>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w:t>
      </w:r>
      <w:r>
        <w:rPr>
          <w:rFonts w:eastAsiaTheme="minorEastAsia"/>
          <w:b w:val="0"/>
          <w:bCs/>
          <w:sz w:val="24"/>
          <w:szCs w:val="24"/>
        </w:rPr>
        <w:tab/>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___________________________________________________________________________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(вписать нужное (заполняется по желанию субъекта персональных данных))</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Настоящее согласие действует _____________________________________________.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(указать срок действия согласия)</w:t>
      </w:r>
    </w:p>
    <w:p w:rsidR="000472E6" w:rsidRDefault="000472E6">
      <w:pPr>
        <w:pStyle w:val="1"/>
        <w:keepNext w:val="0"/>
        <w:widowControl w:val="0"/>
        <w:autoSpaceDE w:val="0"/>
        <w:autoSpaceDN w:val="0"/>
        <w:adjustRightInd w:val="0"/>
        <w:jc w:val="both"/>
        <w:rPr>
          <w:rFonts w:eastAsiaTheme="minorEastAsia"/>
          <w:b w:val="0"/>
          <w:bCs/>
          <w:sz w:val="24"/>
          <w:szCs w:val="24"/>
        </w:rPr>
      </w:pP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________________     _________________________   __________________________</w:t>
      </w:r>
    </w:p>
    <w:p w:rsidR="000472E6" w:rsidRDefault="007208FC">
      <w:pPr>
        <w:pStyle w:val="1"/>
        <w:keepNext w:val="0"/>
        <w:widowControl w:val="0"/>
        <w:autoSpaceDE w:val="0"/>
        <w:autoSpaceDN w:val="0"/>
        <w:adjustRightInd w:val="0"/>
        <w:jc w:val="both"/>
        <w:rPr>
          <w:rFonts w:eastAsiaTheme="minorEastAsia"/>
          <w:b w:val="0"/>
          <w:bCs/>
          <w:sz w:val="24"/>
          <w:szCs w:val="24"/>
        </w:rPr>
      </w:pPr>
      <w:r>
        <w:rPr>
          <w:rFonts w:eastAsiaTheme="minorEastAsia"/>
          <w:b w:val="0"/>
          <w:bCs/>
          <w:sz w:val="24"/>
          <w:szCs w:val="24"/>
        </w:rPr>
        <w:t xml:space="preserve">     (дата)                                            (подпись)              (расшифровка подписи)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472E6">
          <w:headerReference w:type="default" r:id="rId45"/>
          <w:pgSz w:w="11906" w:h="16838"/>
          <w:pgMar w:top="1134" w:right="850" w:bottom="1134" w:left="1701" w:header="708" w:footer="708" w:gutter="0"/>
          <w:cols w:space="708"/>
          <w:docGrid w:linePitch="360"/>
        </w:sectPr>
      </w:pPr>
    </w:p>
    <w:p w:rsidR="000472E6" w:rsidRDefault="007208FC">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 об общественном совете</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сфере управления </w:t>
      </w:r>
    </w:p>
    <w:p w:rsidR="000472E6" w:rsidRDefault="007208F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bookmarkStart w:id="10" w:name="Par485"/>
      <w:bookmarkEnd w:id="10"/>
      <w:r>
        <w:rPr>
          <w:rFonts w:ascii="Times New Roman" w:hAnsi="Times New Roman" w:cs="Times New Roman"/>
          <w:b/>
          <w:bCs/>
          <w:sz w:val="24"/>
          <w:szCs w:val="24"/>
        </w:rPr>
        <w:t xml:space="preserve">С О С Т А В </w:t>
      </w: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комиссии по проведению конкурсного отбора кандидатов в состав </w:t>
      </w:r>
    </w:p>
    <w:p w:rsidR="000472E6" w:rsidRDefault="007208F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общественного совета </w:t>
      </w:r>
      <w:r>
        <w:rPr>
          <w:rFonts w:ascii="Times New Roman" w:hAnsi="Times New Roman" w:cs="Times New Roman"/>
          <w:b/>
          <w:sz w:val="24"/>
          <w:szCs w:val="24"/>
        </w:rPr>
        <w:t xml:space="preserve">при администрации Белоярского района </w:t>
      </w:r>
    </w:p>
    <w:p w:rsidR="000472E6" w:rsidRDefault="007208F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сфере управления муниципальными финансами</w:t>
      </w:r>
    </w:p>
    <w:p w:rsidR="000472E6" w:rsidRDefault="000472E6">
      <w:pPr>
        <w:widowControl w:val="0"/>
        <w:autoSpaceDE w:val="0"/>
        <w:autoSpaceDN w:val="0"/>
        <w:adjustRightInd w:val="0"/>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1"/>
        <w:gridCol w:w="2869"/>
      </w:tblGrid>
      <w:tr w:rsidR="000472E6" w:rsidTr="007208FC">
        <w:tc>
          <w:tcPr>
            <w:tcW w:w="6091" w:type="dxa"/>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главы Белоярского района, председатель Комитета по финансам и налоговой политике администрации Белоярского района  </w:t>
            </w:r>
          </w:p>
        </w:tc>
        <w:tc>
          <w:tcPr>
            <w:tcW w:w="2869" w:type="dxa"/>
          </w:tcPr>
          <w:p w:rsidR="000472E6"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комиссии</w:t>
            </w:r>
          </w:p>
        </w:tc>
      </w:tr>
      <w:tr w:rsidR="000472E6" w:rsidTr="007208FC">
        <w:tc>
          <w:tcPr>
            <w:tcW w:w="6091" w:type="dxa"/>
          </w:tcPr>
          <w:p w:rsidR="000472E6" w:rsidRDefault="007208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по финансам и налоговой политике администрации Белоярского района по бюджету</w:t>
            </w:r>
          </w:p>
        </w:tc>
        <w:tc>
          <w:tcPr>
            <w:tcW w:w="2869" w:type="dxa"/>
          </w:tcPr>
          <w:p w:rsidR="000472E6" w:rsidRDefault="007208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комиссии</w:t>
            </w:r>
          </w:p>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rsidTr="007208FC">
        <w:tc>
          <w:tcPr>
            <w:tcW w:w="6091" w:type="dxa"/>
          </w:tcPr>
          <w:p w:rsidR="000472E6" w:rsidRDefault="007208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по финансам и налоговой политике администрации Белоярского района по доходам</w:t>
            </w:r>
          </w:p>
        </w:tc>
        <w:tc>
          <w:tcPr>
            <w:tcW w:w="2869" w:type="dxa"/>
          </w:tcPr>
          <w:p w:rsidR="000472E6" w:rsidRDefault="007208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комиссии</w:t>
            </w:r>
          </w:p>
          <w:p w:rsidR="000472E6" w:rsidRDefault="000472E6">
            <w:pPr>
              <w:autoSpaceDE w:val="0"/>
              <w:autoSpaceDN w:val="0"/>
              <w:adjustRightInd w:val="0"/>
              <w:spacing w:after="0" w:line="240" w:lineRule="auto"/>
              <w:rPr>
                <w:rFonts w:ascii="Times New Roman" w:hAnsi="Times New Roman" w:cs="Times New Roman"/>
                <w:sz w:val="24"/>
                <w:szCs w:val="24"/>
              </w:rPr>
            </w:pPr>
          </w:p>
        </w:tc>
      </w:tr>
      <w:tr w:rsidR="007208FC" w:rsidTr="007208FC">
        <w:tc>
          <w:tcPr>
            <w:tcW w:w="8960" w:type="dxa"/>
            <w:gridSpan w:val="2"/>
          </w:tcPr>
          <w:p w:rsidR="007208FC" w:rsidRDefault="007208FC" w:rsidP="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члены комиссии:</w:t>
            </w:r>
          </w:p>
        </w:tc>
      </w:tr>
      <w:tr w:rsidR="007208FC" w:rsidTr="007208FC">
        <w:tc>
          <w:tcPr>
            <w:tcW w:w="6091" w:type="dxa"/>
          </w:tcPr>
          <w:p w:rsidR="007208FC"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 методологии Комитета по финансам и налоговой политике администрации Белоярского района</w:t>
            </w:r>
          </w:p>
        </w:tc>
        <w:tc>
          <w:tcPr>
            <w:tcW w:w="2869" w:type="dxa"/>
          </w:tcPr>
          <w:p w:rsidR="007208FC" w:rsidRDefault="007208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комиссии</w:t>
            </w:r>
          </w:p>
        </w:tc>
      </w:tr>
      <w:tr w:rsidR="000472E6" w:rsidTr="007208FC">
        <w:tc>
          <w:tcPr>
            <w:tcW w:w="6091" w:type="dxa"/>
          </w:tcPr>
          <w:p w:rsidR="000472E6" w:rsidRDefault="007208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управления экономики, реформ и программ администрации Белоярского района</w:t>
            </w:r>
          </w:p>
        </w:tc>
        <w:tc>
          <w:tcPr>
            <w:tcW w:w="2869" w:type="dxa"/>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rsidTr="007208FC">
        <w:tc>
          <w:tcPr>
            <w:tcW w:w="6091" w:type="dxa"/>
          </w:tcPr>
          <w:p w:rsidR="000472E6" w:rsidRDefault="007208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сводного бюджетного планирования Комитета по финансам и налоговой политике администрации Белоярского района </w:t>
            </w:r>
          </w:p>
        </w:tc>
        <w:tc>
          <w:tcPr>
            <w:tcW w:w="2869" w:type="dxa"/>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rsidTr="007208FC">
        <w:tc>
          <w:tcPr>
            <w:tcW w:w="6091" w:type="dxa"/>
          </w:tcPr>
          <w:p w:rsidR="000472E6" w:rsidRDefault="007208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сводно-аналитического отдела Комитета по финансам и налоговой политике администрации Белоярского района</w:t>
            </w:r>
          </w:p>
        </w:tc>
        <w:tc>
          <w:tcPr>
            <w:tcW w:w="2869" w:type="dxa"/>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rsidTr="007208FC">
        <w:tc>
          <w:tcPr>
            <w:tcW w:w="6091" w:type="dxa"/>
          </w:tcPr>
          <w:p w:rsidR="000472E6" w:rsidRDefault="007208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 прогнозирования доходов и финансов Комитета по финансам и налоговой политике администрации Белоярского района</w:t>
            </w:r>
          </w:p>
        </w:tc>
        <w:tc>
          <w:tcPr>
            <w:tcW w:w="2869" w:type="dxa"/>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r w:rsidR="000472E6" w:rsidTr="007208FC">
        <w:tc>
          <w:tcPr>
            <w:tcW w:w="6091" w:type="dxa"/>
            <w:vAlign w:val="center"/>
          </w:tcPr>
          <w:p w:rsidR="000472E6" w:rsidRDefault="007208FC">
            <w:pPr>
              <w:pStyle w:val="a6"/>
              <w:jc w:val="left"/>
              <w:rPr>
                <w:bCs/>
                <w:i w:val="0"/>
                <w:sz w:val="24"/>
              </w:rPr>
            </w:pPr>
            <w:r>
              <w:rPr>
                <w:bCs/>
                <w:i w:val="0"/>
                <w:sz w:val="24"/>
              </w:rPr>
              <w:t>Начальник отдела по учету и отчетности</w:t>
            </w:r>
            <w:r>
              <w:rPr>
                <w:i w:val="0"/>
                <w:sz w:val="24"/>
              </w:rPr>
              <w:t xml:space="preserve"> Комитета по финансам и налоговой политике администрации Белоярского района</w:t>
            </w:r>
          </w:p>
        </w:tc>
        <w:tc>
          <w:tcPr>
            <w:tcW w:w="2869" w:type="dxa"/>
          </w:tcPr>
          <w:p w:rsidR="000472E6" w:rsidRDefault="000472E6">
            <w:pPr>
              <w:widowControl w:val="0"/>
              <w:autoSpaceDE w:val="0"/>
              <w:autoSpaceDN w:val="0"/>
              <w:adjustRightInd w:val="0"/>
              <w:spacing w:after="0" w:line="240" w:lineRule="auto"/>
              <w:rPr>
                <w:rFonts w:ascii="Times New Roman" w:hAnsi="Times New Roman" w:cs="Times New Roman"/>
                <w:sz w:val="24"/>
                <w:szCs w:val="24"/>
              </w:rPr>
            </w:pPr>
          </w:p>
        </w:tc>
      </w:tr>
    </w:tbl>
    <w:p w:rsidR="000472E6" w:rsidRDefault="000472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472E6" w:rsidRDefault="007208FC">
      <w:pPr>
        <w:jc w:val="center"/>
        <w:rPr>
          <w:rFonts w:ascii="Times New Roman" w:hAnsi="Times New Roman" w:cs="Times New Roman"/>
          <w:sz w:val="24"/>
          <w:szCs w:val="24"/>
        </w:rPr>
      </w:pPr>
      <w:r>
        <w:rPr>
          <w:rFonts w:ascii="Times New Roman" w:hAnsi="Times New Roman" w:cs="Times New Roman"/>
          <w:sz w:val="24"/>
          <w:szCs w:val="24"/>
        </w:rPr>
        <w:t>_______________</w:t>
      </w:r>
    </w:p>
    <w:p w:rsidR="000472E6" w:rsidRDefault="000472E6">
      <w:pPr>
        <w:rPr>
          <w:rFonts w:ascii="Times New Roman" w:hAnsi="Times New Roman" w:cs="Times New Roman"/>
          <w:sz w:val="24"/>
          <w:szCs w:val="24"/>
        </w:rPr>
      </w:pPr>
    </w:p>
    <w:sectPr w:rsidR="000472E6">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FC" w:rsidRDefault="007208FC">
      <w:pPr>
        <w:spacing w:line="240" w:lineRule="auto"/>
      </w:pPr>
      <w:r>
        <w:separator/>
      </w:r>
    </w:p>
  </w:endnote>
  <w:endnote w:type="continuationSeparator" w:id="0">
    <w:p w:rsidR="007208FC" w:rsidRDefault="00720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00"/>
    <w:family w:val="auto"/>
    <w:pitch w:val="default"/>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FC" w:rsidRDefault="007208FC">
      <w:pPr>
        <w:spacing w:after="0"/>
      </w:pPr>
      <w:r>
        <w:separator/>
      </w:r>
    </w:p>
  </w:footnote>
  <w:footnote w:type="continuationSeparator" w:id="0">
    <w:p w:rsidR="007208FC" w:rsidRDefault="007208F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 o:spid="_x0000_s1034" type="#_x0000_t202" style="position:absolute;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AVXdrhzAgAAIwUAAA4AAAAAAAAAAAAAAAAA&#10;LgIAAGRycy9lMm9Eb2MueG1sUEsBAi0AFAAGAAgAAAAhAHGq0bnXAAAABQEAAA8AAAAAAAAAAAAA&#10;AAAAzQQAAGRycy9kb3ducmV2LnhtbFBLBQYAAAAABAAEAPMAAADRBQAAAAA=&#10;" filled="f" stroked="f" strokeweight=".5pt">
              <v:textbox style="mso-fit-shape-to-text:t" inset="0,0,0,0">
                <w:txbxContent>
                  <w:p w:rsidR="007208FC" w:rsidRDefault="007208FC">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4" o:spid="_x0000_s1035" type="#_x0000_t202" style="position:absolute;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AhZBgRdAIAACM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r>
                            <w:fldChar w:fldCharType="begin"/>
                          </w:r>
                          <w:r>
                            <w:instrText xml:space="preserve"> PAGE  \* MERGEFORMAT </w:instrText>
                          </w:r>
                          <w:r>
                            <w:fldChar w:fldCharType="separate"/>
                          </w:r>
                          <w:r w:rsidR="00263D3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1" o:spid="_x0000_s1036"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BQqPYfcQIAACQFAAAOAAAAAAAAAAAAAAAAAC4C&#10;AABkcnMvZTJvRG9jLnhtbFBLAQItABQABgAIAAAAIQBxqtG51wAAAAUBAAAPAAAAAAAAAAAAAAAA&#10;AMsEAABkcnMvZG93bnJldi54bWxQSwUGAAAAAAQABADzAAAAzwUAAAAA&#10;" filled="f" stroked="f" strokeweight=".5pt">
              <v:textbox style="mso-fit-shape-to-text:t" inset="0,0,0,0">
                <w:txbxContent>
                  <w:p w:rsidR="007208FC" w:rsidRDefault="007208FC">
                    <w:pPr>
                      <w:pStyle w:val="a5"/>
                    </w:pPr>
                    <w:r>
                      <w:fldChar w:fldCharType="begin"/>
                    </w:r>
                    <w:r>
                      <w:instrText xml:space="preserve"> PAGE  \* MERGEFORMAT </w:instrText>
                    </w:r>
                    <w:r>
                      <w:fldChar w:fldCharType="separate"/>
                    </w:r>
                    <w:r w:rsidR="00263D3A">
                      <w:rPr>
                        <w:noProof/>
                      </w:rPr>
                      <w:t>2</w:t>
                    </w:r>
                    <w:r>
                      <w:fldChar w:fldCharType="end"/>
                    </w:r>
                  </w:p>
                </w:txbxContent>
              </v:textbox>
              <w10:wrap anchorx="margin"/>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Текстовое 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6" o:spid="_x0000_s1037"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Текстовое поле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NkofClCAgAAdQQAAA4AAAAAAAAAAQAgAAAAHwEAAGRy&#10;cy9lMm9Eb2MueG1sUEsFBgAAAAAGAAYAWQEAANMFAAAAAA==&#10;">
              <v:fill on="f" focussize="0,0"/>
              <v:stroke on="f" weight="0.5pt"/>
              <v:imagedata o:title=""/>
              <o:lock v:ext="edit" aspectratio="f"/>
              <v:textbox inset="0mm,0mm,0mm,0mm" style="mso-fit-shape-to-text:t;">
                <w:txbxContent>
                  <w:p w14:paraId="55131895">
                    <w:pPr>
                      <w:pStyle w:val="8"/>
                      <w:rPr>
                        <w:rFonts w:hint="default"/>
                        <w:lang w:val="ru-RU"/>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Текстовое поле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r>
                            <w:fldChar w:fldCharType="begin"/>
                          </w:r>
                          <w:r>
                            <w:instrText xml:space="preserve"> PAGE  \* MERGEFORMAT </w:instrText>
                          </w:r>
                          <w:r>
                            <w:fldChar w:fldCharType="separate"/>
                          </w:r>
                          <w:r w:rsidR="00263D3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" filled="f" stroked="f" strokeweight=".5pt">
              <v:textbox style="mso-fit-shape-to-text:t" inset="0,0,0,0">
                <w:txbxContent>
                  <w:p w:rsidR="007208FC" w:rsidRDefault="007208FC">
                    <w:pPr>
                      <w:pStyle w:val="a5"/>
                    </w:pPr>
                    <w:r>
                      <w:fldChar w:fldCharType="begin"/>
                    </w:r>
                    <w:r>
                      <w:instrText xml:space="preserve"> PAGE  \* MERGEFORMAT </w:instrText>
                    </w:r>
                    <w:r>
                      <w:fldChar w:fldCharType="separate"/>
                    </w:r>
                    <w:r w:rsidR="00263D3A">
                      <w:rPr>
                        <w:noProof/>
                      </w:rPr>
                      <w:t>2</w:t>
                    </w:r>
                    <w:r>
                      <w:fldChar w:fldCharType="end"/>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Текстовое поле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r>
                            <w:fldChar w:fldCharType="begin"/>
                          </w:r>
                          <w:r>
                            <w:instrText xml:space="preserve"> PAGE  \* MERGEFORMAT </w:instrText>
                          </w:r>
                          <w:r>
                            <w:fldChar w:fldCharType="separate"/>
                          </w:r>
                          <w:r w:rsidR="00263D3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DyGJLGdAIAACU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r>
                      <w:fldChar w:fldCharType="begin"/>
                    </w:r>
                    <w:r>
                      <w:instrText xml:space="preserve"> PAGE  \* MERGEFORMAT </w:instrText>
                    </w:r>
                    <w:r>
                      <w:fldChar w:fldCharType="separate"/>
                    </w:r>
                    <w:r w:rsidR="00263D3A">
                      <w:rPr>
                        <w:noProof/>
                      </w:rPr>
                      <w:t>6</w:t>
                    </w:r>
                    <w:r>
                      <w:fldChar w:fldCharType="end"/>
                    </w:r>
                  </w:p>
                </w:txbxContent>
              </v:textbox>
              <w10:wrap anchorx="margin"/>
            </v:shap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Текстовое поле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9"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Aj5WSydAIAACM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Текстовое поле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6"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Dx9gmodAIAACU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Текстовое поле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r>
                            <w:fldChar w:fldCharType="begin"/>
                          </w:r>
                          <w:r>
                            <w:instrText xml:space="preserve"> PAGE  \* MERGEFORMAT </w:instrText>
                          </w:r>
                          <w:r>
                            <w:fldChar w:fldCharType="separate"/>
                          </w:r>
                          <w:r w:rsidR="00263D3A">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7" o:spid="_x0000_s1030"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" filled="f" stroked="f" strokeweight=".5pt">
              <v:textbox style="mso-fit-shape-to-text:t" inset="0,0,0,0">
                <w:txbxContent>
                  <w:p w:rsidR="007208FC" w:rsidRDefault="007208FC">
                    <w:pPr>
                      <w:pStyle w:val="a5"/>
                    </w:pPr>
                    <w:r>
                      <w:fldChar w:fldCharType="begin"/>
                    </w:r>
                    <w:r>
                      <w:instrText xml:space="preserve"> PAGE  \* MERGEFORMAT </w:instrText>
                    </w:r>
                    <w:r>
                      <w:fldChar w:fldCharType="separate"/>
                    </w:r>
                    <w:r w:rsidR="00263D3A">
                      <w:rPr>
                        <w:noProof/>
                      </w:rPr>
                      <w:t>2</w:t>
                    </w:r>
                    <w:r>
                      <w:fldChar w:fldCharType="end"/>
                    </w:r>
                  </w:p>
                </w:txbxContent>
              </v:textbox>
              <w10:wrap anchorx="margin"/>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Текстовое поле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Текстовое поле 28"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C9WUPJdAIAACU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Текстовое поле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2" o:spid="_x0000_s1032"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CKzm20dAIAACU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8FC" w:rsidRDefault="007208FC">
    <w:pPr>
      <w:pStyle w:val="a5"/>
    </w:pPr>
    <w:r>
      <w:rPr>
        <w:noProof/>
        <w:lang w:eastAsia="ru-RU"/>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Текстовое поле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08FC" w:rsidRDefault="007208FC">
                          <w:pPr>
                            <w:pStyle w:val="a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5" o:spid="_x0000_s1033"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" filled="f" stroked="f" strokeweight=".5pt">
              <v:textbox style="mso-fit-shape-to-text:t" inset="0,0,0,0">
                <w:txbxContent>
                  <w:p w:rsidR="007208FC" w:rsidRDefault="007208FC">
                    <w:pPr>
                      <w:pStyle w:val="a5"/>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A9"/>
    <w:rsid w:val="000073B1"/>
    <w:rsid w:val="0001358B"/>
    <w:rsid w:val="000472E6"/>
    <w:rsid w:val="00060306"/>
    <w:rsid w:val="0008494B"/>
    <w:rsid w:val="00084EC1"/>
    <w:rsid w:val="000D7A3D"/>
    <w:rsid w:val="000E0DBB"/>
    <w:rsid w:val="001236DB"/>
    <w:rsid w:val="001318F1"/>
    <w:rsid w:val="001860CD"/>
    <w:rsid w:val="0021734F"/>
    <w:rsid w:val="00263D3A"/>
    <w:rsid w:val="00297BD6"/>
    <w:rsid w:val="002A6B55"/>
    <w:rsid w:val="002A79A7"/>
    <w:rsid w:val="002B5A4D"/>
    <w:rsid w:val="002D485A"/>
    <w:rsid w:val="002E639C"/>
    <w:rsid w:val="002E782A"/>
    <w:rsid w:val="003668CC"/>
    <w:rsid w:val="00371B24"/>
    <w:rsid w:val="00387E8A"/>
    <w:rsid w:val="003913A1"/>
    <w:rsid w:val="003E50E1"/>
    <w:rsid w:val="00415460"/>
    <w:rsid w:val="0048737E"/>
    <w:rsid w:val="004A4878"/>
    <w:rsid w:val="004C0D06"/>
    <w:rsid w:val="005E4998"/>
    <w:rsid w:val="005F0A84"/>
    <w:rsid w:val="006108B0"/>
    <w:rsid w:val="00623377"/>
    <w:rsid w:val="00645807"/>
    <w:rsid w:val="00690EE0"/>
    <w:rsid w:val="006B2347"/>
    <w:rsid w:val="007208FC"/>
    <w:rsid w:val="00743C89"/>
    <w:rsid w:val="007516B9"/>
    <w:rsid w:val="00763DCD"/>
    <w:rsid w:val="007A68CC"/>
    <w:rsid w:val="007C1C77"/>
    <w:rsid w:val="007F2569"/>
    <w:rsid w:val="00857477"/>
    <w:rsid w:val="008E7E88"/>
    <w:rsid w:val="00943FEB"/>
    <w:rsid w:val="00982A17"/>
    <w:rsid w:val="0099342B"/>
    <w:rsid w:val="009B7755"/>
    <w:rsid w:val="00A33BE2"/>
    <w:rsid w:val="00A64B1C"/>
    <w:rsid w:val="00AA20A9"/>
    <w:rsid w:val="00AE37CC"/>
    <w:rsid w:val="00B141C2"/>
    <w:rsid w:val="00B42D46"/>
    <w:rsid w:val="00BA20B4"/>
    <w:rsid w:val="00BB3150"/>
    <w:rsid w:val="00C17116"/>
    <w:rsid w:val="00C35846"/>
    <w:rsid w:val="00C70D08"/>
    <w:rsid w:val="00CD525C"/>
    <w:rsid w:val="00D16737"/>
    <w:rsid w:val="00DB4DC0"/>
    <w:rsid w:val="00E22CF3"/>
    <w:rsid w:val="00E77EC8"/>
    <w:rsid w:val="00F337EB"/>
    <w:rsid w:val="00F35D31"/>
    <w:rsid w:val="00F403D1"/>
    <w:rsid w:val="00FB0A3B"/>
    <w:rsid w:val="19E06A4A"/>
    <w:rsid w:val="25640019"/>
    <w:rsid w:val="2A4C4BD1"/>
    <w:rsid w:val="3A1B066A"/>
    <w:rsid w:val="4C443CC4"/>
    <w:rsid w:val="51277FFD"/>
    <w:rsid w:val="5B836FB3"/>
    <w:rsid w:val="6014646E"/>
    <w:rsid w:val="675179D4"/>
    <w:rsid w:val="6A536FF4"/>
    <w:rsid w:val="6E9B6626"/>
    <w:rsid w:val="7E5228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F345"/>
  <w15:docId w15:val="{B31370EE-9F5E-416E-85C6-381C21FA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3">
    <w:name w:val="heading 3"/>
    <w:basedOn w:val="a"/>
    <w:next w:val="a"/>
    <w:link w:val="30"/>
    <w:qFormat/>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31">
    <w:name w:val="Body Text Indent 3"/>
    <w:basedOn w:val="a"/>
    <w:link w:val="32"/>
    <w:qFormat/>
    <w:pPr>
      <w:spacing w:after="0" w:line="240" w:lineRule="auto"/>
      <w:jc w:val="center"/>
    </w:pPr>
    <w:rPr>
      <w:rFonts w:ascii="Times New Roman" w:eastAsia="Times New Roman" w:hAnsi="Times New Roman" w:cs="Times New Roman"/>
      <w:sz w:val="24"/>
      <w:szCs w:val="20"/>
      <w:lang w:eastAsia="ru-RU"/>
    </w:rPr>
  </w:style>
  <w:style w:type="paragraph" w:styleId="a5">
    <w:name w:val="header"/>
    <w:basedOn w:val="a"/>
    <w:uiPriority w:val="99"/>
    <w:semiHidden/>
    <w:unhideWhenUsed/>
    <w:qFormat/>
    <w:pPr>
      <w:tabs>
        <w:tab w:val="center" w:pos="4153"/>
        <w:tab w:val="right" w:pos="8306"/>
      </w:tabs>
    </w:pPr>
  </w:style>
  <w:style w:type="paragraph" w:styleId="a6">
    <w:name w:val="Title"/>
    <w:basedOn w:val="a"/>
    <w:link w:val="a7"/>
    <w:qFormat/>
    <w:pPr>
      <w:spacing w:after="0" w:line="240" w:lineRule="auto"/>
      <w:jc w:val="center"/>
    </w:pPr>
    <w:rPr>
      <w:rFonts w:ascii="Times New Roman" w:eastAsia="Times New Roman" w:hAnsi="Times New Roman" w:cs="Times New Roman"/>
      <w:i/>
      <w:iCs/>
      <w:sz w:val="40"/>
      <w:szCs w:val="24"/>
      <w:lang w:eastAsia="ru-RU"/>
    </w:rPr>
  </w:style>
  <w:style w:type="paragraph" w:styleId="a8">
    <w:name w:val="footer"/>
    <w:basedOn w:val="a"/>
    <w:uiPriority w:val="99"/>
    <w:semiHidden/>
    <w:unhideWhenUsed/>
    <w:qFormat/>
    <w:pPr>
      <w:tabs>
        <w:tab w:val="center" w:pos="4153"/>
        <w:tab w:val="right" w:pos="8306"/>
      </w:tabs>
    </w:pPr>
  </w:style>
  <w:style w:type="paragraph" w:customStyle="1" w:styleId="ConsPlusNormal">
    <w:name w:val="ConsPlusNormal"/>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10">
    <w:name w:val="Заголовок 1 Знак"/>
    <w:basedOn w:val="a0"/>
    <w:link w:val="1"/>
    <w:qFormat/>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4"/>
      <w:szCs w:val="20"/>
      <w:lang w:eastAsia="ru-RU"/>
    </w:rPr>
  </w:style>
  <w:style w:type="character" w:customStyle="1" w:styleId="a7">
    <w:name w:val="Заголовок Знак"/>
    <w:basedOn w:val="a0"/>
    <w:link w:val="a6"/>
    <w:qFormat/>
    <w:rPr>
      <w:rFonts w:ascii="Times New Roman" w:eastAsia="Times New Roman" w:hAnsi="Times New Roman" w:cs="Times New Roman"/>
      <w:i/>
      <w:iCs/>
      <w:sz w:val="40"/>
      <w:szCs w:val="24"/>
      <w:lang w:eastAsia="ru-RU"/>
    </w:rPr>
  </w:style>
  <w:style w:type="character" w:customStyle="1" w:styleId="a4">
    <w:name w:val="Текст выноски Знак"/>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314836&amp;dst=100102" TargetMode="External"/><Relationship Id="rId26" Type="http://schemas.openxmlformats.org/officeDocument/2006/relationships/footer" Target="footer9.xml"/><Relationship Id="rId39" Type="http://schemas.openxmlformats.org/officeDocument/2006/relationships/hyperlink" Target="https://login.consultant.ru/link/?req=doc&amp;base=LAW&amp;n=439201&amp;dst=34" TargetMode="External"/><Relationship Id="rId21" Type="http://schemas.openxmlformats.org/officeDocument/2006/relationships/header" Target="header5.xml"/><Relationship Id="rId34" Type="http://schemas.openxmlformats.org/officeDocument/2006/relationships/hyperlink" Target="https://login.consultant.ru/link/?req=doc&amp;base=LAW&amp;n=439201&amp;dst=100304" TargetMode="Externa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login.consultant.ru/link/?req=doc&amp;base=RLAW926&amp;n=28937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0.xml"/><Relationship Id="rId40" Type="http://schemas.openxmlformats.org/officeDocument/2006/relationships/hyperlink" Target="https://login.consultant.ru/link/?req=doc&amp;base=LAW&amp;n=439201&amp;dst=100304" TargetMode="External"/><Relationship Id="rId45"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login.consultant.ru/link/?req=doc&amp;base=LAW&amp;n=2875" TargetMode="External"/><Relationship Id="rId36" Type="http://schemas.openxmlformats.org/officeDocument/2006/relationships/footer" Target="footer11.xml"/><Relationship Id="rId10" Type="http://schemas.openxmlformats.org/officeDocument/2006/relationships/hyperlink" Target="https://login.consultant.ru/link/?req=doc&amp;base=RLAW926&amp;n=120835" TargetMode="Externa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s://login.consultant.ru/link/?req=doc&amp;base=RLAW926&amp;n=100640"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2.xml"/><Relationship Id="rId48" Type="http://schemas.openxmlformats.org/officeDocument/2006/relationships/theme" Target="theme/theme1.xml"/><Relationship Id="rId8" Type="http://schemas.openxmlformats.org/officeDocument/2006/relationships/hyperlink" Target="https://login.consultant.ru/link/?req=doc&amp;base=LAW&amp;n=314836&amp;dst=100098"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yperlink" Target="https://login.consultant.ru/link/?req=doc&amp;base=LAW&amp;n=439201&amp;dst=100278" TargetMode="External"/><Relationship Id="rId38" Type="http://schemas.openxmlformats.org/officeDocument/2006/relationships/hyperlink" Target="https://login.consultant.ru/link/?req=doc&amp;base=LAW&amp;n=439201&amp;dst=100278" TargetMode="External"/><Relationship Id="rId46" Type="http://schemas.openxmlformats.org/officeDocument/2006/relationships/header" Target="header14.xml"/><Relationship Id="rId20" Type="http://schemas.openxmlformats.org/officeDocument/2006/relationships/footer" Target="footer4.xml"/><Relationship Id="rId41"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5520</Words>
  <Characters>31466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49</cp:revision>
  <cp:lastPrinted>2024-06-14T09:56:00Z</cp:lastPrinted>
  <dcterms:created xsi:type="dcterms:W3CDTF">2024-06-03T04:49:00Z</dcterms:created>
  <dcterms:modified xsi:type="dcterms:W3CDTF">2024-06-15T11:39:00Z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FAB652F93BB94D909830CBFAEC1F5534_12</vt:lpwstr>
  </property>
</Properties>
</file>