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BC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1B2ABC" w:rsidRP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Личный прием проводится руководителем уполномоченного органа, должностными лицами в соответствии с графиком проведения личного приема.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Консультирование осуществляется в устной или письменной форме по следующим вопросам: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1) организация и осуществление муниципального земельного контроля;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2) порядок осуществления контрольных мероприятий, установленных настоящим Положением;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3) порядок обжалования действий (бездействия) должностных лиц уполномоченного органа;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Консультирование в письменной форме осуществляется должностными лицами в следующих случаях: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BD1706">
        <w:rPr>
          <w:rFonts w:eastAsiaTheme="minorHAnsi"/>
          <w:lang w:eastAsia="en-US"/>
        </w:rPr>
        <w:t>а</w:t>
      </w:r>
      <w:proofErr w:type="gramEnd"/>
      <w:r w:rsidRPr="00BD1706">
        <w:rPr>
          <w:rFonts w:eastAsiaTheme="minorHAnsi"/>
          <w:lang w:eastAsia="en-US"/>
        </w:rPr>
        <w:t>) контролируемым лицом представлен письменный запрос о представлении письменного ответа по вопросам консультирования;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BD1706">
        <w:rPr>
          <w:rFonts w:eastAsiaTheme="minorHAnsi"/>
          <w:lang w:eastAsia="en-US"/>
        </w:rPr>
        <w:t>б</w:t>
      </w:r>
      <w:proofErr w:type="gramEnd"/>
      <w:r w:rsidRPr="00BD1706">
        <w:rPr>
          <w:rFonts w:eastAsiaTheme="minorHAnsi"/>
          <w:lang w:eastAsia="en-US"/>
        </w:rPr>
        <w:t>) за время консультирования предоставить ответ на поставленные вопросы невозможно;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BD1706">
        <w:rPr>
          <w:rFonts w:eastAsiaTheme="minorHAnsi"/>
          <w:lang w:eastAsia="en-US"/>
        </w:rPr>
        <w:t>в</w:t>
      </w:r>
      <w:proofErr w:type="gramEnd"/>
      <w:r w:rsidRPr="00BD1706">
        <w:rPr>
          <w:rFonts w:eastAsiaTheme="minorHAnsi"/>
          <w:lang w:eastAsia="en-US"/>
        </w:rPr>
        <w:t>) ответ на поставленные вопросы требует дополнительного запроса сведений.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:rsidR="00BD1706" w:rsidRPr="00BD1706" w:rsidRDefault="00BD1706" w:rsidP="00BD1706">
      <w:pPr>
        <w:ind w:firstLine="708"/>
        <w:jc w:val="both"/>
        <w:rPr>
          <w:rFonts w:eastAsiaTheme="minorHAnsi"/>
          <w:lang w:eastAsia="en-US"/>
        </w:rPr>
      </w:pPr>
      <w:r w:rsidRPr="00BD1706">
        <w:rPr>
          <w:rFonts w:eastAsiaTheme="minorHAnsi"/>
          <w:lang w:eastAsia="en-US"/>
        </w:rPr>
        <w:t>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местного самоуправления в информационно-телекоммуникационной сети "Интернет" письменного разъяснения.</w:t>
      </w:r>
    </w:p>
    <w:p w:rsidR="001B2ABC" w:rsidRDefault="001B2ABC" w:rsidP="001B2ABC">
      <w:pPr>
        <w:ind w:firstLine="708"/>
        <w:jc w:val="both"/>
        <w:rPr>
          <w:b/>
          <w:bCs/>
        </w:rPr>
      </w:pPr>
    </w:p>
    <w:p w:rsidR="001B2ABC" w:rsidRPr="001B2ABC" w:rsidRDefault="001B2ABC" w:rsidP="001B2A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Если Вас интересует дополнительная информация вы можете обратиться в отдел муниципального контроля администрации Белоярского района по </w:t>
      </w:r>
      <w:proofErr w:type="gramStart"/>
      <w:r>
        <w:rPr>
          <w:b/>
          <w:bCs/>
        </w:rPr>
        <w:t xml:space="preserve">адресу: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</w:t>
      </w:r>
      <w:r>
        <w:rPr>
          <w:b/>
          <w:bCs/>
        </w:rPr>
        <w:t xml:space="preserve">г. Белоярский, ул. Центральная д. 11,  этаж 4 офис 401, телефон 8(34670) 2 -14 - 35. </w:t>
      </w:r>
    </w:p>
    <w:p w:rsidR="00BD1706" w:rsidRPr="00BD1706" w:rsidRDefault="001B2ABC" w:rsidP="00BD1706">
      <w:pPr>
        <w:pStyle w:val="ConsPlusNormal"/>
        <w:rPr>
          <w:i/>
          <w:color w:val="0000FF"/>
        </w:rPr>
      </w:pPr>
      <w:hyperlink r:id="rId6">
        <w:r>
          <w:rPr>
            <w:i/>
            <w:color w:val="0000FF"/>
          </w:rPr>
          <w:br/>
        </w:r>
      </w:hyperlink>
      <w:r w:rsidR="00BD1706" w:rsidRPr="00BD1706">
        <w:rPr>
          <w:i/>
          <w:color w:val="0000FF"/>
        </w:rPr>
        <w:t>Решение Думы Белояр</w:t>
      </w:r>
      <w:r w:rsidR="00BD1706">
        <w:rPr>
          <w:i/>
          <w:color w:val="0000FF"/>
        </w:rPr>
        <w:t>ского района от 04.10.2021 N 49</w:t>
      </w:r>
    </w:p>
    <w:p w:rsidR="00416F4F" w:rsidRDefault="00BD1706" w:rsidP="00BD1706">
      <w:pPr>
        <w:pStyle w:val="ConsPlusNormal"/>
      </w:pPr>
      <w:r w:rsidRPr="00BD1706">
        <w:rPr>
          <w:i/>
          <w:color w:val="0000FF"/>
        </w:rPr>
        <w:t>"Об утверждении Положения о муниципальном з</w:t>
      </w:r>
      <w:r>
        <w:rPr>
          <w:i/>
          <w:color w:val="0000FF"/>
        </w:rPr>
        <w:t xml:space="preserve">емельном контроле на территории </w:t>
      </w:r>
      <w:r w:rsidRPr="00BD1706">
        <w:rPr>
          <w:i/>
          <w:color w:val="0000FF"/>
        </w:rPr>
        <w:t>Белоярского района"</w:t>
      </w:r>
      <w:bookmarkStart w:id="0" w:name="_GoBack"/>
      <w:bookmarkEnd w:id="0"/>
    </w:p>
    <w:sectPr w:rsidR="00416F4F" w:rsidSect="00560F57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57" w:rsidRDefault="00560F57" w:rsidP="00560F57">
      <w:r>
        <w:separator/>
      </w:r>
    </w:p>
  </w:endnote>
  <w:endnote w:type="continuationSeparator" w:id="0">
    <w:p w:rsidR="00560F57" w:rsidRDefault="00560F57" w:rsidP="005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57" w:rsidRDefault="00560F57" w:rsidP="00560F57">
      <w:r>
        <w:separator/>
      </w:r>
    </w:p>
  </w:footnote>
  <w:footnote w:type="continuationSeparator" w:id="0">
    <w:p w:rsidR="00560F57" w:rsidRDefault="00560F57" w:rsidP="0056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C"/>
    <w:rsid w:val="00112B59"/>
    <w:rsid w:val="001B2ABC"/>
    <w:rsid w:val="00416F4F"/>
    <w:rsid w:val="00560F57"/>
    <w:rsid w:val="00BD1706"/>
    <w:rsid w:val="00C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BD45-377F-4B79-BA9E-D6DA03B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99854F8CC0842001E5CFF95D537A799A012C11D0AE1ADF9ECE4B1CA8E47E55045F0AC7FDBA8D7638BB9DE7995767C8B88E4154D583571B03D50E2SD1D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2023-10-17T07:11:00Z</dcterms:created>
  <dcterms:modified xsi:type="dcterms:W3CDTF">2023-10-17T07:11:00Z</dcterms:modified>
</cp:coreProperties>
</file>