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69" w:rsidRPr="007A64A9" w:rsidRDefault="00BA3B97" w:rsidP="00CE4E69">
      <w:pPr>
        <w:rPr>
          <w:rFonts w:ascii="Times New Roman" w:hAnsi="Times New Roman" w:cs="Times New Roman"/>
          <w:sz w:val="28"/>
          <w:szCs w:val="28"/>
        </w:rPr>
      </w:pPr>
      <w:r w:rsidRPr="007A64A9">
        <w:rPr>
          <w:rFonts w:ascii="Times New Roman" w:hAnsi="Times New Roman" w:cs="Times New Roman"/>
          <w:sz w:val="28"/>
          <w:szCs w:val="28"/>
        </w:rPr>
        <w:t>Детские игровые комплексы: сказка для родителей или ловушка для детей?</w:t>
      </w:r>
    </w:p>
    <w:p w:rsidR="00CE4E69" w:rsidRPr="00CE4E69" w:rsidRDefault="00CE4E69" w:rsidP="00CE4E6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 w:themeColor="text1"/>
          <w:sz w:val="21"/>
          <w:szCs w:val="21"/>
        </w:rPr>
      </w:pPr>
      <w:r w:rsidRPr="00CE4E69">
        <w:rPr>
          <w:color w:val="000000" w:themeColor="text1"/>
        </w:rPr>
        <w:tab/>
      </w:r>
      <w:r w:rsidRPr="00CE4E69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 xml:space="preserve">«Хотите ли </w:t>
      </w:r>
      <w:r w:rsidR="00B84B5A" w:rsidRPr="00CE4E69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вы,</w:t>
      </w:r>
      <w:r w:rsidRPr="00CE4E69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 xml:space="preserve"> не хотите ли,</w:t>
      </w:r>
    </w:p>
    <w:p w:rsidR="00CE4E69" w:rsidRPr="00CE4E69" w:rsidRDefault="00CE4E69" w:rsidP="00CE4E6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 w:themeColor="text1"/>
          <w:sz w:val="21"/>
          <w:szCs w:val="21"/>
        </w:rPr>
      </w:pPr>
      <w:r w:rsidRPr="00CE4E69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но дело товарищи в том,</w:t>
      </w:r>
    </w:p>
    <w:p w:rsidR="00CE4E69" w:rsidRPr="00CE4E69" w:rsidRDefault="00B84B5A" w:rsidP="00CE4E6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 w:themeColor="text1"/>
          <w:sz w:val="21"/>
          <w:szCs w:val="21"/>
        </w:rPr>
      </w:pPr>
      <w:r w:rsidRPr="00CE4E69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что,</w:t>
      </w:r>
      <w:r w:rsidR="00CE4E69" w:rsidRPr="00CE4E69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 xml:space="preserve"> прежде всего мы родители,</w:t>
      </w:r>
    </w:p>
    <w:p w:rsidR="00CE4E69" w:rsidRPr="00CE4E69" w:rsidRDefault="00CE4E69" w:rsidP="00CE4E6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 w:themeColor="text1"/>
          <w:sz w:val="21"/>
          <w:szCs w:val="21"/>
        </w:rPr>
      </w:pPr>
      <w:r w:rsidRPr="00CE4E69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а все остальное потом!»</w:t>
      </w:r>
    </w:p>
    <w:p w:rsidR="00CE4E69" w:rsidRPr="00CE4E69" w:rsidRDefault="00CE4E69" w:rsidP="00CE4E6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 w:themeColor="text1"/>
          <w:sz w:val="21"/>
          <w:szCs w:val="21"/>
        </w:rPr>
      </w:pPr>
      <w:r w:rsidRPr="00CE4E69">
        <w:rPr>
          <w:rFonts w:ascii="Arial" w:hAnsi="Arial" w:cs="Arial"/>
          <w:color w:val="000000" w:themeColor="text1"/>
          <w:sz w:val="21"/>
          <w:szCs w:val="21"/>
        </w:rPr>
        <w:t> </w:t>
      </w:r>
      <w:r w:rsidRPr="00CE4E69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Р. Рождественский</w:t>
      </w:r>
    </w:p>
    <w:p w:rsidR="00AE412C" w:rsidRPr="00715186" w:rsidRDefault="00B84B5A" w:rsidP="00547B9E">
      <w:pPr>
        <w:tabs>
          <w:tab w:val="left" w:pos="649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Нет ничего важнее безопасности ребенка, где бы он не находился: дома, в детском саду или на игровой площадке. </w:t>
      </w:r>
    </w:p>
    <w:p w:rsidR="00B84B5A" w:rsidRPr="00715186" w:rsidRDefault="00B84B5A" w:rsidP="00547B9E">
      <w:pPr>
        <w:tabs>
          <w:tab w:val="left" w:pos="649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Совершенно очевидно, что проблемы, которые в наше время стоят перед родителями, стали гораздо сложнее. Ритм жизни нынешнего столетия диктует нам свои правила. Устав от рабочих будней мы с надеждой смотрим на календарь – «выходные». Однако здесь </w:t>
      </w:r>
      <w:r w:rsidR="00BA3B97"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перед</w:t>
      </w:r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родителями встает не менее важный вопрос – как совместить решение повседневных житейских проблем, таких как покупк</w:t>
      </w:r>
      <w:r w:rsidR="00BA3B97"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продуктов и организаци</w:t>
      </w:r>
      <w:r w:rsidR="00BA3B97"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</w:t>
      </w:r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досуга детей. </w:t>
      </w:r>
      <w:r w:rsidR="00715186"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помощь приходят детские игровые комнаты, игровые комплексы, которые в настоящее время  есть почти в каждом торгово-развлекательном центре, во многих крупных</w:t>
      </w:r>
      <w:r w:rsidR="00BA3B97"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спортивных центрах</w:t>
      </w:r>
      <w:r w:rsidR="00547B9E"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кафе</w:t>
      </w:r>
      <w:r w:rsidR="00BA3B97"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BA3B97" w:rsidRPr="00715186" w:rsidRDefault="003F1F38" w:rsidP="00547B9E">
      <w:pPr>
        <w:tabs>
          <w:tab w:val="left" w:pos="649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Родители оставляют там своих чад, чтобы спокойно заняться шопингом. Многоуровневые детские игровые лабиринты с препятствиями, пластиковые домики, горки, батуты со спуск</w:t>
      </w:r>
      <w:r w:rsidR="00EF0469"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ами, сухие бассейны с шариками</w:t>
      </w:r>
      <w:proofErr w:type="gramStart"/>
      <w:r w:rsidR="00EF0469"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</w:t>
      </w:r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 это приводит в восторг и необычайно увлекает детвору. Но так ли радужны перспективы пребывания ребенка в игровой комнате? Кто несет ответственность за безопасность и здоровье наших малышей?</w:t>
      </w:r>
    </w:p>
    <w:p w:rsidR="00EF0469" w:rsidRPr="00715186" w:rsidRDefault="00EF0469" w:rsidP="00715186">
      <w:pPr>
        <w:tabs>
          <w:tab w:val="left" w:pos="649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Большинство детей любит находиться в игровой комнате, ведь для них это – настоящее приключение. Однако данные игровые комплексы скрывают в себе множество опасностей для детей. </w:t>
      </w:r>
    </w:p>
    <w:p w:rsidR="00EF0469" w:rsidRPr="00715186" w:rsidRDefault="00EF0469" w:rsidP="00547B9E">
      <w:pPr>
        <w:tabs>
          <w:tab w:val="left" w:pos="649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Красочные и захватывающие лабиринты, батуты, сухие бассейны с разноцветными шариками, пластиковые или надувные горки</w:t>
      </w:r>
      <w:r w:rsidR="00547B9E"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рассчитаны на деток от 3 до 12 лет. Хотя </w:t>
      </w:r>
      <w:proofErr w:type="spellStart"/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травмоопасные</w:t>
      </w:r>
      <w:proofErr w:type="spellEnd"/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места в таких комплексах закрываются мягкими деталями, и по периметру лабиринт обтягивается сеткой, однако это не является залогом безоговорочной безопасности ваших детей.</w:t>
      </w:r>
      <w:r w:rsidRPr="00715186">
        <w:rPr>
          <w:rFonts w:ascii="Times New Roman" w:hAnsi="Times New Roman" w:cs="Times New Roman"/>
          <w:sz w:val="24"/>
          <w:szCs w:val="24"/>
        </w:rPr>
        <w:t xml:space="preserve"> </w:t>
      </w:r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примеру, в детских дошкольных заведениях дети распределены по возрастным группам. Это естественно объясняется разным уровнем развития подрастающего поколения, ведь малыши в яслях вряд ли смогут найти общий язык и разделить интересы детей из старших групп. При нахождении детей в детских игровых комнатах это, к сожалению, не учитывается. И если дети 8-10 лет, скажем, взбираются по гладиаторским «</w:t>
      </w:r>
      <w:proofErr w:type="spellStart"/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спайдерам</w:t>
      </w:r>
      <w:proofErr w:type="spellEnd"/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(специальные игровые сетки) на максимальную высоту, а потом, стремительно спускаясь, наносят травмы малышам, которые находятся внизу, администрация заведения и родители пострадавшего ребенка начинают искать крайнего.</w:t>
      </w:r>
    </w:p>
    <w:p w:rsidR="00547B9E" w:rsidRPr="00715186" w:rsidRDefault="00547B9E" w:rsidP="00547B9E">
      <w:pPr>
        <w:tabs>
          <w:tab w:val="left" w:pos="649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Так, 01 октября 2017 года на территории Ханты-Мансийского автономного округа – Югры зарегистрировано чрезвычайное происшествие с несовершеннолетней в детской игровой комнате, расположенной в кафе. В результате нахождения на игровом сооружении несовершеннолетняя зацепилась за петлю и повисла, произошла механическая асфиксия.</w:t>
      </w:r>
    </w:p>
    <w:p w:rsidR="00EF0469" w:rsidRPr="00715186" w:rsidRDefault="00EF0469" w:rsidP="00547B9E">
      <w:pPr>
        <w:tabs>
          <w:tab w:val="left" w:pos="649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трудовые обязанности сотрудников детской игровой комнаты входят обеспечение порядка, исправного состояния и работы оборудования, организация досуга детей и комфортного пребывания в комнате.</w:t>
      </w:r>
      <w:r w:rsidR="00715186"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Мнения о том, кто несёт ответственность за сохранность жизни и здоровья ребёнка, разделились.</w:t>
      </w:r>
    </w:p>
    <w:p w:rsidR="00EF0469" w:rsidRPr="00715186" w:rsidRDefault="00EF0469" w:rsidP="00547B9E">
      <w:pPr>
        <w:tabs>
          <w:tab w:val="left" w:pos="649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15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детские игровые комнаты принимаются </w:t>
      </w:r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дети от 3-х лет без сопровождения взрослого. Дети с 1,5 до 3 лет должны находиться под присмотром одного из родителей. </w:t>
      </w:r>
    </w:p>
    <w:p w:rsidR="00EF0469" w:rsidRPr="00715186" w:rsidRDefault="00EF0469" w:rsidP="00547B9E">
      <w:pPr>
        <w:tabs>
          <w:tab w:val="left" w:pos="649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Не смотря на это, оставляя своих детей в подобных комнатах</w:t>
      </w:r>
      <w:r w:rsidR="00EC228B"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комплексах</w:t>
      </w:r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необходимо понимать, что ответственность за жизнь и здоровье вашего ребенка с Вас не снимается, а полученный перелом, не зависимо от того кто будет нести ответственность, не прибавит </w:t>
      </w:r>
      <w:r w:rsidR="00547B9E"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вашему ребенку </w:t>
      </w:r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здоровья. </w:t>
      </w:r>
    </w:p>
    <w:p w:rsidR="00EC228B" w:rsidRPr="00715186" w:rsidRDefault="00547B9E" w:rsidP="00547B9E">
      <w:pPr>
        <w:tabs>
          <w:tab w:val="left" w:pos="649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Поэтому,</w:t>
      </w:r>
      <w:r w:rsidR="00EC228B"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15186"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прежде</w:t>
      </w:r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чем оставить своего ребенка в игровой комнате, комплексе убедитесь, что данный детский комплекс безопасен, ознакомьтесь с правилами работы данной игровой комнаты или игрового комплекса (</w:t>
      </w:r>
      <w:r w:rsidR="007A64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должна быть вывешена </w:t>
      </w:r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табличка с правилами</w:t>
      </w:r>
      <w:bookmarkStart w:id="0" w:name="_GoBack"/>
      <w:bookmarkEnd w:id="0"/>
      <w:r w:rsidRPr="007151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 Обязательно объясните ребенку правила безопасного поведения и использования различных развлекательных элементов. И не смотря ни на что, не оставляйте ребенка без присмотра, ведь его жизнь и здоровье в ваших руках.</w:t>
      </w:r>
    </w:p>
    <w:p w:rsidR="00547B9E" w:rsidRDefault="00547B9E" w:rsidP="00EF0469">
      <w:pPr>
        <w:tabs>
          <w:tab w:val="left" w:pos="6491"/>
        </w:tabs>
        <w:rPr>
          <w:rFonts w:ascii="Georgia" w:hAnsi="Georgia"/>
          <w:color w:val="333333"/>
          <w:shd w:val="clear" w:color="auto" w:fill="FFFFFF"/>
        </w:rPr>
      </w:pPr>
    </w:p>
    <w:p w:rsidR="007A64A9" w:rsidRDefault="007A64A9" w:rsidP="007A64A9">
      <w:pPr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Территориальная комиссия по делам </w:t>
      </w:r>
    </w:p>
    <w:p w:rsidR="007A64A9" w:rsidRDefault="007A64A9" w:rsidP="007A64A9">
      <w:pPr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несовершеннолетних и защите их прав </w:t>
      </w:r>
    </w:p>
    <w:p w:rsidR="007A64A9" w:rsidRPr="007A64A9" w:rsidRDefault="007A64A9" w:rsidP="007A64A9">
      <w:pPr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при администрации Белоярского района.</w:t>
      </w:r>
    </w:p>
    <w:p w:rsidR="00BA3B97" w:rsidRPr="00CE4E69" w:rsidRDefault="00BA3B97" w:rsidP="007A64A9">
      <w:pPr>
        <w:tabs>
          <w:tab w:val="left" w:pos="6491"/>
        </w:tabs>
        <w:jc w:val="right"/>
      </w:pPr>
    </w:p>
    <w:sectPr w:rsidR="00BA3B97" w:rsidRPr="00CE4E69" w:rsidSect="00275AA1">
      <w:pgSz w:w="11906" w:h="16838"/>
      <w:pgMar w:top="1134" w:right="90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2C"/>
    <w:rsid w:val="002560A8"/>
    <w:rsid w:val="00275AA1"/>
    <w:rsid w:val="003F1F38"/>
    <w:rsid w:val="00547B9E"/>
    <w:rsid w:val="00715186"/>
    <w:rsid w:val="007A64A9"/>
    <w:rsid w:val="00AE412C"/>
    <w:rsid w:val="00B84B5A"/>
    <w:rsid w:val="00BA3B97"/>
    <w:rsid w:val="00CE4E69"/>
    <w:rsid w:val="00EC228B"/>
    <w:rsid w:val="00E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PetrovaAM</dc:creator>
  <cp:lastModifiedBy>PetrovaAM</cp:lastModifiedBy>
  <cp:revision>2</cp:revision>
  <cp:lastPrinted>2017-10-04T09:37:00Z</cp:lastPrinted>
  <dcterms:created xsi:type="dcterms:W3CDTF">2017-10-04T05:26:00Z</dcterms:created>
  <dcterms:modified xsi:type="dcterms:W3CDTF">2017-10-04T09:37:00Z</dcterms:modified>
</cp:coreProperties>
</file>