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>молока и молокопродуктов собственного производства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за_______________________ 20____ год</w:t>
      </w:r>
      <w:r w:rsidRPr="00D774C9">
        <w:rPr>
          <w:sz w:val="20"/>
          <w:szCs w:val="20"/>
        </w:rPr>
        <w:t xml:space="preserve"> 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молочных продуктов в молоко </w:t>
            </w:r>
            <w:hyperlink w:anchor="P1015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органом).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0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произведено молока с начала года _____ тонн, в т.ч. за месяц ______ тонн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206475" w:rsidP="009B140D">
      <w:pPr>
        <w:widowControl w:val="0"/>
        <w:autoSpaceDE w:val="0"/>
        <w:autoSpaceDN w:val="0"/>
        <w:rPr>
          <w:sz w:val="20"/>
          <w:szCs w:val="20"/>
        </w:rPr>
      </w:pPr>
      <w:hyperlink w:anchor="P1015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При пересчёте молочной продукции в молоко используются следующие коэффициенты зачёта молочных продуктов в молоко с минимальной долей жира (МДЖ) 3,2%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lastRenderedPageBreak/>
        <w:t>Таблица коэффициентов зачёта молочных продуктов в молоко с минимальной долей жира (МДЖ) 3,2 %</w:t>
      </w:r>
    </w:p>
    <w:p w:rsidR="009B140D" w:rsidRPr="00D774C9" w:rsidRDefault="009B140D" w:rsidP="009B140D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W w:w="99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25"/>
        <w:gridCol w:w="2409"/>
        <w:gridCol w:w="1152"/>
        <w:gridCol w:w="1943"/>
        <w:gridCol w:w="1924"/>
      </w:tblGrid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ГОСТ, ТУ</w:t>
            </w:r>
            <w:r w:rsidR="00282707">
              <w:rPr>
                <w:sz w:val="20"/>
                <w:szCs w:val="20"/>
              </w:rPr>
              <w:t>, СТО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МДЖ продукции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(рублей)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</w:t>
            </w:r>
            <w:r w:rsidR="00282707">
              <w:rPr>
                <w:sz w:val="20"/>
                <w:szCs w:val="20"/>
              </w:rPr>
              <w:t xml:space="preserve">» («Снежок» напиток кисломолочный йогуртный) 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>;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12 500,00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«Снежок»</w:t>
            </w:r>
            <w:r w:rsidR="00282707">
              <w:rPr>
                <w:sz w:val="20"/>
                <w:szCs w:val="20"/>
              </w:rPr>
              <w:t xml:space="preserve">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34048-2017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16 000,00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28270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</w:p>
          <w:p w:rsidR="00282707" w:rsidRPr="00D774C9" w:rsidRDefault="00282707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31451-2013</w:t>
            </w:r>
            <w:r w:rsidR="00282707">
              <w:rPr>
                <w:sz w:val="20"/>
                <w:szCs w:val="20"/>
              </w:rPr>
              <w:t xml:space="preserve"> </w:t>
            </w:r>
            <w:r w:rsidR="00442D15">
              <w:rPr>
                <w:sz w:val="20"/>
                <w:szCs w:val="20"/>
              </w:rPr>
              <w:t xml:space="preserve">               </w:t>
            </w:r>
            <w:r w:rsidR="00282707"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75 000,00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питьевые»</w:t>
            </w:r>
            <w:r w:rsidR="00282707">
              <w:rPr>
                <w:sz w:val="20"/>
                <w:szCs w:val="20"/>
              </w:rPr>
              <w:t xml:space="preserve">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31421-2013</w:t>
            </w:r>
            <w:r w:rsidR="00442D15">
              <w:rPr>
                <w:sz w:val="20"/>
                <w:szCs w:val="20"/>
              </w:rPr>
              <w:t xml:space="preserve">              </w:t>
            </w:r>
            <w:r w:rsidR="00282707">
              <w:rPr>
                <w:sz w:val="20"/>
                <w:szCs w:val="20"/>
              </w:rPr>
              <w:t xml:space="preserve">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</w:rPr>
              <w:t>1,</w:t>
            </w:r>
            <w:r w:rsidRPr="00D774C9">
              <w:rPr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</w:t>
            </w:r>
            <w:r w:rsidRPr="00D774C9">
              <w:rPr>
                <w:sz w:val="20"/>
                <w:szCs w:val="20"/>
                <w:lang w:val="en-US"/>
              </w:rPr>
              <w:t>6</w:t>
            </w:r>
            <w:r w:rsidRPr="00D774C9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  <w:lang w:val="en-US"/>
              </w:rPr>
              <w:t>576</w:t>
            </w:r>
            <w:r w:rsidRPr="00D774C9">
              <w:rPr>
                <w:sz w:val="20"/>
                <w:szCs w:val="20"/>
              </w:rPr>
              <w:t>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  <w:lang w:val="en-US"/>
              </w:rPr>
              <w:t>3</w:t>
            </w:r>
            <w:r w:rsidRPr="00D774C9">
              <w:rPr>
                <w:sz w:val="20"/>
                <w:szCs w:val="20"/>
              </w:rPr>
              <w:t>,</w:t>
            </w:r>
            <w:r w:rsidRPr="00D774C9">
              <w:rPr>
                <w:sz w:val="20"/>
                <w:szCs w:val="20"/>
                <w:lang w:val="en-US"/>
              </w:rPr>
              <w:t>247</w:t>
            </w:r>
            <w:r w:rsidRPr="00D774C9">
              <w:rPr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51 652,00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101 472,00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val="en-US"/>
              </w:rPr>
            </w:pPr>
            <w:r w:rsidRPr="00D774C9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«Творожная масса»</w:t>
            </w:r>
            <w:r w:rsidR="00442D15">
              <w:rPr>
                <w:sz w:val="20"/>
                <w:szCs w:val="20"/>
              </w:rPr>
              <w:t xml:space="preserve">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31680-2012</w:t>
            </w:r>
            <w:r w:rsidR="00442D15">
              <w:rPr>
                <w:sz w:val="20"/>
                <w:szCs w:val="20"/>
              </w:rPr>
              <w:t xml:space="preserve">              СТО 34946591-004-2021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115 000,00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362 500,00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310 000,00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495 000,00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200 000,00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225 000,00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Сыры </w:t>
            </w:r>
          </w:p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250 000,00</w:t>
            </w:r>
          </w:p>
        </w:tc>
      </w:tr>
      <w:tr w:rsidR="00442D15" w:rsidRPr="00D774C9" w:rsidTr="00282707">
        <w:tc>
          <w:tcPr>
            <w:tcW w:w="528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«Качотта»</w:t>
            </w:r>
          </w:p>
        </w:tc>
        <w:tc>
          <w:tcPr>
            <w:tcW w:w="2409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 w:rsidR="00442D15" w:rsidRPr="00D774C9" w:rsidRDefault="00442D15" w:rsidP="00442D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175 000,00</w:t>
            </w:r>
          </w:p>
        </w:tc>
      </w:tr>
      <w:tr w:rsidR="009B140D" w:rsidRPr="00D774C9" w:rsidTr="00282707">
        <w:tc>
          <w:tcPr>
            <w:tcW w:w="528" w:type="dxa"/>
            <w:shd w:val="clear" w:color="auto" w:fill="auto"/>
          </w:tcPr>
          <w:p w:rsidR="009B140D" w:rsidRPr="00D774C9" w:rsidRDefault="009B140D" w:rsidP="00442D15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</w:t>
            </w:r>
            <w:r w:rsidR="00442D15">
              <w:rPr>
                <w:sz w:val="20"/>
                <w:szCs w:val="20"/>
              </w:rPr>
              <w:t>7</w:t>
            </w:r>
            <w:r w:rsidRPr="00D77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42 500,00</w:t>
            </w: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06475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D0D7-749E-4E79-94EE-E8183A23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2021-03-23T13:02:00Z</dcterms:modified>
</cp:coreProperties>
</file>