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19" w:rsidRPr="002B4D7E" w:rsidRDefault="00A16219" w:rsidP="00A73694">
      <w:pPr>
        <w:jc w:val="center"/>
        <w:rPr>
          <w:b/>
          <w:lang w:val="en-US"/>
        </w:rPr>
      </w:pPr>
      <w:bookmarkStart w:id="0" w:name="_GoBack"/>
      <w:bookmarkEnd w:id="0"/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860D0C" w:rsidRPr="00EF2A05" w:rsidRDefault="00860D0C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Pr="00EF2A05" w:rsidRDefault="00A16219" w:rsidP="00A73694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  <w:sz w:val="28"/>
        </w:rPr>
      </w:pPr>
      <w:r>
        <w:rPr>
          <w:b/>
          <w:sz w:val="28"/>
        </w:rPr>
        <w:t>КОНКУРСНАЯ ДОКУМЕНТАЦИЯ</w:t>
      </w:r>
    </w:p>
    <w:p w:rsidR="00A16219" w:rsidRPr="00A73694" w:rsidRDefault="00A16219" w:rsidP="00A16219">
      <w:pPr>
        <w:jc w:val="center"/>
        <w:rPr>
          <w:sz w:val="28"/>
        </w:rPr>
      </w:pPr>
    </w:p>
    <w:p w:rsidR="002B4D7E" w:rsidRPr="002B4D7E" w:rsidRDefault="00A16219" w:rsidP="002B4D7E">
      <w:pPr>
        <w:jc w:val="center"/>
        <w:rPr>
          <w:b/>
          <w:sz w:val="28"/>
          <w:szCs w:val="28"/>
        </w:rPr>
      </w:pPr>
      <w:r w:rsidRPr="00B12EC6">
        <w:rPr>
          <w:b/>
          <w:sz w:val="28"/>
          <w:szCs w:val="28"/>
        </w:rPr>
        <w:t xml:space="preserve">ДЛЯ </w:t>
      </w:r>
      <w:r w:rsidR="00B12EC6" w:rsidRPr="00B12EC6">
        <w:rPr>
          <w:b/>
          <w:sz w:val="28"/>
          <w:szCs w:val="28"/>
        </w:rPr>
        <w:t xml:space="preserve">УЧАСТИЯ В КОНКУРСЕ ПО ПРЕДОСТАВЛЕНИЮ ГРАНТОВ </w:t>
      </w:r>
      <w:r w:rsidR="002B4D7E">
        <w:rPr>
          <w:b/>
          <w:sz w:val="28"/>
          <w:szCs w:val="28"/>
        </w:rPr>
        <w:t>В ФОРМЕ СУБСИДИЙ ИЗ БЮДЖЕТА</w:t>
      </w:r>
      <w:r w:rsidR="002B4D7E" w:rsidRPr="002B4D7E">
        <w:rPr>
          <w:b/>
          <w:sz w:val="28"/>
          <w:szCs w:val="28"/>
        </w:rPr>
        <w:t xml:space="preserve"> ХАНТЫ-МАНСИЙСКОГО АВТОНОМНОГО ОКРУГА - ЮГРЫ НА РАЗВИТИЕ</w:t>
      </w:r>
    </w:p>
    <w:p w:rsidR="00B12EC6" w:rsidRPr="00B12EC6" w:rsidRDefault="002B4D7E" w:rsidP="002B4D7E">
      <w:pPr>
        <w:jc w:val="center"/>
        <w:rPr>
          <w:b/>
          <w:sz w:val="28"/>
          <w:szCs w:val="28"/>
        </w:rPr>
      </w:pPr>
      <w:r w:rsidRPr="002B4D7E">
        <w:rPr>
          <w:b/>
          <w:sz w:val="28"/>
          <w:szCs w:val="28"/>
        </w:rPr>
        <w:t>ВНУТРЕННЕГО, ВЪЕЗДНОГО, В ТОМ ЧИСЛЕ ЭТНОГРАФИЧЕСКОГО ТУРИЗМА</w:t>
      </w:r>
    </w:p>
    <w:p w:rsidR="00A16219" w:rsidRPr="00B12EC6" w:rsidRDefault="00FB71DC" w:rsidP="000D5E2E">
      <w:pPr>
        <w:jc w:val="center"/>
        <w:rPr>
          <w:b/>
          <w:sz w:val="28"/>
          <w:szCs w:val="28"/>
          <w:lang w:val="en-US"/>
        </w:rPr>
      </w:pPr>
      <w:r w:rsidRPr="00B12EC6">
        <w:rPr>
          <w:b/>
          <w:sz w:val="28"/>
          <w:szCs w:val="28"/>
        </w:rPr>
        <w:t>В 201</w:t>
      </w:r>
      <w:r w:rsidR="002B4D7E">
        <w:rPr>
          <w:b/>
          <w:sz w:val="28"/>
          <w:szCs w:val="28"/>
          <w:lang w:val="en-US"/>
        </w:rPr>
        <w:t>9</w:t>
      </w:r>
      <w:r w:rsidR="006B5C2E" w:rsidRPr="00B12EC6">
        <w:rPr>
          <w:b/>
          <w:sz w:val="28"/>
          <w:szCs w:val="28"/>
        </w:rPr>
        <w:t xml:space="preserve"> </w:t>
      </w:r>
      <w:r w:rsidRPr="00B12EC6">
        <w:rPr>
          <w:b/>
          <w:sz w:val="28"/>
          <w:szCs w:val="28"/>
        </w:rPr>
        <w:t>ГОДУ</w:t>
      </w:r>
    </w:p>
    <w:p w:rsidR="00B12EC6" w:rsidRPr="00A73694" w:rsidRDefault="00B12EC6" w:rsidP="000D5E2E">
      <w:pPr>
        <w:jc w:val="center"/>
        <w:rPr>
          <w:sz w:val="28"/>
          <w:lang w:val="en-US"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A16219" w:rsidRDefault="00A16219" w:rsidP="00A16219">
      <w:pPr>
        <w:jc w:val="center"/>
        <w:rPr>
          <w:b/>
        </w:rPr>
      </w:pPr>
    </w:p>
    <w:p w:rsidR="000D5E2E" w:rsidRDefault="000D5E2E" w:rsidP="00A16219">
      <w:pPr>
        <w:jc w:val="center"/>
        <w:rPr>
          <w:b/>
        </w:rPr>
      </w:pPr>
    </w:p>
    <w:p w:rsidR="000D5E2E" w:rsidRDefault="000D5E2E" w:rsidP="00A16219">
      <w:pPr>
        <w:jc w:val="center"/>
        <w:rPr>
          <w:b/>
        </w:rPr>
      </w:pPr>
    </w:p>
    <w:p w:rsidR="000D5E2E" w:rsidRDefault="000D5E2E" w:rsidP="00A16219">
      <w:pPr>
        <w:jc w:val="center"/>
        <w:rPr>
          <w:b/>
        </w:rPr>
      </w:pPr>
    </w:p>
    <w:p w:rsidR="00860D0C" w:rsidRDefault="00860D0C" w:rsidP="00A16219">
      <w:pPr>
        <w:jc w:val="center"/>
        <w:rPr>
          <w:b/>
          <w:lang w:val="en-US"/>
        </w:rPr>
      </w:pPr>
    </w:p>
    <w:p w:rsidR="0011284B" w:rsidRPr="0011284B" w:rsidRDefault="0011284B" w:rsidP="00A16219">
      <w:pPr>
        <w:jc w:val="center"/>
        <w:rPr>
          <w:b/>
          <w:lang w:val="en-US"/>
        </w:rPr>
      </w:pPr>
    </w:p>
    <w:p w:rsidR="00A16219" w:rsidRDefault="00A16219" w:rsidP="00A16219">
      <w:pPr>
        <w:jc w:val="center"/>
        <w:rPr>
          <w:b/>
        </w:rPr>
      </w:pPr>
      <w:r>
        <w:rPr>
          <w:b/>
        </w:rPr>
        <w:t>Ханты-Мансийск</w:t>
      </w:r>
    </w:p>
    <w:p w:rsidR="00EF2A05" w:rsidRPr="0011284B" w:rsidRDefault="00A16219" w:rsidP="00EF2A05">
      <w:pPr>
        <w:jc w:val="center"/>
        <w:rPr>
          <w:b/>
          <w:lang w:val="en-US"/>
        </w:rPr>
      </w:pPr>
      <w:r>
        <w:rPr>
          <w:b/>
        </w:rPr>
        <w:t>201</w:t>
      </w:r>
      <w:r w:rsidR="0011284B">
        <w:rPr>
          <w:b/>
          <w:lang w:val="en-US"/>
        </w:rPr>
        <w:t>9</w:t>
      </w:r>
    </w:p>
    <w:p w:rsidR="00EF2A05" w:rsidRDefault="00EF2A05" w:rsidP="00A73694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Введение</w:t>
      </w:r>
    </w:p>
    <w:p w:rsidR="00A16219" w:rsidRPr="00A73694" w:rsidRDefault="00A16219" w:rsidP="00A73694">
      <w:pPr>
        <w:jc w:val="center"/>
      </w:pPr>
    </w:p>
    <w:p w:rsidR="00A16219" w:rsidRPr="002B4D7E" w:rsidRDefault="00A16219" w:rsidP="002B4D7E">
      <w:pPr>
        <w:ind w:firstLine="709"/>
        <w:jc w:val="both"/>
      </w:pPr>
      <w:r w:rsidRPr="002B4D7E">
        <w:t xml:space="preserve">Ежегодный конкурс </w:t>
      </w:r>
      <w:r w:rsidR="00B12EC6" w:rsidRPr="002B4D7E">
        <w:t xml:space="preserve">по предоставлению грантов </w:t>
      </w:r>
      <w:r w:rsidR="002B4D7E" w:rsidRPr="002B4D7E">
        <w:t>в форме субсидий из бюджета Ханты-Мансийского автономного округа – Югры на развитие внутреннего, въездного, в том числе этнографического туризма</w:t>
      </w:r>
      <w:r w:rsidR="00860D0C" w:rsidRPr="002B4D7E">
        <w:t xml:space="preserve"> </w:t>
      </w:r>
      <w:r w:rsidRPr="002B4D7E">
        <w:t xml:space="preserve">(далее </w:t>
      </w:r>
      <w:r w:rsidR="002B4D7E" w:rsidRPr="002B4D7E">
        <w:t>–</w:t>
      </w:r>
      <w:r w:rsidRPr="002B4D7E">
        <w:t xml:space="preserve"> Конкурс) проводится в целях реализации </w:t>
      </w:r>
      <w:r w:rsidR="00AD5DC6" w:rsidRPr="002B4D7E">
        <w:t>постановлени</w:t>
      </w:r>
      <w:r w:rsidR="003D0C1D" w:rsidRPr="002B4D7E">
        <w:t xml:space="preserve">я </w:t>
      </w:r>
      <w:r w:rsidR="00AD5DC6" w:rsidRPr="002B4D7E">
        <w:t xml:space="preserve">Правительства Ханты-Мансийского автономного округа - Югры </w:t>
      </w:r>
      <w:r w:rsidR="002B4D7E" w:rsidRPr="002B4D7E">
        <w:t>от 05.1</w:t>
      </w:r>
      <w:r w:rsidR="002B4D7E">
        <w:t>0.2018 №</w:t>
      </w:r>
      <w:r w:rsidR="002B4D7E" w:rsidRPr="002B4D7E">
        <w:t xml:space="preserve"> 357-п «О государственной программе Ханты-Мансийского автономного округа –</w:t>
      </w:r>
      <w:r w:rsidR="002B4D7E">
        <w:t xml:space="preserve"> Югры «</w:t>
      </w:r>
      <w:r w:rsidR="002B4D7E" w:rsidRPr="002B4D7E">
        <w:t>Развитие промышленности и туризма»</w:t>
      </w:r>
    </w:p>
    <w:p w:rsidR="00A16219" w:rsidRDefault="00A16219" w:rsidP="00A16219">
      <w:pPr>
        <w:ind w:firstLine="709"/>
        <w:jc w:val="both"/>
      </w:pPr>
      <w:r>
        <w:t xml:space="preserve">Предлагаемая конкурсная документация составляет полный комплект информации, инструкций и форм, необходимых для того, чтобы подать заявку на получение </w:t>
      </w:r>
      <w:r w:rsidR="000D5E2E" w:rsidRPr="00A032EF">
        <w:t>грантов в форме субсиди</w:t>
      </w:r>
      <w:r w:rsidR="000D5E2E">
        <w:t>и</w:t>
      </w:r>
      <w:r w:rsidR="000D5E2E" w:rsidRPr="00A032EF">
        <w:t xml:space="preserve"> из бюджета Ханты-Мансийского автономного округа </w:t>
      </w:r>
      <w:r w:rsidR="000D5E2E">
        <w:t>–</w:t>
      </w:r>
      <w:r w:rsidR="000D5E2E" w:rsidRPr="00A032EF">
        <w:t xml:space="preserve"> Югры на развитие внутреннего, въездного, в том числе этнографического туризма</w:t>
      </w:r>
      <w:r w:rsidR="0069373C" w:rsidRPr="0069373C">
        <w:t xml:space="preserve"> </w:t>
      </w:r>
      <w:r w:rsidR="00EF2A05">
        <w:t>(далее – Грант).</w:t>
      </w:r>
    </w:p>
    <w:p w:rsidR="00A16219" w:rsidRPr="00014931" w:rsidRDefault="00A16219" w:rsidP="00A16219">
      <w:pPr>
        <w:ind w:firstLine="709"/>
        <w:jc w:val="both"/>
      </w:pPr>
      <w:r w:rsidRPr="00014931">
        <w:t>Документы возвращаются на доработку и принимаются в рабочем порядке до истечения срока приема документов, в</w:t>
      </w:r>
      <w:r w:rsidRPr="00014931">
        <w:rPr>
          <w:bCs/>
        </w:rPr>
        <w:t xml:space="preserve"> случае нарушения </w:t>
      </w:r>
      <w:r w:rsidRPr="00014931">
        <w:t xml:space="preserve">регламентируемых </w:t>
      </w:r>
      <w:r>
        <w:t>нормативными актами</w:t>
      </w:r>
      <w:r w:rsidRPr="00014931">
        <w:t xml:space="preserve"> норм представления документов или представления неполного пакета конкурсных документов, проекты, представленные после заявленной даты приема конкурсных </w:t>
      </w:r>
      <w:r>
        <w:t>заявок</w:t>
      </w:r>
      <w:r w:rsidRPr="00014931">
        <w:t>, не рассматриваются.</w:t>
      </w:r>
    </w:p>
    <w:p w:rsidR="00A16219" w:rsidRPr="00014931" w:rsidRDefault="00A16219" w:rsidP="00A16219">
      <w:pPr>
        <w:ind w:firstLine="709"/>
        <w:jc w:val="both"/>
      </w:pPr>
      <w:r w:rsidRPr="00014931">
        <w:t xml:space="preserve">Проекты, представленные с нарушением норм, регламентируемых </w:t>
      </w:r>
      <w:r>
        <w:t>нормативными актами</w:t>
      </w:r>
      <w:r w:rsidRPr="00014931">
        <w:t xml:space="preserve">, отклоняются решением </w:t>
      </w:r>
      <w:r w:rsidR="003D0C1D">
        <w:t>Комиссии</w:t>
      </w:r>
      <w:r w:rsidRPr="00014931">
        <w:t>.</w:t>
      </w:r>
    </w:p>
    <w:p w:rsidR="00A16219" w:rsidRDefault="00A16219" w:rsidP="00A16219">
      <w:pPr>
        <w:ind w:firstLine="709"/>
        <w:jc w:val="both"/>
      </w:pPr>
      <w:r w:rsidRPr="00014931">
        <w:t xml:space="preserve">Описание конкурсного проекта включает в себя основной текст и приложения, которые должны быть отпечатаны на стандартных листах белой бумаги формата А4 с одной стороны листа (поля страниц: левое – </w:t>
      </w:r>
      <w:r>
        <w:t>3</w:t>
      </w:r>
      <w:r w:rsidRPr="00014931">
        <w:t xml:space="preserve"> см, правое – </w:t>
      </w:r>
      <w:r>
        <w:t>2</w:t>
      </w:r>
      <w:r w:rsidRPr="00014931">
        <w:t xml:space="preserve"> см, верхнее – </w:t>
      </w:r>
      <w:r>
        <w:t>2</w:t>
      </w:r>
      <w:r w:rsidRPr="00014931">
        <w:t xml:space="preserve"> см, нижнее – </w:t>
      </w:r>
      <w:r>
        <w:t>2</w:t>
      </w:r>
      <w:r w:rsidRPr="00014931">
        <w:t xml:space="preserve"> см). Шрифт печатания – </w:t>
      </w:r>
      <w:r w:rsidRPr="00014931">
        <w:rPr>
          <w:lang w:val="en-US"/>
        </w:rPr>
        <w:t>Times</w:t>
      </w:r>
      <w:r w:rsidRPr="00014931">
        <w:t xml:space="preserve"> </w:t>
      </w:r>
      <w:r w:rsidRPr="00014931">
        <w:rPr>
          <w:lang w:val="en-US"/>
        </w:rPr>
        <w:t>New</w:t>
      </w:r>
      <w:r w:rsidRPr="00014931">
        <w:t xml:space="preserve"> </w:t>
      </w:r>
      <w:r w:rsidRPr="00014931">
        <w:rPr>
          <w:lang w:val="en-US"/>
        </w:rPr>
        <w:t>Roman</w:t>
      </w:r>
      <w:r w:rsidRPr="00014931">
        <w:t>, черного цвета, размер шрифта – 14 пт, межстрочный</w:t>
      </w:r>
      <w:r>
        <w:t xml:space="preserve"> </w:t>
      </w:r>
      <w:r w:rsidRPr="00014931">
        <w:t>интервал – 1,</w:t>
      </w:r>
      <w:r>
        <w:t>0</w:t>
      </w:r>
      <w:r w:rsidRPr="00014931">
        <w:t>.</w:t>
      </w:r>
    </w:p>
    <w:p w:rsidR="00A16219" w:rsidRDefault="00A16219" w:rsidP="00A16219">
      <w:pPr>
        <w:ind w:firstLine="709"/>
        <w:jc w:val="both"/>
      </w:pPr>
      <w:r>
        <w:t xml:space="preserve">К рассмотрению принимаются только те конкурсные заявки, которые отвечают всем необходимым требованиям. Если поданная конкурсная заявка не содержит исчерпывающую информацию, она может быть возвращена соискателю с предложением дополнить ее недостающими документами. </w:t>
      </w:r>
    </w:p>
    <w:p w:rsidR="005B1E0F" w:rsidRPr="009532A5" w:rsidRDefault="005B1E0F" w:rsidP="00A16219">
      <w:pPr>
        <w:ind w:firstLine="709"/>
        <w:jc w:val="both"/>
      </w:pPr>
      <w:r w:rsidRPr="009532A5">
        <w:t xml:space="preserve">Входящие в состав конкурсной заявки документы, подаются в печатном виде в 1 экземпляре и направляются на электронную почту </w:t>
      </w:r>
      <w:r w:rsidR="002B4D7E">
        <w:t>depprom@admhmao.ru</w:t>
      </w:r>
      <w:r w:rsidRPr="009532A5">
        <w:t>, с указанием «Документы на гранты в области туризма».</w:t>
      </w:r>
    </w:p>
    <w:p w:rsidR="00A16219" w:rsidRPr="0011284B" w:rsidRDefault="00A16219" w:rsidP="00A16219">
      <w:pPr>
        <w:ind w:firstLine="709"/>
        <w:jc w:val="both"/>
      </w:pPr>
      <w:r>
        <w:t>Сроки подачи конкурсных заявок указываются в извещении о проведени</w:t>
      </w:r>
      <w:r w:rsidR="0011284B">
        <w:t>и конкурса на получение Гранта.</w:t>
      </w:r>
    </w:p>
    <w:p w:rsidR="00A16219" w:rsidRDefault="00A16219" w:rsidP="00A16219">
      <w:pPr>
        <w:ind w:firstLine="709"/>
        <w:jc w:val="both"/>
      </w:pPr>
      <w:r>
        <w:t>Конкурсные заявки, поданные позже объявленного срока, к рассмотрению не принимаются.</w:t>
      </w:r>
    </w:p>
    <w:p w:rsidR="00A16219" w:rsidRDefault="00A16219" w:rsidP="00A16219">
      <w:pPr>
        <w:ind w:firstLine="709"/>
        <w:jc w:val="both"/>
      </w:pPr>
      <w:r>
        <w:t>Направления для реализации проектов указаны в Приложении 1.</w:t>
      </w:r>
    </w:p>
    <w:p w:rsidR="00A16219" w:rsidRPr="0022446E" w:rsidRDefault="00A16219" w:rsidP="00A73694">
      <w:pPr>
        <w:jc w:val="center"/>
        <w:rPr>
          <w:b/>
        </w:rPr>
      </w:pPr>
    </w:p>
    <w:p w:rsidR="00A16219" w:rsidRPr="0022446E" w:rsidRDefault="00A16219" w:rsidP="00A73694">
      <w:pPr>
        <w:shd w:val="clear" w:color="auto" w:fill="FFFFFF"/>
        <w:jc w:val="center"/>
        <w:rPr>
          <w:b/>
          <w:color w:val="000000"/>
          <w:spacing w:val="-1"/>
        </w:rPr>
      </w:pPr>
      <w:r w:rsidRPr="0022446E">
        <w:rPr>
          <w:b/>
          <w:color w:val="000000"/>
          <w:spacing w:val="-1"/>
          <w:lang w:val="en-US"/>
        </w:rPr>
        <w:t>I</w:t>
      </w:r>
      <w:r w:rsidRPr="0022446E">
        <w:rPr>
          <w:b/>
          <w:color w:val="000000"/>
          <w:spacing w:val="-1"/>
        </w:rPr>
        <w:t>. Условия и порядок участия в Конкурсе</w:t>
      </w:r>
    </w:p>
    <w:p w:rsidR="00A16219" w:rsidRPr="0022446E" w:rsidRDefault="00A16219" w:rsidP="00A73694">
      <w:pPr>
        <w:shd w:val="clear" w:color="auto" w:fill="FFFFFF"/>
        <w:jc w:val="center"/>
        <w:rPr>
          <w:b/>
          <w:color w:val="000000"/>
          <w:spacing w:val="-1"/>
        </w:rPr>
      </w:pP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1.1. Порядок разработан в соответствии с Бюджетным кодексом Российской Федерации, 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в целях реализации основного мероприятия 2.1 «Поддержка развития внутреннего и въездного туризма» подпрограммы 2 «Развитие туризма» настоящей государственной программы.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1.2. В Порядке используются следующие понятия: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грант – денежные средства, предоставляемые из бюджета Ханты-Мансийского автономного округа – Югры (далее – автономный округ) на конкурсной основе (далее – </w:t>
      </w:r>
      <w:r w:rsidRPr="0058327C">
        <w:rPr>
          <w:color w:val="000000"/>
          <w:spacing w:val="-1"/>
        </w:rPr>
        <w:lastRenderedPageBreak/>
        <w:t>Конкурс), в форме субсидии, на развитие внутреннего, въездного, в том числе этнографического туризма;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соискатели – юридические лица (за исключением государственных (муниципальных) учреждений), индивидуальные предприниматели, зарегистрированные в автономном округе, разрабатывающие и предлагающие проекты, направленные на достижение практических результатов по развитию и совершенствованию индустрии внутреннего, въездного, в том числе этнографического туризма в автономном округе, являющиеся субъектами малого или среднего предпринимательства и соответствующие условиям, определенным Федеральным законом от 24 июля 2007 года № 209-ФЗ «О развитии малого и среднего предпринимательства в Российской Федерации», а также состоящие в Едином реестре субъектов малого и среднего предпринимательства;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proofErr w:type="spellStart"/>
      <w:r w:rsidRPr="0058327C">
        <w:rPr>
          <w:color w:val="000000"/>
          <w:spacing w:val="-1"/>
        </w:rPr>
        <w:t>грантополучатель</w:t>
      </w:r>
      <w:proofErr w:type="spellEnd"/>
      <w:r w:rsidRPr="0058327C">
        <w:rPr>
          <w:color w:val="000000"/>
          <w:spacing w:val="-1"/>
        </w:rPr>
        <w:t xml:space="preserve"> – соискатель, заявка которого признана победившей в Конкурсе по направлениям, получатель субсидии;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эксперт – экспертная организация или физическое лицо, обладающее специальными знаниями, опытом, квалификацией в определенных областях, приглашаемое для проведения финансово–экономического анализа, анализа туристской привлекательности представленных проектов и выдачи квалифицированного заключения.1.3. К участию в Конкурсе допускаются соискатели, соответствующие на первое число месяца, предшествующего месяцу, в котором планируется заключение Соглашения о предоставлении гранта: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а) осуществляющие деятельность по организации внутреннего, въездного, в том числе этнографического туризма в автономном округе в соответствии с видами экономической деятельности, установленными </w:t>
      </w:r>
      <w:hyperlink r:id="rId7">
        <w:r w:rsidRPr="0058327C">
          <w:rPr>
            <w:rStyle w:val="a3"/>
            <w:spacing w:val="-1"/>
          </w:rPr>
          <w:t>постановлением</w:t>
        </w:r>
      </w:hyperlink>
      <w:r w:rsidRPr="0058327C">
        <w:rPr>
          <w:color w:val="000000"/>
          <w:spacing w:val="-1"/>
        </w:rPr>
        <w:t xml:space="preserve"> Государственного комитета Российской Федерации по стандартизации и метрологии от 6 ноября 2001 года № 454–</w:t>
      </w:r>
      <w:proofErr w:type="spellStart"/>
      <w:r w:rsidRPr="0058327C">
        <w:rPr>
          <w:color w:val="000000"/>
          <w:spacing w:val="-1"/>
        </w:rPr>
        <w:t>ст</w:t>
      </w:r>
      <w:proofErr w:type="spellEnd"/>
      <w:r w:rsidRPr="0058327C">
        <w:rPr>
          <w:color w:val="000000"/>
          <w:spacing w:val="-1"/>
        </w:rPr>
        <w:t xml:space="preserve"> «О принятии и введении в действие ОКВЭД»;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б) по направлениям, указанным в </w:t>
      </w:r>
      <w:hyperlink r:id="rId8" w:anchor="P4521" w:history="1">
        <w:r w:rsidRPr="0058327C">
          <w:rPr>
            <w:rStyle w:val="a3"/>
            <w:spacing w:val="-1"/>
          </w:rPr>
          <w:t>подпунктах «а»</w:t>
        </w:r>
      </w:hyperlink>
      <w:r w:rsidRPr="0058327C">
        <w:rPr>
          <w:color w:val="000000"/>
          <w:spacing w:val="-1"/>
        </w:rPr>
        <w:t xml:space="preserve">, «б» пункта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Порядка, должны осуществлять деятельность по следующим </w:t>
      </w:r>
      <w:hyperlink r:id="rId9">
        <w:r w:rsidRPr="0058327C">
          <w:rPr>
            <w:rStyle w:val="a3"/>
            <w:spacing w:val="-1"/>
          </w:rPr>
          <w:t>ОКВЭД</w:t>
        </w:r>
      </w:hyperlink>
      <w:r w:rsidRPr="0058327C">
        <w:rPr>
          <w:color w:val="000000"/>
          <w:spacing w:val="-1"/>
        </w:rPr>
        <w:t>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tbl>
      <w:tblPr>
        <w:tblW w:w="9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052"/>
        <w:gridCol w:w="6421"/>
      </w:tblGrid>
      <w:tr w:rsidR="0058327C" w:rsidRPr="0058327C" w:rsidTr="0058327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Код группировок видов экономической деятельности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Вид экономической деятельности</w:t>
            </w:r>
          </w:p>
        </w:tc>
      </w:tr>
      <w:tr w:rsidR="0058327C" w:rsidRPr="0058327C" w:rsidTr="0058327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55.1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гостиниц и прочих мест для временного проживания</w:t>
            </w:r>
          </w:p>
        </w:tc>
      </w:tr>
      <w:tr w:rsidR="0058327C" w:rsidRPr="0058327C" w:rsidTr="0058327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55.2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по предоставлению мест для краткосрочного проживания</w:t>
            </w:r>
          </w:p>
        </w:tc>
      </w:tr>
      <w:tr w:rsidR="0058327C" w:rsidRPr="0058327C" w:rsidTr="0058327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3.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56.10.1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58327C" w:rsidRPr="0058327C" w:rsidTr="0058327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79.1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туристических агентств и туроператоров</w:t>
            </w:r>
          </w:p>
        </w:tc>
      </w:tr>
      <w:tr w:rsidR="0058327C" w:rsidRPr="0058327C" w:rsidTr="0058327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5.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79.90.21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туристических агентств по предоставлению экскурсионных туристических услуг</w:t>
            </w:r>
          </w:p>
        </w:tc>
      </w:tr>
      <w:tr w:rsidR="0058327C" w:rsidRPr="0058327C" w:rsidTr="0058327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6.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82.3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по организации конференций и выставок</w:t>
            </w:r>
          </w:p>
        </w:tc>
      </w:tr>
      <w:tr w:rsidR="0058327C" w:rsidRPr="0058327C" w:rsidTr="0058327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lastRenderedPageBreak/>
              <w:t>7.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86.90.4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санаторно-курортных организаций</w:t>
            </w:r>
          </w:p>
        </w:tc>
      </w:tr>
    </w:tbl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в) по направлению, указанному в подпункте «в» пункта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Порядка, должны осуществлять деятельность по следующим </w:t>
      </w:r>
      <w:hyperlink r:id="rId10">
        <w:r w:rsidRPr="0058327C">
          <w:rPr>
            <w:rStyle w:val="a3"/>
            <w:spacing w:val="-1"/>
          </w:rPr>
          <w:t>ОКВЭД</w:t>
        </w:r>
      </w:hyperlink>
      <w:r w:rsidRPr="0058327C">
        <w:rPr>
          <w:color w:val="000000"/>
          <w:spacing w:val="-1"/>
        </w:rPr>
        <w:t>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052"/>
        <w:gridCol w:w="6452"/>
      </w:tblGrid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14.11.1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одежды из кожи, кроме изготовленных по индивидуальному заказу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14.13.1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верхней трикотажной или вязаной одежды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3.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14.13.2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верхней одежды из текстильных материалов, кроме трикотажных или вязаных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14.19.1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5.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14.19.23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аксессуаров одежды, в том числе платков, шарфов, галстуков, перчаток и прочих аналогичных изделий из текстильных материалов, кроме трикотажных или вязаных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6.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14.19.31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аксессуаров одежды из натуральной или композиционной кожи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7.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14.20.1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меховых изделий, кроме изготовленных по индивидуальному заказу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8.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16.29.13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деревянных статуэток и украшений из дерева, мозаики и инкрустированного дерева, шкатулок, футляров для ювелирных изделий или ножей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9.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16.29.14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деревянных рам для картин, фотографий, зеркал или аналогичных предметов и прочих изделий из дерева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10.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16.29.23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корзиночных и плетеных изделий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23.41.1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столовой и кухонной керамической посуды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23.41.3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статуэток и прочих декоративных керамических изделий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13.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32.1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ювелирных изделий, бижутерии и подобных товаров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14.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32.99.8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изделий народных художественных промыслов</w:t>
            </w:r>
          </w:p>
        </w:tc>
      </w:tr>
    </w:tbl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lastRenderedPageBreak/>
        <w:t xml:space="preserve">г) по направлению, указанному в подпункте «г» пункта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Порядка, должны осуществлять деятельность, в том числе по следующим </w:t>
      </w:r>
      <w:hyperlink r:id="rId11">
        <w:r w:rsidRPr="0058327C">
          <w:rPr>
            <w:rStyle w:val="a3"/>
            <w:spacing w:val="-1"/>
          </w:rPr>
          <w:t>ОКВЭД</w:t>
        </w:r>
      </w:hyperlink>
      <w:r w:rsidRPr="0058327C">
        <w:rPr>
          <w:color w:val="000000"/>
          <w:spacing w:val="-1"/>
        </w:rPr>
        <w:t>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052"/>
        <w:gridCol w:w="6452"/>
      </w:tblGrid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79.1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туристических агентств и туроператоров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18.1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полиграфическая и предоставление услуг в этой области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3.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32.4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игр и игрушек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58.1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Издание книг, периодических публикаций и другие виды издательской деятельности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5.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59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6.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60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в области телевизионного и радиовещания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7.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63.91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информационных агентств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8.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73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рекламная и исследование конъюнктуры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9.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79.90.1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по предоставлению туристических информационных услуг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10.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79.90.2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по предоставлению экскурсионных туристических услуг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82.3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по организации конференций и выставок</w:t>
            </w:r>
          </w:p>
        </w:tc>
      </w:tr>
      <w:tr w:rsidR="0058327C" w:rsidRPr="0058327C" w:rsidTr="005832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12.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93.2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C" w:rsidRPr="0058327C" w:rsidRDefault="0058327C" w:rsidP="005832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58327C">
              <w:rPr>
                <w:color w:val="000000"/>
                <w:spacing w:val="-1"/>
              </w:rPr>
              <w:t>Деятельность в области отдыха и развлечений</w:t>
            </w:r>
          </w:p>
        </w:tc>
      </w:tr>
    </w:tbl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д) не имеющие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е) не находящиеся в процессе реорганизации, ликвидации, банкротства, индивидуальные предприниматели, не прекратившие деятельность в качестве индивидуального предпринимателя; 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ж)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>
        <w:r w:rsidRPr="0058327C">
          <w:rPr>
            <w:rStyle w:val="a3"/>
            <w:spacing w:val="-1"/>
          </w:rPr>
          <w:t>перечень</w:t>
        </w:r>
      </w:hyperlink>
      <w:r w:rsidRPr="0058327C">
        <w:rPr>
          <w:color w:val="000000"/>
          <w:spacing w:val="-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bCs/>
          <w:color w:val="000000"/>
          <w:spacing w:val="-1"/>
        </w:rPr>
        <w:lastRenderedPageBreak/>
        <w:t>з) не имеющее просроченной задолженности по возврату в бюджет автономного округа субсидий, бюджетных инвестиций и иной просроченной задолженности, а также не допустившее в течение последних 3 лет нарушений порядка и целевого использования указанных средств.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1.4. В Конкурсе не могут принимать участие проекты, направленные на проведение фестивалей, юбилейных торжеств, конкурсов, на плановые работы организаций.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1.5. </w:t>
      </w:r>
      <w:proofErr w:type="spellStart"/>
      <w:r w:rsidRPr="0058327C">
        <w:rPr>
          <w:color w:val="000000"/>
          <w:spacing w:val="-1"/>
        </w:rPr>
        <w:t>Грантополучателям</w:t>
      </w:r>
      <w:proofErr w:type="spellEnd"/>
      <w:r w:rsidRPr="0058327C">
        <w:rPr>
          <w:color w:val="000000"/>
          <w:spacing w:val="-1"/>
        </w:rPr>
        <w:t xml:space="preserve"> запрещается приобретать иностранную валюту за счет полученных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bCs/>
          <w:color w:val="000000"/>
          <w:spacing w:val="-1"/>
        </w:rPr>
        <w:t>1.6.</w:t>
      </w:r>
      <w:r w:rsidRPr="0058327C">
        <w:rPr>
          <w:color w:val="000000"/>
          <w:spacing w:val="-1"/>
        </w:rPr>
        <w:t xml:space="preserve"> Главным распорядителем бюджетных средств является Департамент промышленности автономного округа (далее – Департамент), до которого как до получателя бюджетных средств доведены лимиты бюджетных обязательств на предоставление субсидий на соответствующий финансовый год.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bCs/>
          <w:color w:val="000000"/>
          <w:spacing w:val="-1"/>
        </w:rPr>
        <w:t>1.7.</w:t>
      </w:r>
      <w:r w:rsidRPr="0058327C">
        <w:rPr>
          <w:color w:val="000000"/>
          <w:spacing w:val="-1"/>
        </w:rPr>
        <w:t xml:space="preserve"> Выплату грантов осуществляет Департамент в пределах бюджетных ассигнований, предусмотренных в бюджете автономного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bookmarkStart w:id="1" w:name="P4514"/>
      <w:bookmarkEnd w:id="1"/>
      <w:r w:rsidRPr="0058327C">
        <w:rPr>
          <w:bCs/>
          <w:color w:val="000000"/>
          <w:spacing w:val="-1"/>
        </w:rPr>
        <w:t>1.8.</w:t>
      </w:r>
      <w:r w:rsidRPr="0058327C">
        <w:rPr>
          <w:color w:val="000000"/>
          <w:spacing w:val="-1"/>
        </w:rPr>
        <w:t xml:space="preserve"> Размер </w:t>
      </w:r>
      <w:proofErr w:type="spellStart"/>
      <w:r w:rsidRPr="0058327C">
        <w:rPr>
          <w:color w:val="000000"/>
          <w:spacing w:val="-1"/>
        </w:rPr>
        <w:t>софинансирования</w:t>
      </w:r>
      <w:proofErr w:type="spellEnd"/>
      <w:r w:rsidRPr="0058327C">
        <w:rPr>
          <w:color w:val="000000"/>
          <w:spacing w:val="-1"/>
        </w:rPr>
        <w:t xml:space="preserve"> (собственных средств) соискателя по направлениям, указанным в пункте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Порядка, должен составлять не менее 50% от суммы сметы по проекту на грант.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bCs/>
          <w:color w:val="000000"/>
          <w:spacing w:val="-1"/>
        </w:rPr>
        <w:t>1.9.</w:t>
      </w:r>
      <w:r w:rsidRPr="0058327C">
        <w:rPr>
          <w:color w:val="000000"/>
          <w:spacing w:val="-1"/>
        </w:rPr>
        <w:t xml:space="preserve"> Гранты предоставляются на: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а) дальнейшее развитие имеющейся инфраструктуры объектов туристской индустрии (гостевые дома, кафе, рестораны, туристско-информационные центры, санаторно-курортные организации), объектов дорожного сервиса (гостиницы, кемпинги, мотели, пункты общественного питания), установку средств туристской навигации к туристским объектам; приобретение новых транспортных средств для перевозки туристов, отвечающих требованиям безопасности, в том числе при перевозке детей, </w:t>
      </w:r>
      <w:r w:rsidRPr="0058327C">
        <w:rPr>
          <w:bCs/>
          <w:color w:val="000000"/>
          <w:spacing w:val="-1"/>
        </w:rPr>
        <w:t xml:space="preserve">внедорожных </w:t>
      </w:r>
      <w:proofErr w:type="spellStart"/>
      <w:r w:rsidRPr="0058327C">
        <w:rPr>
          <w:bCs/>
          <w:color w:val="000000"/>
          <w:spacing w:val="-1"/>
        </w:rPr>
        <w:t>мототранспортных</w:t>
      </w:r>
      <w:proofErr w:type="spellEnd"/>
      <w:r w:rsidRPr="0058327C">
        <w:rPr>
          <w:bCs/>
          <w:color w:val="000000"/>
          <w:spacing w:val="-1"/>
        </w:rPr>
        <w:t xml:space="preserve"> средств, прицепов, </w:t>
      </w:r>
      <w:r w:rsidRPr="0058327C">
        <w:rPr>
          <w:color w:val="000000"/>
          <w:spacing w:val="-1"/>
        </w:rPr>
        <w:t xml:space="preserve">способствующих оказанию услуг и беспрепятственному доступу туристов к туристским ресурсам, для проектов по направлениям, указанным в подпунктах «а» пункта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б) дальнейшее развитие имеющейся инфраструктуры этнографических объектов туристской индустрии (этнографические деревни, стойбища), для проектов, указанных в подпункте «б» пункта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в) создание и развитие материально–технической базы, включающей в себя строительство, приобретение помещений под мастерские; приобретение специализированного производственного оборудования для производства сувенирной продукции, в том числе с этнографической составляющей, для проектов по направлению, указанному в подпункте «в» пункта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Порядка. Соискатели за счет собственных средств, в размере, указанном в пункте </w:t>
      </w:r>
      <w:r w:rsidRPr="0058327C">
        <w:rPr>
          <w:bCs/>
          <w:color w:val="000000"/>
          <w:spacing w:val="-1"/>
        </w:rPr>
        <w:t>1.8</w:t>
      </w:r>
      <w:r w:rsidRPr="0058327C">
        <w:rPr>
          <w:color w:val="000000"/>
          <w:spacing w:val="-1"/>
        </w:rPr>
        <w:t xml:space="preserve"> Порядка осуществляют: приобретение расходных материалов для производственного оборудования, сырья для изготовления продукции, затраты на аренду и ремонт помещений, подключение помещений к сетям электро- и водоснабжения;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 xml:space="preserve">г) продвижение туристского продукта автономного округа (изготовление печатного, электронного и мультимедийного материала, содержащего информацию о деятельности и услугах субъектов туристской индустрии и отражающего туристско-рекреационный потенциал автономного округа; размещение в печатных и электронных средствах массовой информации печатного и/или электронного материала, содержащего информацию о туристских маршрутах автономного округа, экскурсионных программах и/или программах по приему и пребыванию в автономном округе туристов и обслуживанию экскурсантов; разработка и/или изготовление специализированных наглядно–демонстрационных </w:t>
      </w:r>
      <w:r w:rsidRPr="0058327C">
        <w:rPr>
          <w:color w:val="000000"/>
          <w:spacing w:val="-1"/>
        </w:rPr>
        <w:lastRenderedPageBreak/>
        <w:t xml:space="preserve">материалов, применяемых для участия в </w:t>
      </w:r>
      <w:proofErr w:type="spellStart"/>
      <w:r w:rsidRPr="0058327C">
        <w:rPr>
          <w:color w:val="000000"/>
          <w:spacing w:val="-1"/>
        </w:rPr>
        <w:t>выставочно</w:t>
      </w:r>
      <w:proofErr w:type="spellEnd"/>
      <w:r w:rsidRPr="0058327C">
        <w:rPr>
          <w:color w:val="000000"/>
          <w:spacing w:val="-1"/>
        </w:rPr>
        <w:t xml:space="preserve">-ярмарочных и/или </w:t>
      </w:r>
      <w:proofErr w:type="spellStart"/>
      <w:r w:rsidRPr="0058327C">
        <w:rPr>
          <w:color w:val="000000"/>
          <w:spacing w:val="-1"/>
        </w:rPr>
        <w:t>конгрессных</w:t>
      </w:r>
      <w:proofErr w:type="spellEnd"/>
      <w:r w:rsidRPr="0058327C">
        <w:rPr>
          <w:color w:val="000000"/>
          <w:spacing w:val="-1"/>
        </w:rPr>
        <w:t xml:space="preserve"> мероприятиях, а именно: баннеров и планшетов, эскизных проектов и/или демонстрационных макетов объектов туристской индустрии, создание, прокат, распространение видеоматериалов о туристских ресурсах автономного округа, в том числе с этнографической составляющей), для проектов по направлению, указанному в подпункте «г» пункта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bookmarkStart w:id="2" w:name="P4520"/>
      <w:bookmarkEnd w:id="2"/>
      <w:r w:rsidRPr="0058327C">
        <w:rPr>
          <w:bCs/>
          <w:color w:val="000000"/>
          <w:spacing w:val="-1"/>
        </w:rPr>
        <w:t>1.10.</w:t>
      </w:r>
      <w:r w:rsidRPr="0058327C">
        <w:rPr>
          <w:color w:val="000000"/>
          <w:spacing w:val="-1"/>
        </w:rPr>
        <w:t xml:space="preserve"> Конкурс проводится по следующим направлениям: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bookmarkStart w:id="3" w:name="P4521"/>
      <w:bookmarkEnd w:id="3"/>
      <w:r w:rsidRPr="0058327C">
        <w:rPr>
          <w:color w:val="000000"/>
          <w:spacing w:val="-1"/>
        </w:rPr>
        <w:t>а) Развитие и создание дополнительных объектов туристской индустрии, реконструкция имеющихся объектов туристской индустрии: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1 степени – 2500,0 тыс. рублей;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2 степени – 2000,0 тыс. рублей;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3 степени – 500,0 тыс. рублей.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bookmarkStart w:id="4" w:name="P4525"/>
      <w:bookmarkEnd w:id="4"/>
      <w:r w:rsidRPr="0058327C">
        <w:rPr>
          <w:color w:val="000000"/>
          <w:spacing w:val="-1"/>
        </w:rPr>
        <w:t>б) Развитие и создание дополнительных этнографических объектов туристской индустрии, реконструкция имеющихся этнографических объектов туристской индустрии: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1 степени – 300,0 тыс. рублей;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2 степени – 200,0 тыс. рублей;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3 степени – 100,0 тыс. рублей.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bookmarkStart w:id="5" w:name="P4529"/>
      <w:bookmarkEnd w:id="5"/>
      <w:r w:rsidRPr="0058327C">
        <w:rPr>
          <w:color w:val="000000"/>
          <w:spacing w:val="-1"/>
        </w:rPr>
        <w:t>в) развитие индустрии туристских сувениров (в том числе с этнографической составляющей):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1 степени – 700,0 тыс. рублей;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2 степени – 600,0 тыс. рублей;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3 степени – 500,0 тыс. рублей.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bookmarkStart w:id="6" w:name="P4533"/>
      <w:bookmarkEnd w:id="6"/>
      <w:r w:rsidRPr="0058327C">
        <w:rPr>
          <w:color w:val="000000"/>
          <w:spacing w:val="-1"/>
        </w:rPr>
        <w:t>г) продвижение туристского продукта автономного округа (в сфере внутреннего и въездного туризма, в том числе этнографического туризма):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1 степени – 700,0 тыс. рублей;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2 степени – 600,0 тыс. рублей;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color w:val="000000"/>
          <w:spacing w:val="-1"/>
        </w:rPr>
        <w:t>грант 3 степени – 500,0 тыс. рублей.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bCs/>
          <w:color w:val="000000"/>
          <w:spacing w:val="-1"/>
        </w:rPr>
        <w:t>1.11.</w:t>
      </w:r>
      <w:r w:rsidRPr="0058327C">
        <w:rPr>
          <w:color w:val="000000"/>
          <w:spacing w:val="-1"/>
        </w:rPr>
        <w:t xml:space="preserve"> Конкурс по соответствующему направлению, указанному в пункте </w:t>
      </w:r>
      <w:r w:rsidRPr="0058327C">
        <w:rPr>
          <w:bCs/>
          <w:color w:val="000000"/>
          <w:spacing w:val="-1"/>
        </w:rPr>
        <w:t>1.10</w:t>
      </w:r>
      <w:r w:rsidRPr="0058327C">
        <w:rPr>
          <w:color w:val="000000"/>
          <w:spacing w:val="-1"/>
        </w:rPr>
        <w:t xml:space="preserve"> Порядка, считается состоявшимся при наличии не менее одного представленного проекта, который соответствует условиям Порядка.</w:t>
      </w:r>
    </w:p>
    <w:p w:rsidR="0058327C" w:rsidRPr="0058327C" w:rsidRDefault="0058327C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8327C">
        <w:rPr>
          <w:bCs/>
          <w:color w:val="000000"/>
          <w:spacing w:val="-1"/>
        </w:rPr>
        <w:t>1.12.</w:t>
      </w:r>
      <w:r w:rsidRPr="0058327C">
        <w:rPr>
          <w:color w:val="000000"/>
          <w:spacing w:val="-1"/>
        </w:rPr>
        <w:t xml:space="preserve"> Грант может быть перераспределен участнику, следующему за победителем Конкурса, в случае, если победитель Конкурса отказался от заключения Соглашения, указанного в </w:t>
      </w:r>
      <w:r w:rsidRPr="0058327C">
        <w:rPr>
          <w:bCs/>
          <w:color w:val="000000"/>
          <w:spacing w:val="-1"/>
        </w:rPr>
        <w:t>Разделе</w:t>
      </w:r>
      <w:r w:rsidRPr="0058327C">
        <w:rPr>
          <w:color w:val="000000"/>
          <w:spacing w:val="-1"/>
        </w:rPr>
        <w:t xml:space="preserve"> 4 Порядка.</w:t>
      </w:r>
    </w:p>
    <w:p w:rsidR="0052388A" w:rsidRPr="0058327C" w:rsidRDefault="0052388A" w:rsidP="0058327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58327C" w:rsidRPr="00D8514A" w:rsidRDefault="0058327C" w:rsidP="00A73694">
      <w:pPr>
        <w:autoSpaceDE w:val="0"/>
        <w:autoSpaceDN w:val="0"/>
        <w:adjustRightInd w:val="0"/>
        <w:jc w:val="center"/>
        <w:rPr>
          <w:b/>
          <w:color w:val="000000"/>
          <w:spacing w:val="-1"/>
        </w:rPr>
      </w:pPr>
    </w:p>
    <w:p w:rsidR="00A16219" w:rsidRPr="0044314E" w:rsidRDefault="00A16219" w:rsidP="00A73694">
      <w:pPr>
        <w:shd w:val="clear" w:color="auto" w:fill="FFFFFF"/>
        <w:jc w:val="center"/>
        <w:rPr>
          <w:color w:val="000000"/>
          <w:spacing w:val="-7"/>
        </w:rPr>
      </w:pPr>
      <w:r w:rsidRPr="0044314E">
        <w:rPr>
          <w:b/>
          <w:color w:val="000000"/>
          <w:spacing w:val="-1"/>
          <w:lang w:val="en-US"/>
        </w:rPr>
        <w:t>III</w:t>
      </w:r>
      <w:r w:rsidRPr="0044314E">
        <w:rPr>
          <w:b/>
          <w:color w:val="000000"/>
          <w:spacing w:val="-1"/>
        </w:rPr>
        <w:t xml:space="preserve">. Общие критерии </w:t>
      </w:r>
      <w:r w:rsidRPr="0044314E">
        <w:rPr>
          <w:b/>
        </w:rPr>
        <w:t xml:space="preserve">проектов, </w:t>
      </w:r>
      <w:r w:rsidRPr="0044314E">
        <w:rPr>
          <w:b/>
          <w:color w:val="000000"/>
        </w:rPr>
        <w:t xml:space="preserve">представляемых на </w:t>
      </w:r>
      <w:r w:rsidRPr="0044314E">
        <w:rPr>
          <w:b/>
          <w:color w:val="000000"/>
          <w:spacing w:val="-7"/>
        </w:rPr>
        <w:t>Конкурс</w:t>
      </w:r>
    </w:p>
    <w:p w:rsidR="00B107A5" w:rsidRPr="00B107A5" w:rsidRDefault="00B107A5" w:rsidP="00A7369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107A5" w:rsidRPr="00B107A5" w:rsidRDefault="00B107A5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Pr="00B107A5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Критерии оценки проектов: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Соответствие задач проекта приоритетам Конкурса.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3.1</w:t>
      </w: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.2. Создание новых рабочих мест.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3.1</w:t>
      </w: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.3. Социальная значимость результатов проекта.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3.1</w:t>
      </w: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.4. Обоснование объема запрашиваемых средств.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3.1</w:t>
      </w: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.5. Кадровый потенциал.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3.1.6. Транспортная доступность представляемого проекта (наличие автомобильной дороги).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3.1.7. Сезонность действия проекта.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3.1.8. Размер собственных средств, вкладываемых в реализацию проекта.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3.1.9. Вовлечение в реализацию проекта организаций сопутствующей индустрии.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3.1.10. Индекс доходности.</w:t>
      </w:r>
    </w:p>
    <w:p w:rsidR="00A73694" w:rsidRPr="00A73694" w:rsidRDefault="00A73694" w:rsidP="00E27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3.1.11. Срок окупаемости.</w:t>
      </w:r>
    </w:p>
    <w:p w:rsidR="00B107A5" w:rsidRPr="00B107A5" w:rsidRDefault="00A73694" w:rsidP="00E2707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7369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3.1.12. Имеющиеся ресурсы.</w:t>
      </w:r>
    </w:p>
    <w:p w:rsidR="00A73694" w:rsidRDefault="00A73694" w:rsidP="00A73694">
      <w:pPr>
        <w:autoSpaceDE w:val="0"/>
        <w:autoSpaceDN w:val="0"/>
        <w:adjustRightInd w:val="0"/>
        <w:jc w:val="center"/>
        <w:rPr>
          <w:b/>
          <w:spacing w:val="-1"/>
        </w:rPr>
      </w:pPr>
    </w:p>
    <w:p w:rsidR="00A16219" w:rsidRPr="002E46C5" w:rsidRDefault="00A16219" w:rsidP="00A73694">
      <w:pPr>
        <w:autoSpaceDE w:val="0"/>
        <w:autoSpaceDN w:val="0"/>
        <w:adjustRightInd w:val="0"/>
        <w:jc w:val="center"/>
        <w:rPr>
          <w:b/>
        </w:rPr>
      </w:pPr>
      <w:r w:rsidRPr="002E46C5">
        <w:rPr>
          <w:b/>
          <w:spacing w:val="-1"/>
          <w:lang w:val="en-US"/>
        </w:rPr>
        <w:lastRenderedPageBreak/>
        <w:t>I</w:t>
      </w:r>
      <w:r w:rsidR="00B107A5" w:rsidRPr="002E46C5">
        <w:rPr>
          <w:b/>
          <w:spacing w:val="-1"/>
        </w:rPr>
        <w:t xml:space="preserve">V. </w:t>
      </w:r>
      <w:r w:rsidRPr="002E46C5">
        <w:rPr>
          <w:b/>
        </w:rPr>
        <w:t>Методические рекоменда</w:t>
      </w:r>
      <w:r w:rsidR="00B107A5" w:rsidRPr="002E46C5">
        <w:rPr>
          <w:b/>
        </w:rPr>
        <w:t xml:space="preserve">ции </w:t>
      </w:r>
      <w:r w:rsidRPr="002E46C5">
        <w:rPr>
          <w:b/>
        </w:rPr>
        <w:t xml:space="preserve">по формированию проекта </w:t>
      </w:r>
    </w:p>
    <w:p w:rsidR="00A16219" w:rsidRPr="002E46C5" w:rsidRDefault="00A16219" w:rsidP="00A7369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16219" w:rsidRPr="002E46C5" w:rsidRDefault="00A16219" w:rsidP="00E2707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2E46C5">
        <w:rPr>
          <w:rFonts w:ascii="Times New Roman" w:hAnsi="Times New Roman"/>
          <w:sz w:val="24"/>
          <w:szCs w:val="24"/>
        </w:rPr>
        <w:t xml:space="preserve">4.1. Методические рекомендации устанавливают основные рекомендации по составлению проекта, маркетинговую стратегию, финансовый план, описывают </w:t>
      </w:r>
      <w:r w:rsidR="00DC2FEC" w:rsidRPr="002E46C5">
        <w:rPr>
          <w:rFonts w:ascii="Times New Roman" w:hAnsi="Times New Roman"/>
          <w:sz w:val="24"/>
          <w:szCs w:val="24"/>
        </w:rPr>
        <w:t xml:space="preserve">отрасль внутреннего и въездного </w:t>
      </w:r>
      <w:r w:rsidRPr="002E46C5">
        <w:rPr>
          <w:rFonts w:ascii="Times New Roman" w:hAnsi="Times New Roman"/>
          <w:sz w:val="24"/>
          <w:szCs w:val="24"/>
        </w:rPr>
        <w:t>тури</w:t>
      </w:r>
      <w:r w:rsidR="00DC2FEC" w:rsidRPr="002E46C5">
        <w:rPr>
          <w:rFonts w:ascii="Times New Roman" w:hAnsi="Times New Roman"/>
          <w:sz w:val="24"/>
          <w:szCs w:val="24"/>
        </w:rPr>
        <w:t>зма</w:t>
      </w:r>
      <w:r w:rsidRPr="002E46C5">
        <w:rPr>
          <w:rFonts w:ascii="Times New Roman" w:hAnsi="Times New Roman"/>
          <w:sz w:val="24"/>
          <w:szCs w:val="24"/>
        </w:rPr>
        <w:t xml:space="preserve">, туристский рынок </w:t>
      </w:r>
      <w:r w:rsidR="00DC2FEC" w:rsidRPr="002E46C5">
        <w:rPr>
          <w:rFonts w:ascii="Times New Roman" w:hAnsi="Times New Roman"/>
          <w:sz w:val="24"/>
          <w:szCs w:val="24"/>
        </w:rPr>
        <w:t xml:space="preserve">автономного округа </w:t>
      </w:r>
      <w:r w:rsidRPr="002E46C5">
        <w:rPr>
          <w:rFonts w:ascii="Times New Roman" w:hAnsi="Times New Roman"/>
          <w:sz w:val="24"/>
          <w:szCs w:val="24"/>
        </w:rPr>
        <w:t xml:space="preserve">и </w:t>
      </w:r>
      <w:r w:rsidR="00022C24" w:rsidRPr="002E46C5">
        <w:rPr>
          <w:rFonts w:ascii="Times New Roman" w:hAnsi="Times New Roman"/>
          <w:sz w:val="24"/>
          <w:szCs w:val="24"/>
        </w:rPr>
        <w:t xml:space="preserve">его </w:t>
      </w:r>
      <w:r w:rsidRPr="002E46C5">
        <w:rPr>
          <w:rFonts w:ascii="Times New Roman" w:hAnsi="Times New Roman"/>
          <w:sz w:val="24"/>
          <w:szCs w:val="24"/>
        </w:rPr>
        <w:t>конкуренцию, туристские продукты/услуги</w:t>
      </w:r>
      <w:r w:rsidR="00EF2CB7" w:rsidRPr="002E46C5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2E46C5">
        <w:rPr>
          <w:rFonts w:ascii="Times New Roman" w:hAnsi="Times New Roman"/>
          <w:sz w:val="24"/>
          <w:szCs w:val="24"/>
        </w:rPr>
        <w:t>, определяют единые требования к структуре, содержанию и оформлению проектов, предст</w:t>
      </w:r>
      <w:r w:rsidR="00BA319C">
        <w:rPr>
          <w:rFonts w:ascii="Times New Roman" w:hAnsi="Times New Roman"/>
          <w:sz w:val="24"/>
          <w:szCs w:val="24"/>
        </w:rPr>
        <w:t>авляемых на участие в Конкурсе.</w:t>
      </w:r>
    </w:p>
    <w:p w:rsidR="00A16219" w:rsidRPr="002E46C5" w:rsidRDefault="00A16219" w:rsidP="00E27070">
      <w:pPr>
        <w:pStyle w:val="a6"/>
        <w:ind w:left="0" w:firstLine="709"/>
        <w:contextualSpacing w:val="0"/>
        <w:jc w:val="both"/>
        <w:rPr>
          <w:sz w:val="24"/>
          <w:szCs w:val="24"/>
        </w:rPr>
      </w:pPr>
      <w:r w:rsidRPr="002E46C5">
        <w:rPr>
          <w:sz w:val="24"/>
          <w:szCs w:val="24"/>
        </w:rPr>
        <w:t>4.2. Резюме проекта должно содержать краткое описание:</w:t>
      </w:r>
    </w:p>
    <w:p w:rsidR="00A16219" w:rsidRPr="002E46C5" w:rsidRDefault="00A16219" w:rsidP="00E27070">
      <w:pPr>
        <w:numPr>
          <w:ilvl w:val="0"/>
          <w:numId w:val="13"/>
        </w:numPr>
        <w:ind w:left="0" w:firstLine="709"/>
        <w:jc w:val="both"/>
      </w:pPr>
      <w:r w:rsidRPr="002E46C5">
        <w:t>цели проекта;</w:t>
      </w:r>
    </w:p>
    <w:p w:rsidR="00A16219" w:rsidRPr="002E46C5" w:rsidRDefault="00A16219" w:rsidP="00E27070">
      <w:pPr>
        <w:numPr>
          <w:ilvl w:val="0"/>
          <w:numId w:val="13"/>
        </w:numPr>
        <w:ind w:left="0" w:firstLine="709"/>
        <w:jc w:val="both"/>
      </w:pPr>
      <w:r w:rsidRPr="002E46C5">
        <w:t>организации, продукции и рынков, на которых осуществляется деятельность в настоящее время, управляющей команды и финансовых результатов деятельности за последние 2-3 года;</w:t>
      </w:r>
    </w:p>
    <w:p w:rsidR="00A16219" w:rsidRPr="002E46C5" w:rsidRDefault="00A16219" w:rsidP="00E27070">
      <w:pPr>
        <w:numPr>
          <w:ilvl w:val="0"/>
          <w:numId w:val="13"/>
        </w:numPr>
        <w:ind w:left="0" w:firstLine="709"/>
        <w:jc w:val="both"/>
      </w:pPr>
      <w:r w:rsidRPr="002E46C5">
        <w:t>будущей деятельности организации, стратегии развития предложенного на Конкурс проекта, возможности роста, рисков и прогнозов финансового состояния на 3-5 лет;</w:t>
      </w:r>
    </w:p>
    <w:p w:rsidR="00A16219" w:rsidRPr="002E46C5" w:rsidRDefault="00A16219" w:rsidP="00E27070">
      <w:pPr>
        <w:numPr>
          <w:ilvl w:val="0"/>
          <w:numId w:val="13"/>
        </w:numPr>
        <w:ind w:left="0" w:firstLine="709"/>
        <w:jc w:val="both"/>
      </w:pPr>
      <w:r w:rsidRPr="002E46C5">
        <w:t>потребностей в финансировании, включая объемы, время, предлагаемую структуру капитала и направления использования капитала;</w:t>
      </w:r>
    </w:p>
    <w:p w:rsidR="00A16219" w:rsidRPr="002E46C5" w:rsidRDefault="00A16219" w:rsidP="00E27070">
      <w:pPr>
        <w:numPr>
          <w:ilvl w:val="0"/>
          <w:numId w:val="13"/>
        </w:numPr>
        <w:ind w:left="0" w:firstLine="709"/>
        <w:jc w:val="both"/>
      </w:pPr>
      <w:r w:rsidRPr="002E46C5">
        <w:t>необходимости государственной поддержки;</w:t>
      </w:r>
    </w:p>
    <w:p w:rsidR="00A16219" w:rsidRPr="002E46C5" w:rsidRDefault="00A16219" w:rsidP="00E27070">
      <w:pPr>
        <w:numPr>
          <w:ilvl w:val="0"/>
          <w:numId w:val="13"/>
        </w:numPr>
        <w:ind w:left="0" w:firstLine="709"/>
        <w:jc w:val="both"/>
      </w:pPr>
      <w:r w:rsidRPr="002E46C5">
        <w:t>календарного плана.</w:t>
      </w:r>
    </w:p>
    <w:p w:rsidR="00A16219" w:rsidRPr="002E46C5" w:rsidRDefault="00A16219" w:rsidP="00E27070">
      <w:pPr>
        <w:ind w:firstLine="709"/>
        <w:jc w:val="both"/>
      </w:pPr>
      <w:r w:rsidRPr="002E46C5">
        <w:t>4.3. История организации включает описание хронологической истории организации, в том числе имеющееся в собственности имущество (движимое, недвижимое), начиная от даты основания до текущего момента времени.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4.4. Описание туристских продуктов и услуг </w:t>
      </w:r>
      <w:r w:rsidR="00EF2CB7" w:rsidRPr="002E46C5">
        <w:t xml:space="preserve">автономного округа </w:t>
      </w:r>
      <w:r w:rsidRPr="002E46C5">
        <w:t>должно содержать:</w:t>
      </w:r>
    </w:p>
    <w:p w:rsidR="00A16219" w:rsidRPr="002E46C5" w:rsidRDefault="00A16219" w:rsidP="00E27070">
      <w:pPr>
        <w:pStyle w:val="a5"/>
        <w:numPr>
          <w:ilvl w:val="0"/>
          <w:numId w:val="11"/>
        </w:numPr>
        <w:ind w:left="0" w:firstLine="709"/>
        <w:jc w:val="both"/>
        <w:rPr>
          <w:szCs w:val="24"/>
        </w:rPr>
      </w:pPr>
      <w:r w:rsidRPr="002E46C5">
        <w:rPr>
          <w:szCs w:val="24"/>
        </w:rPr>
        <w:t>описание существующих туристских продуктов/услуг (их ключевые характеристики) и описание маркетинга, существующих систем продвижения и распределения туристской продукции и/или услуг;</w:t>
      </w:r>
    </w:p>
    <w:p w:rsidR="00A16219" w:rsidRPr="002E46C5" w:rsidRDefault="00A16219" w:rsidP="00E27070">
      <w:pPr>
        <w:pStyle w:val="a4"/>
        <w:numPr>
          <w:ilvl w:val="0"/>
          <w:numId w:val="11"/>
        </w:numPr>
        <w:ind w:left="0" w:firstLine="709"/>
        <w:jc w:val="both"/>
        <w:rPr>
          <w:szCs w:val="24"/>
        </w:rPr>
      </w:pPr>
      <w:r w:rsidRPr="002E46C5">
        <w:rPr>
          <w:szCs w:val="24"/>
        </w:rPr>
        <w:t>важнейшие конкурентные преимущества представляемой туристской продукции и/или услуг, представление о будущем успехе организации;</w:t>
      </w:r>
    </w:p>
    <w:p w:rsidR="00A16219" w:rsidRPr="002E46C5" w:rsidRDefault="00A16219" w:rsidP="00E27070">
      <w:pPr>
        <w:pStyle w:val="a5"/>
        <w:numPr>
          <w:ilvl w:val="0"/>
          <w:numId w:val="11"/>
        </w:numPr>
        <w:ind w:left="0" w:firstLine="709"/>
        <w:jc w:val="both"/>
        <w:rPr>
          <w:szCs w:val="24"/>
        </w:rPr>
      </w:pPr>
      <w:r w:rsidRPr="002E46C5">
        <w:rPr>
          <w:szCs w:val="24"/>
        </w:rPr>
        <w:t>описание процесса разработки новых туристских продуктов.</w:t>
      </w:r>
    </w:p>
    <w:p w:rsidR="00A16219" w:rsidRPr="002E46C5" w:rsidRDefault="00A16219" w:rsidP="00E27070">
      <w:pPr>
        <w:ind w:firstLine="709"/>
        <w:jc w:val="both"/>
      </w:pPr>
      <w:r w:rsidRPr="002E46C5">
        <w:t>4.5. Управляющий и управленческий персонал:</w:t>
      </w:r>
    </w:p>
    <w:p w:rsidR="00A16219" w:rsidRPr="002E46C5" w:rsidRDefault="00A16219" w:rsidP="00E27070">
      <w:pPr>
        <w:numPr>
          <w:ilvl w:val="0"/>
          <w:numId w:val="12"/>
        </w:numPr>
        <w:ind w:left="0" w:firstLine="709"/>
        <w:jc w:val="both"/>
      </w:pPr>
      <w:r w:rsidRPr="002E46C5">
        <w:t>краткое описание опыта работы, способностей и уровня квалификации ключевых менеджеров управляющей команды;</w:t>
      </w:r>
    </w:p>
    <w:p w:rsidR="00A16219" w:rsidRPr="002E46C5" w:rsidRDefault="00A16219" w:rsidP="00E27070">
      <w:pPr>
        <w:numPr>
          <w:ilvl w:val="0"/>
          <w:numId w:val="12"/>
        </w:numPr>
        <w:ind w:left="0" w:firstLine="709"/>
        <w:jc w:val="both"/>
      </w:pPr>
      <w:r w:rsidRPr="002E46C5">
        <w:t>описание слабых сторон (недостатков) управляющей команды, с указанием способа их устранения. В некоторых случаях инвесторы (например, стратегические) наряду с финансированием окажут содействие в повышении эффективности управления;</w:t>
      </w:r>
    </w:p>
    <w:p w:rsidR="00A16219" w:rsidRPr="002E46C5" w:rsidRDefault="00A16219" w:rsidP="00E27070">
      <w:pPr>
        <w:numPr>
          <w:ilvl w:val="0"/>
          <w:numId w:val="12"/>
        </w:numPr>
        <w:ind w:left="0" w:firstLine="709"/>
        <w:jc w:val="both"/>
      </w:pPr>
      <w:r w:rsidRPr="002E46C5">
        <w:t>описание организационно-структурной схемы организации, иллюстрирующей ключевых менеджеров и сотрудников, с указанием основных функций и зон ответственности.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4.6. Описание </w:t>
      </w:r>
      <w:r w:rsidR="00EF2CB7" w:rsidRPr="002E46C5">
        <w:t>отрасли внутреннего и въездного туризма</w:t>
      </w:r>
      <w:r w:rsidRPr="002E46C5">
        <w:t xml:space="preserve">, туристского рынка </w:t>
      </w:r>
      <w:r w:rsidR="00EF2CB7" w:rsidRPr="002E46C5">
        <w:t xml:space="preserve">автономного округа </w:t>
      </w:r>
      <w:r w:rsidRPr="002E46C5">
        <w:t>и конкуренции содержит: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4.6.1. способность поставщиков негативно для организации влиять </w:t>
      </w:r>
      <w:r w:rsidRPr="002E46C5">
        <w:br/>
        <w:t>на условия поставки;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способность покупателей негативно для организации влиять </w:t>
      </w:r>
      <w:r w:rsidRPr="002E46C5">
        <w:br/>
        <w:t>на условия покупки продукции и/или услуг;</w:t>
      </w:r>
    </w:p>
    <w:p w:rsidR="00A16219" w:rsidRPr="002E46C5" w:rsidRDefault="00A16219" w:rsidP="00E27070">
      <w:pPr>
        <w:ind w:firstLine="709"/>
        <w:jc w:val="both"/>
      </w:pPr>
      <w:r w:rsidRPr="002E46C5">
        <w:t>возможность возникновения продуктов-заменителей;</w:t>
      </w:r>
    </w:p>
    <w:p w:rsidR="00A16219" w:rsidRPr="002E46C5" w:rsidRDefault="00A16219" w:rsidP="00E27070">
      <w:pPr>
        <w:ind w:firstLine="709"/>
        <w:jc w:val="both"/>
      </w:pPr>
      <w:r w:rsidRPr="002E46C5">
        <w:t>величина барьеров на вход новых предприятий конкурентов (игроков) на туристские рынки, на которых действует организация;</w:t>
      </w:r>
    </w:p>
    <w:p w:rsidR="00A16219" w:rsidRPr="002E46C5" w:rsidRDefault="00A16219" w:rsidP="00E27070">
      <w:pPr>
        <w:ind w:firstLine="709"/>
        <w:jc w:val="both"/>
      </w:pPr>
      <w:r w:rsidRPr="002E46C5">
        <w:t>уровень конкуренции в отрасли.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4.6.2. Описание туристского рынка </w:t>
      </w:r>
      <w:r w:rsidR="00EF2CB7" w:rsidRPr="002E46C5">
        <w:t>автономного округа с</w:t>
      </w:r>
      <w:r w:rsidRPr="002E46C5">
        <w:t>одержит:</w:t>
      </w:r>
    </w:p>
    <w:p w:rsidR="00A16219" w:rsidRPr="002E46C5" w:rsidRDefault="00A16219" w:rsidP="00E27070">
      <w:pPr>
        <w:ind w:firstLine="709"/>
        <w:jc w:val="both"/>
      </w:pPr>
      <w:r w:rsidRPr="002E46C5">
        <w:lastRenderedPageBreak/>
        <w:t xml:space="preserve">определение важнейших групп потребителей, с указанием </w:t>
      </w:r>
      <w:r w:rsidRPr="002E46C5">
        <w:br/>
        <w:t>их важнейших характеристик;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описание исторического и предполагаемого в будущем роста рынка и рыночных сегментов; </w:t>
      </w:r>
    </w:p>
    <w:p w:rsidR="00A16219" w:rsidRPr="002E46C5" w:rsidRDefault="00A16219" w:rsidP="00E27070">
      <w:pPr>
        <w:ind w:firstLine="709"/>
        <w:jc w:val="both"/>
      </w:pPr>
      <w:r w:rsidRPr="002E46C5">
        <w:t>определение существующих рынков (регионального, национального, международного) и будущих рынков (в связи с возможностями будущего роста);</w:t>
      </w:r>
    </w:p>
    <w:p w:rsidR="00A16219" w:rsidRPr="002E46C5" w:rsidRDefault="00A16219" w:rsidP="00E27070">
      <w:pPr>
        <w:ind w:firstLine="709"/>
        <w:jc w:val="both"/>
      </w:pPr>
      <w:r w:rsidRPr="002E46C5">
        <w:t>описание способов дистрибуции туристской продукции/услуг в каждом из целевых сегментов;</w:t>
      </w:r>
    </w:p>
    <w:p w:rsidR="00A16219" w:rsidRPr="002E46C5" w:rsidRDefault="00A16219" w:rsidP="00E27070">
      <w:pPr>
        <w:ind w:firstLine="709"/>
        <w:jc w:val="both"/>
      </w:pPr>
      <w:r w:rsidRPr="002E46C5">
        <w:t>описание специфических и других характеристик целевых потребителей и областей, которые определяют наиболее высокие возможности для роста (включая влияние поставщиков, барьеры на пути внедрения на рынок, сезонность, цикличность, валюта и т.п.).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4.6.3. Конкуренция (описание ключевых факторов успеха </w:t>
      </w:r>
      <w:r w:rsidRPr="002E46C5">
        <w:br/>
        <w:t xml:space="preserve">на </w:t>
      </w:r>
      <w:r w:rsidR="00EF2CB7" w:rsidRPr="002E46C5">
        <w:t>внутреннем и въездном</w:t>
      </w:r>
      <w:r w:rsidRPr="002E46C5">
        <w:t xml:space="preserve"> туристском рынке: ценовая политика, качество туристского продукта, надежность, качество обслуживания клиентов, стиль поведения, имидж, система продвижения продукции и т.п.).</w:t>
      </w:r>
    </w:p>
    <w:p w:rsidR="00A16219" w:rsidRPr="002E46C5" w:rsidRDefault="00A16219" w:rsidP="00E27070">
      <w:pPr>
        <w:pStyle w:val="a7"/>
        <w:spacing w:after="0"/>
        <w:ind w:firstLine="709"/>
        <w:jc w:val="both"/>
        <w:rPr>
          <w:sz w:val="24"/>
          <w:szCs w:val="24"/>
        </w:rPr>
      </w:pPr>
      <w:r w:rsidRPr="002E46C5">
        <w:rPr>
          <w:sz w:val="24"/>
          <w:szCs w:val="24"/>
        </w:rPr>
        <w:t>4.7. Операции организации (информация, дающая представление о том, как функционирует организация в турбизнесе).</w:t>
      </w:r>
    </w:p>
    <w:p w:rsidR="00A16219" w:rsidRPr="002E46C5" w:rsidRDefault="00A16219" w:rsidP="00E27070">
      <w:pPr>
        <w:ind w:firstLine="709"/>
        <w:jc w:val="both"/>
      </w:pPr>
      <w:r w:rsidRPr="002E46C5">
        <w:t>4.8. Финансовая история:</w:t>
      </w:r>
    </w:p>
    <w:p w:rsidR="00A16219" w:rsidRPr="002E46C5" w:rsidRDefault="00A16219" w:rsidP="00E27070">
      <w:pPr>
        <w:numPr>
          <w:ilvl w:val="0"/>
          <w:numId w:val="10"/>
        </w:numPr>
        <w:ind w:left="0" w:firstLine="709"/>
        <w:jc w:val="both"/>
      </w:pPr>
      <w:r w:rsidRPr="002E46C5">
        <w:t>баланс;</w:t>
      </w:r>
    </w:p>
    <w:p w:rsidR="00A16219" w:rsidRPr="002E46C5" w:rsidRDefault="00A16219" w:rsidP="00E27070">
      <w:pPr>
        <w:numPr>
          <w:ilvl w:val="0"/>
          <w:numId w:val="10"/>
        </w:numPr>
        <w:ind w:left="0" w:firstLine="709"/>
        <w:jc w:val="both"/>
      </w:pPr>
      <w:r w:rsidRPr="002E46C5">
        <w:t>отчет о прибылях и убытках;</w:t>
      </w:r>
    </w:p>
    <w:p w:rsidR="00A16219" w:rsidRPr="002E46C5" w:rsidRDefault="00A16219" w:rsidP="00E27070">
      <w:pPr>
        <w:numPr>
          <w:ilvl w:val="0"/>
          <w:numId w:val="10"/>
        </w:numPr>
        <w:ind w:left="0" w:firstLine="709"/>
        <w:jc w:val="both"/>
      </w:pPr>
      <w:r w:rsidRPr="002E46C5">
        <w:t>отчет о денежных потоках.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4.8.1. Финансовый анализ (показатели платежеспособности </w:t>
      </w:r>
      <w:r w:rsidRPr="002E46C5">
        <w:br/>
        <w:t>и ликвидности):</w:t>
      </w:r>
    </w:p>
    <w:p w:rsidR="00A16219" w:rsidRPr="002E46C5" w:rsidRDefault="00A16219" w:rsidP="00E27070">
      <w:pPr>
        <w:pStyle w:val="2"/>
        <w:numPr>
          <w:ilvl w:val="0"/>
          <w:numId w:val="9"/>
        </w:numPr>
        <w:ind w:left="0" w:firstLine="709"/>
        <w:rPr>
          <w:b w:val="0"/>
          <w:szCs w:val="24"/>
        </w:rPr>
      </w:pPr>
      <w:r w:rsidRPr="002E46C5">
        <w:rPr>
          <w:b w:val="0"/>
          <w:szCs w:val="24"/>
        </w:rPr>
        <w:t>коэффициент срочной (абсолютной) ликвидности QR;</w:t>
      </w:r>
    </w:p>
    <w:p w:rsidR="00A16219" w:rsidRPr="002E46C5" w:rsidRDefault="00A16219" w:rsidP="00E27070">
      <w:pPr>
        <w:pStyle w:val="2"/>
        <w:numPr>
          <w:ilvl w:val="0"/>
          <w:numId w:val="9"/>
        </w:numPr>
        <w:ind w:left="0" w:firstLine="709"/>
        <w:rPr>
          <w:b w:val="0"/>
          <w:szCs w:val="24"/>
        </w:rPr>
      </w:pPr>
      <w:r w:rsidRPr="002E46C5">
        <w:rPr>
          <w:b w:val="0"/>
          <w:szCs w:val="24"/>
        </w:rPr>
        <w:t>коэффициент текущей ликвидности CR;</w:t>
      </w:r>
    </w:p>
    <w:p w:rsidR="00A16219" w:rsidRPr="002E46C5" w:rsidRDefault="00A16219" w:rsidP="00E27070">
      <w:pPr>
        <w:pStyle w:val="2"/>
        <w:numPr>
          <w:ilvl w:val="0"/>
          <w:numId w:val="9"/>
        </w:numPr>
        <w:ind w:left="0" w:firstLine="709"/>
        <w:rPr>
          <w:b w:val="0"/>
          <w:szCs w:val="24"/>
        </w:rPr>
      </w:pPr>
      <w:r w:rsidRPr="002E46C5">
        <w:rPr>
          <w:b w:val="0"/>
          <w:szCs w:val="24"/>
        </w:rPr>
        <w:t>долгосрочные обязательства к собственному капиталу LTD/EQ;</w:t>
      </w:r>
    </w:p>
    <w:p w:rsidR="00A16219" w:rsidRPr="002E46C5" w:rsidRDefault="00A16219" w:rsidP="00E27070">
      <w:pPr>
        <w:pStyle w:val="2"/>
        <w:numPr>
          <w:ilvl w:val="0"/>
          <w:numId w:val="9"/>
        </w:numPr>
        <w:ind w:left="0" w:firstLine="709"/>
        <w:rPr>
          <w:b w:val="0"/>
          <w:szCs w:val="24"/>
        </w:rPr>
      </w:pPr>
      <w:r w:rsidRPr="002E46C5">
        <w:rPr>
          <w:b w:val="0"/>
          <w:szCs w:val="24"/>
        </w:rPr>
        <w:t>суммарные обязательства к собственному капиталу TD/EQ;</w:t>
      </w:r>
    </w:p>
    <w:p w:rsidR="00A16219" w:rsidRDefault="00A16219" w:rsidP="00E27070">
      <w:pPr>
        <w:pStyle w:val="2"/>
        <w:numPr>
          <w:ilvl w:val="0"/>
          <w:numId w:val="9"/>
        </w:numPr>
        <w:ind w:left="0" w:firstLine="709"/>
        <w:rPr>
          <w:b w:val="0"/>
          <w:szCs w:val="24"/>
        </w:rPr>
      </w:pPr>
      <w:r w:rsidRPr="002E46C5">
        <w:rPr>
          <w:b w:val="0"/>
          <w:szCs w:val="24"/>
        </w:rPr>
        <w:t>коэффициент обеспеченности собственными оборотными средствами;</w:t>
      </w:r>
    </w:p>
    <w:p w:rsidR="005B1E0F" w:rsidRPr="002E46C5" w:rsidRDefault="005B1E0F" w:rsidP="00E27070">
      <w:pPr>
        <w:pStyle w:val="2"/>
        <w:numPr>
          <w:ilvl w:val="0"/>
          <w:numId w:val="9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>индекс доходности;</w:t>
      </w:r>
    </w:p>
    <w:p w:rsidR="00A16219" w:rsidRPr="002E46C5" w:rsidRDefault="00A16219" w:rsidP="00E27070">
      <w:pPr>
        <w:pStyle w:val="2"/>
        <w:numPr>
          <w:ilvl w:val="0"/>
          <w:numId w:val="9"/>
        </w:numPr>
        <w:ind w:left="0" w:firstLine="709"/>
        <w:rPr>
          <w:b w:val="0"/>
          <w:szCs w:val="24"/>
        </w:rPr>
      </w:pPr>
      <w:r w:rsidRPr="002E46C5">
        <w:rPr>
          <w:b w:val="0"/>
          <w:szCs w:val="24"/>
        </w:rPr>
        <w:t>коэффициент восстановления (утраты) платежеспособности.</w:t>
      </w:r>
    </w:p>
    <w:p w:rsidR="00A16219" w:rsidRPr="002E46C5" w:rsidRDefault="00A16219" w:rsidP="00E27070">
      <w:pPr>
        <w:pStyle w:val="2"/>
        <w:ind w:firstLine="709"/>
        <w:rPr>
          <w:b w:val="0"/>
          <w:szCs w:val="24"/>
        </w:rPr>
      </w:pPr>
      <w:r w:rsidRPr="002E46C5">
        <w:rPr>
          <w:b w:val="0"/>
          <w:szCs w:val="24"/>
        </w:rPr>
        <w:t>4.9. Стратегический план содержит:</w:t>
      </w:r>
    </w:p>
    <w:p w:rsidR="00A16219" w:rsidRPr="002E46C5" w:rsidRDefault="00A16219" w:rsidP="00E27070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4"/>
          <w:szCs w:val="24"/>
        </w:rPr>
      </w:pPr>
      <w:r w:rsidRPr="002E46C5">
        <w:rPr>
          <w:sz w:val="24"/>
          <w:szCs w:val="24"/>
        </w:rPr>
        <w:t>описание стратегического плана развития организации, возможности роста и способы обеспечения;</w:t>
      </w:r>
    </w:p>
    <w:p w:rsidR="00A16219" w:rsidRPr="002E46C5" w:rsidRDefault="00A16219" w:rsidP="00E27070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4"/>
          <w:szCs w:val="24"/>
        </w:rPr>
      </w:pPr>
      <w:r w:rsidRPr="002E46C5">
        <w:rPr>
          <w:sz w:val="24"/>
          <w:szCs w:val="24"/>
        </w:rPr>
        <w:t xml:space="preserve">описание конкретных действий, которые будут реализованы </w:t>
      </w:r>
      <w:r w:rsidRPr="002E46C5">
        <w:rPr>
          <w:sz w:val="24"/>
          <w:szCs w:val="24"/>
        </w:rPr>
        <w:br/>
        <w:t>в процессе выполнения стратегического плана;</w:t>
      </w:r>
    </w:p>
    <w:p w:rsidR="00A16219" w:rsidRPr="002E46C5" w:rsidRDefault="00A16219" w:rsidP="00E27070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4"/>
          <w:szCs w:val="24"/>
        </w:rPr>
      </w:pPr>
      <w:r w:rsidRPr="002E46C5">
        <w:rPr>
          <w:sz w:val="24"/>
          <w:szCs w:val="24"/>
        </w:rPr>
        <w:t>описание ожидаемого эффекта от действий на маркетинг и сбыт, издержки, финансирование, человеческие ресурсы и производственные функции.</w:t>
      </w:r>
    </w:p>
    <w:p w:rsidR="00A16219" w:rsidRPr="002E46C5" w:rsidRDefault="00A16219" w:rsidP="00E27070">
      <w:pPr>
        <w:ind w:firstLine="709"/>
        <w:jc w:val="both"/>
      </w:pPr>
      <w:r w:rsidRPr="002E46C5">
        <w:t>4.10. Производственная программа включает аргументирование выбора производственного процесса и характеристику технико-экономических показате</w:t>
      </w:r>
      <w:r w:rsidR="00B21C70" w:rsidRPr="002E46C5">
        <w:t xml:space="preserve">лей согласно проектно- сметной </w:t>
      </w:r>
      <w:r w:rsidRPr="002E46C5">
        <w:t>документации, утвержденной претендентом.</w:t>
      </w:r>
    </w:p>
    <w:p w:rsidR="00A16219" w:rsidRPr="002E46C5" w:rsidRDefault="00A16219" w:rsidP="00E27070">
      <w:pPr>
        <w:ind w:firstLine="709"/>
        <w:jc w:val="both"/>
      </w:pPr>
      <w:r w:rsidRPr="002E46C5">
        <w:t>4.11. Стратегия маркетинга содержит:</w:t>
      </w:r>
    </w:p>
    <w:p w:rsidR="00A16219" w:rsidRPr="002E46C5" w:rsidRDefault="00A16219" w:rsidP="00E27070">
      <w:pPr>
        <w:numPr>
          <w:ilvl w:val="0"/>
          <w:numId w:val="7"/>
        </w:numPr>
        <w:ind w:left="0" w:firstLine="709"/>
        <w:jc w:val="both"/>
      </w:pPr>
      <w:r w:rsidRPr="002E46C5">
        <w:t>стратегия продвижения туристских продуктов/услуг;</w:t>
      </w:r>
    </w:p>
    <w:p w:rsidR="00A16219" w:rsidRPr="002E46C5" w:rsidRDefault="00A16219" w:rsidP="00E27070">
      <w:pPr>
        <w:numPr>
          <w:ilvl w:val="0"/>
          <w:numId w:val="7"/>
        </w:numPr>
        <w:ind w:left="0" w:firstLine="709"/>
        <w:jc w:val="both"/>
      </w:pPr>
      <w:r w:rsidRPr="002E46C5">
        <w:t>стратегия ценообразования;</w:t>
      </w:r>
    </w:p>
    <w:p w:rsidR="00A16219" w:rsidRPr="002E46C5" w:rsidRDefault="00B21C70" w:rsidP="00E27070">
      <w:pPr>
        <w:pStyle w:val="2"/>
        <w:numPr>
          <w:ilvl w:val="0"/>
          <w:numId w:val="7"/>
        </w:numPr>
        <w:ind w:left="0" w:firstLine="709"/>
        <w:rPr>
          <w:b w:val="0"/>
          <w:szCs w:val="24"/>
        </w:rPr>
      </w:pPr>
      <w:r w:rsidRPr="002E46C5">
        <w:rPr>
          <w:b w:val="0"/>
          <w:szCs w:val="24"/>
        </w:rPr>
        <w:t>стратегия</w:t>
      </w:r>
      <w:r w:rsidR="00A16219" w:rsidRPr="002E46C5">
        <w:rPr>
          <w:b w:val="0"/>
          <w:szCs w:val="24"/>
        </w:rPr>
        <w:t xml:space="preserve"> распределения (продаж).</w:t>
      </w:r>
    </w:p>
    <w:p w:rsidR="00A16219" w:rsidRPr="002E46C5" w:rsidRDefault="00A16219" w:rsidP="00E27070">
      <w:pPr>
        <w:ind w:firstLine="709"/>
        <w:jc w:val="both"/>
      </w:pPr>
      <w:r w:rsidRPr="002E46C5">
        <w:t>4.12. Финансовый план включает описание потребности в финансовых ресурсах, предполагаемых источников и схем финансиров</w:t>
      </w:r>
      <w:r w:rsidR="00B21C70" w:rsidRPr="002E46C5">
        <w:t>ания, ответственности заемщиков</w:t>
      </w:r>
      <w:r w:rsidRPr="002E46C5">
        <w:t xml:space="preserve"> и систем гарантий.</w:t>
      </w:r>
    </w:p>
    <w:p w:rsidR="00A16219" w:rsidRPr="002E46C5" w:rsidRDefault="00A16219" w:rsidP="00E27070">
      <w:pPr>
        <w:ind w:firstLine="709"/>
        <w:jc w:val="both"/>
      </w:pPr>
      <w:r w:rsidRPr="002E46C5">
        <w:t>4</w:t>
      </w:r>
      <w:r w:rsidR="00B21C70" w:rsidRPr="002E46C5">
        <w:t xml:space="preserve">.13. Анализ </w:t>
      </w:r>
      <w:r w:rsidRPr="002E46C5">
        <w:t>чувствительности туристского проекта включает анализ устойчивости проекта к возможным изменениям</w:t>
      </w:r>
      <w:r w:rsidR="00EF2CB7" w:rsidRPr="002E46C5">
        <w:t xml:space="preserve"> экономической ситуации </w:t>
      </w:r>
      <w:r w:rsidRPr="002E46C5">
        <w:t>в целом.</w:t>
      </w:r>
    </w:p>
    <w:p w:rsidR="00A16219" w:rsidRPr="002E46C5" w:rsidRDefault="00A16219" w:rsidP="00E27070">
      <w:pPr>
        <w:ind w:firstLine="709"/>
        <w:jc w:val="both"/>
      </w:pPr>
      <w:r w:rsidRPr="002E46C5">
        <w:lastRenderedPageBreak/>
        <w:t>4.14. Факторы рисков и стратегия снижения рисков (описание рисков, с которыми может столкнуться организация в процессе реализации туристского проекта).</w:t>
      </w:r>
    </w:p>
    <w:p w:rsidR="00A16219" w:rsidRPr="002E46C5" w:rsidRDefault="00A16219" w:rsidP="00E27070">
      <w:pPr>
        <w:ind w:firstLine="709"/>
        <w:jc w:val="both"/>
      </w:pPr>
      <w:r w:rsidRPr="002E46C5">
        <w:t xml:space="preserve">Полная информация о методических рекомендациях по формированию проекта размещена на </w:t>
      </w:r>
      <w:r w:rsidR="003C73BF" w:rsidRPr="002E46C5">
        <w:t xml:space="preserve">тематическом сайте </w:t>
      </w:r>
      <w:r w:rsidR="00380E27" w:rsidRPr="00380E27">
        <w:t>https://tourism.admhmao.ru</w:t>
      </w:r>
      <w:r w:rsidR="003C73BF" w:rsidRPr="002E46C5">
        <w:t xml:space="preserve"> в разделе </w:t>
      </w:r>
      <w:r w:rsidR="00BA319C">
        <w:t>«</w:t>
      </w:r>
      <w:r w:rsidR="005D4C7B">
        <w:t>Г</w:t>
      </w:r>
      <w:r w:rsidR="003C73BF" w:rsidRPr="002E46C5">
        <w:t>осударственная поддержка туризма</w:t>
      </w:r>
      <w:r w:rsidR="00BA319C">
        <w:t>»</w:t>
      </w:r>
      <w:r w:rsidRPr="002E46C5">
        <w:t>.</w:t>
      </w:r>
    </w:p>
    <w:p w:rsidR="00A16219" w:rsidRDefault="00A16219" w:rsidP="00A73694">
      <w:pPr>
        <w:jc w:val="center"/>
        <w:rPr>
          <w:b/>
          <w:color w:val="000000"/>
          <w:spacing w:val="-1"/>
        </w:rPr>
      </w:pPr>
    </w:p>
    <w:p w:rsidR="00A16219" w:rsidRPr="00721AFD" w:rsidRDefault="00A16219" w:rsidP="00A73694">
      <w:pPr>
        <w:jc w:val="center"/>
        <w:rPr>
          <w:b/>
        </w:rPr>
      </w:pPr>
      <w:r w:rsidRPr="0022446E">
        <w:rPr>
          <w:b/>
          <w:color w:val="000000"/>
          <w:spacing w:val="-1"/>
        </w:rPr>
        <w:t>V.</w:t>
      </w:r>
      <w:r w:rsidRPr="0022446E">
        <w:rPr>
          <w:b/>
        </w:rPr>
        <w:t xml:space="preserve"> Порядок предоставлен</w:t>
      </w:r>
      <w:r w:rsidR="00721AFD">
        <w:rPr>
          <w:b/>
        </w:rPr>
        <w:t>ия Гранта и контроль за целевым</w:t>
      </w:r>
    </w:p>
    <w:p w:rsidR="00A16219" w:rsidRPr="0022446E" w:rsidRDefault="00A16219" w:rsidP="00A73694">
      <w:pPr>
        <w:jc w:val="center"/>
        <w:rPr>
          <w:b/>
        </w:rPr>
      </w:pPr>
      <w:r w:rsidRPr="0022446E">
        <w:rPr>
          <w:b/>
        </w:rPr>
        <w:t>использованием средств</w:t>
      </w:r>
    </w:p>
    <w:p w:rsidR="00A16219" w:rsidRDefault="00A16219" w:rsidP="00A73694">
      <w:pPr>
        <w:jc w:val="center"/>
        <w:rPr>
          <w:b/>
        </w:rPr>
      </w:pPr>
    </w:p>
    <w:p w:rsidR="009532A5" w:rsidRPr="00854A26" w:rsidRDefault="00B21C70" w:rsidP="00E27070">
      <w:pPr>
        <w:ind w:firstLine="709"/>
        <w:jc w:val="both"/>
      </w:pPr>
      <w:r w:rsidRPr="00B21C70">
        <w:t xml:space="preserve">5.1. </w:t>
      </w:r>
      <w:r w:rsidR="00854A26" w:rsidRPr="00854A26">
        <w:t>Департамент в течение 10 рабочих дн</w:t>
      </w:r>
      <w:r w:rsidR="00854A26">
        <w:t>ей со дня подписания протокола</w:t>
      </w:r>
      <w:r w:rsidR="00854A26" w:rsidRPr="00854A26">
        <w:t xml:space="preserve">, издает приказ о присуждении гранта, в котором содержится информация о </w:t>
      </w:r>
      <w:proofErr w:type="spellStart"/>
      <w:r w:rsidR="00854A26" w:rsidRPr="00854A26">
        <w:t>грантополучателе</w:t>
      </w:r>
      <w:proofErr w:type="spellEnd"/>
      <w:r w:rsidR="00854A26" w:rsidRPr="00854A26">
        <w:t xml:space="preserve"> (наименование организации, реквизиты), направление и степень гранта, сумма гранта.</w:t>
      </w:r>
    </w:p>
    <w:p w:rsidR="00E27070" w:rsidRDefault="00E27070" w:rsidP="00E27070">
      <w:pPr>
        <w:ind w:firstLine="709"/>
        <w:jc w:val="both"/>
      </w:pPr>
      <w:r w:rsidRPr="00E27070">
        <w:t>5</w:t>
      </w:r>
      <w:r>
        <w:t xml:space="preserve">.2. </w:t>
      </w:r>
      <w:r w:rsidR="00854A26" w:rsidRPr="00854A26">
        <w:t xml:space="preserve">Обязательными условиями Соглашения являются согласие </w:t>
      </w:r>
      <w:proofErr w:type="spellStart"/>
      <w:r w:rsidR="00854A26" w:rsidRPr="00854A26">
        <w:t>грантополучателя</w:t>
      </w:r>
      <w:proofErr w:type="spellEnd"/>
      <w:r w:rsidR="00854A26" w:rsidRPr="00854A26">
        <w:t xml:space="preserve"> на осуществление Департаментом, Комиссией и органом государственного финансового контроля автономного округа проверок соблюдения </w:t>
      </w:r>
      <w:proofErr w:type="spellStart"/>
      <w:r w:rsidR="00854A26" w:rsidRPr="00854A26">
        <w:t>грантополучателем</w:t>
      </w:r>
      <w:proofErr w:type="spellEnd"/>
      <w:r w:rsidR="00854A26" w:rsidRPr="00854A26">
        <w:t xml:space="preserve"> условий, целей и порядка реализации гранта, а также обеспечение </w:t>
      </w:r>
      <w:proofErr w:type="spellStart"/>
      <w:r w:rsidR="00854A26" w:rsidRPr="00854A26">
        <w:t>грантополучателем</w:t>
      </w:r>
      <w:proofErr w:type="spellEnd"/>
      <w:r w:rsidR="00854A26" w:rsidRPr="00854A26">
        <w:t xml:space="preserve"> при реализации проектов с участием граждан мер безопасности в соответствии с действующим законодательством.</w:t>
      </w:r>
    </w:p>
    <w:p w:rsidR="00E27070" w:rsidRDefault="00E27070" w:rsidP="00E27070">
      <w:pPr>
        <w:ind w:firstLine="709"/>
        <w:jc w:val="both"/>
      </w:pPr>
      <w:r>
        <w:t xml:space="preserve">5.3. </w:t>
      </w:r>
      <w:proofErr w:type="spellStart"/>
      <w:r w:rsidR="00854A26" w:rsidRPr="00854A26">
        <w:t>Грантополучатель</w:t>
      </w:r>
      <w:proofErr w:type="spellEnd"/>
      <w:r w:rsidR="00854A26" w:rsidRPr="00854A26">
        <w:t xml:space="preserve"> в течение 8 рабочих дней со дня получения проекта Соглашения предоставляет в Департамент уточненную смету, предоставленную в заявке, подписанное Соглашение. Непредставление </w:t>
      </w:r>
      <w:proofErr w:type="spellStart"/>
      <w:r w:rsidR="00854A26" w:rsidRPr="00854A26">
        <w:t>грантополучателем</w:t>
      </w:r>
      <w:proofErr w:type="spellEnd"/>
      <w:r w:rsidR="00854A26" w:rsidRPr="00854A26">
        <w:t xml:space="preserve"> подписанного Соглашения в адрес Департамента в указанный срок расценивается как отказ от заключения Соглашения.</w:t>
      </w:r>
    </w:p>
    <w:p w:rsidR="00E27070" w:rsidRDefault="00E27070" w:rsidP="00E27070">
      <w:pPr>
        <w:ind w:firstLine="709"/>
        <w:jc w:val="both"/>
      </w:pPr>
      <w:r>
        <w:t xml:space="preserve">5.4. </w:t>
      </w:r>
      <w:r w:rsidR="00854A26" w:rsidRPr="00854A26">
        <w:t xml:space="preserve">Департамент после получения подписанного </w:t>
      </w:r>
      <w:proofErr w:type="spellStart"/>
      <w:r w:rsidR="00854A26" w:rsidRPr="00854A26">
        <w:t>грантополучателем</w:t>
      </w:r>
      <w:proofErr w:type="spellEnd"/>
      <w:r w:rsidR="00854A26" w:rsidRPr="00854A26">
        <w:t xml:space="preserve"> Соглашения в течение 3 рабочих дней проверяет правильность заполнения сметы, подписывает Соглашение в 2 экземплярах и в течение 3 рабочих дней направляет </w:t>
      </w:r>
      <w:proofErr w:type="spellStart"/>
      <w:r w:rsidR="00854A26" w:rsidRPr="00854A26">
        <w:t>грантополучателю</w:t>
      </w:r>
      <w:proofErr w:type="spellEnd"/>
      <w:r w:rsidR="00854A26" w:rsidRPr="00854A26">
        <w:t xml:space="preserve"> 1 экземпляр подписанного Соглашения.</w:t>
      </w:r>
    </w:p>
    <w:p w:rsidR="00E27070" w:rsidRDefault="00E27070" w:rsidP="00E27070">
      <w:pPr>
        <w:ind w:firstLine="709"/>
        <w:jc w:val="both"/>
      </w:pPr>
      <w:r>
        <w:t xml:space="preserve">Перечисление гранта </w:t>
      </w:r>
      <w:proofErr w:type="spellStart"/>
      <w:r>
        <w:t>грантополучателю</w:t>
      </w:r>
      <w:proofErr w:type="spellEnd"/>
      <w:r>
        <w:t xml:space="preserve"> осуществляется в соответствии с Соглашением на счет, указанный в Соглашении.</w:t>
      </w:r>
    </w:p>
    <w:p w:rsidR="00E27070" w:rsidRDefault="00E27070" w:rsidP="00E27070">
      <w:pPr>
        <w:ind w:firstLine="709"/>
        <w:jc w:val="both"/>
      </w:pPr>
      <w:r>
        <w:t xml:space="preserve">5.5. </w:t>
      </w:r>
      <w:proofErr w:type="spellStart"/>
      <w:r>
        <w:t>Грантополучатель</w:t>
      </w:r>
      <w:proofErr w:type="spellEnd"/>
      <w:r>
        <w:t xml:space="preserve"> обязан израсходовать средства гранта в течение срока реализации проекта, указанного в подпункте 2.3.5 пункта 2.3 Порядка.</w:t>
      </w:r>
    </w:p>
    <w:p w:rsidR="00E27070" w:rsidRDefault="00E27070" w:rsidP="00E27070">
      <w:pPr>
        <w:ind w:firstLine="709"/>
        <w:jc w:val="both"/>
      </w:pPr>
      <w:r>
        <w:t xml:space="preserve">5.6. </w:t>
      </w:r>
      <w:proofErr w:type="spellStart"/>
      <w:r w:rsidR="003E0FBE" w:rsidRPr="003E0FBE">
        <w:t>Грантополучатель</w:t>
      </w:r>
      <w:proofErr w:type="spellEnd"/>
      <w:r w:rsidR="003E0FBE" w:rsidRPr="003E0FBE">
        <w:t xml:space="preserve"> имеет право направить в Комиссию предложения по перераспределению средств между статьями сметы расходов до окончания срока реализации проекта, указанных в смете, но не более 3 раз, путем внесения изменений в Соглашение.</w:t>
      </w:r>
    </w:p>
    <w:p w:rsidR="003E0FBE" w:rsidRDefault="003E0FBE" w:rsidP="00E27070">
      <w:pPr>
        <w:ind w:firstLine="709"/>
        <w:jc w:val="both"/>
      </w:pPr>
      <w:r w:rsidRPr="003E0FBE">
        <w:t xml:space="preserve">Комиссия рассматривает предложение </w:t>
      </w:r>
      <w:proofErr w:type="spellStart"/>
      <w:r w:rsidRPr="003E0FBE">
        <w:t>грантополучателя</w:t>
      </w:r>
      <w:proofErr w:type="spellEnd"/>
      <w:r w:rsidRPr="003E0FBE">
        <w:t xml:space="preserve"> в течение 30 рабочих дней со дня его регистрации в Департаменте и принимает решение об его удовлетворении или отказе в удовлетворении.</w:t>
      </w:r>
    </w:p>
    <w:p w:rsidR="00E27070" w:rsidRDefault="00E27070" w:rsidP="00E27070">
      <w:pPr>
        <w:ind w:firstLine="709"/>
        <w:jc w:val="both"/>
      </w:pPr>
      <w:r>
        <w:t>5.7. Изменения условий Соглашения осуществляется путем заключения дополнительных соглашений.</w:t>
      </w:r>
    </w:p>
    <w:p w:rsidR="00E27070" w:rsidRDefault="00E27070" w:rsidP="00E27070">
      <w:pPr>
        <w:ind w:firstLine="709"/>
        <w:jc w:val="both"/>
      </w:pPr>
      <w:r>
        <w:t xml:space="preserve">5.8. Все имущество, созданное и приобретенное в результате реализации проекта, должно быть использовано </w:t>
      </w:r>
      <w:proofErr w:type="spellStart"/>
      <w:r>
        <w:t>грантополучателем</w:t>
      </w:r>
      <w:proofErr w:type="spellEnd"/>
      <w:r>
        <w:t xml:space="preserve"> в течение 5 лет только на цели, указанные в проекте.</w:t>
      </w:r>
    </w:p>
    <w:p w:rsidR="00E27070" w:rsidRDefault="00E27070" w:rsidP="00E27070">
      <w:pPr>
        <w:ind w:firstLine="709"/>
        <w:jc w:val="both"/>
      </w:pPr>
      <w:r>
        <w:t xml:space="preserve">5.9. </w:t>
      </w:r>
      <w:proofErr w:type="spellStart"/>
      <w:r w:rsidR="003E0FBE" w:rsidRPr="00F20E90">
        <w:t>Грантополучатель</w:t>
      </w:r>
      <w:proofErr w:type="spellEnd"/>
      <w:r w:rsidR="003E0FBE" w:rsidRPr="00F20E90">
        <w:t xml:space="preserve"> обязан в период реализации проекта по итогам полугодия, следующего с момента получения гранта, в течение 1 месяца, следующего за отчетным периодом, представить в Департамент промежуточный отчет о целевом использовании гранта с приложением подтверждающих документов (копий договоров, актов выполненных работ, услуг, счетов-фактур, товарных накладных и документов, подтверждающих фактическую оплату работ, услуг, приобретение товарно-материальных ценностей).</w:t>
      </w:r>
    </w:p>
    <w:p w:rsidR="003E0FBE" w:rsidRDefault="003E0FBE" w:rsidP="00E27070">
      <w:pPr>
        <w:ind w:firstLine="709"/>
        <w:jc w:val="both"/>
      </w:pPr>
      <w:r>
        <w:t xml:space="preserve">5.10. </w:t>
      </w:r>
      <w:proofErr w:type="spellStart"/>
      <w:r w:rsidRPr="003E0FBE">
        <w:t>Грантополучатель</w:t>
      </w:r>
      <w:proofErr w:type="spellEnd"/>
      <w:r w:rsidRPr="003E0FBE">
        <w:t xml:space="preserve"> обязан после реализации проекта до 20 января года, следующего за годом окончания реализации проекта, представить в Департамент </w:t>
      </w:r>
      <w:r w:rsidRPr="003E0FBE">
        <w:lastRenderedPageBreak/>
        <w:t>заключительный отчет о целевом использовании гранта с приложением подтверждающих документов (копий договоров, актов выполненных работ, услуг, счетов-фактур, товарных накладных и документов, подтверждающих фактическую оплату работ, услуг, приобретение товарно-материальных ценностей).</w:t>
      </w:r>
    </w:p>
    <w:p w:rsidR="00E27070" w:rsidRDefault="00E27070" w:rsidP="00E27070">
      <w:pPr>
        <w:ind w:firstLine="709"/>
        <w:jc w:val="both"/>
      </w:pPr>
      <w:r>
        <w:t xml:space="preserve">5.11. Комиссия осуществляет рассмотрение предоставленных отчетов, указанных в пунктах 5.9., 5.10. в течение 30 рабочих дней со дня поступления отчетов и выносит решение о принятии или непринятии данных отчетов, о чем Департамент извещает </w:t>
      </w:r>
      <w:proofErr w:type="spellStart"/>
      <w:r>
        <w:t>грантополучателя</w:t>
      </w:r>
      <w:proofErr w:type="spellEnd"/>
      <w:r>
        <w:t xml:space="preserve"> в течение 5 рабочих дней.</w:t>
      </w:r>
    </w:p>
    <w:p w:rsidR="00A3001F" w:rsidRPr="00A3001F" w:rsidRDefault="00A16219" w:rsidP="00A73694">
      <w:pPr>
        <w:ind w:firstLine="709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E27070">
        <w:rPr>
          <w:sz w:val="20"/>
          <w:szCs w:val="20"/>
        </w:rPr>
        <w:lastRenderedPageBreak/>
        <w:t>Приложение 1</w:t>
      </w:r>
    </w:p>
    <w:p w:rsidR="00CF7C4B" w:rsidRPr="00417DB1" w:rsidRDefault="00CF7C4B" w:rsidP="00CF7C4B">
      <w:pPr>
        <w:jc w:val="right"/>
        <w:rPr>
          <w:sz w:val="20"/>
          <w:szCs w:val="20"/>
        </w:rPr>
      </w:pPr>
      <w:r w:rsidRPr="00417DB1">
        <w:rPr>
          <w:sz w:val="20"/>
          <w:szCs w:val="20"/>
        </w:rPr>
        <w:t>к конкурсной документации</w:t>
      </w:r>
    </w:p>
    <w:p w:rsidR="00A3001F" w:rsidRPr="00D8514A" w:rsidRDefault="00A3001F" w:rsidP="00A3001F">
      <w:pPr>
        <w:autoSpaceDE w:val="0"/>
        <w:autoSpaceDN w:val="0"/>
        <w:adjustRightInd w:val="0"/>
        <w:jc w:val="center"/>
      </w:pPr>
    </w:p>
    <w:p w:rsidR="000937EC" w:rsidRPr="00D8514A" w:rsidRDefault="000937EC" w:rsidP="000937EC">
      <w:pPr>
        <w:jc w:val="center"/>
      </w:pPr>
      <w:r w:rsidRPr="00D8514A">
        <w:t>Заявка на участие в конкурсе по предоставлению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</w:t>
      </w:r>
    </w:p>
    <w:p w:rsidR="000937EC" w:rsidRPr="00D8514A" w:rsidRDefault="000937EC" w:rsidP="000937EC">
      <w:pPr>
        <w:jc w:val="center"/>
      </w:pPr>
      <w:r w:rsidRPr="00D8514A">
        <w:t>на официальном бланке участника</w:t>
      </w:r>
    </w:p>
    <w:p w:rsidR="000937EC" w:rsidRPr="00D8514A" w:rsidRDefault="000937EC" w:rsidP="000937EC">
      <w:pPr>
        <w:jc w:val="center"/>
      </w:pPr>
    </w:p>
    <w:p w:rsidR="000937EC" w:rsidRDefault="000937EC" w:rsidP="000937EC">
      <w:r>
        <w:t xml:space="preserve">№ </w:t>
      </w:r>
      <w:proofErr w:type="spellStart"/>
      <w:r>
        <w:t>исх</w:t>
      </w:r>
      <w:proofErr w:type="spellEnd"/>
      <w:r>
        <w:t>___</w:t>
      </w:r>
      <w:r>
        <w:rPr>
          <w:b/>
          <w:color w:val="0000FF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 ___________ </w:t>
      </w:r>
      <w:r w:rsidRPr="00433E57">
        <w:t>г.</w:t>
      </w:r>
    </w:p>
    <w:p w:rsidR="000937EC" w:rsidRDefault="000937EC" w:rsidP="000937EC"/>
    <w:p w:rsidR="000937EC" w:rsidRDefault="000937EC" w:rsidP="000937EC"/>
    <w:p w:rsidR="000937EC" w:rsidRDefault="000937EC" w:rsidP="000937EC">
      <w:pPr>
        <w:jc w:val="both"/>
        <w:rPr>
          <w:sz w:val="26"/>
          <w:szCs w:val="26"/>
        </w:rPr>
      </w:pPr>
      <w:r w:rsidRPr="007007F7">
        <w:rPr>
          <w:sz w:val="26"/>
          <w:szCs w:val="26"/>
        </w:rPr>
        <w:t>Я, _________________</w:t>
      </w:r>
      <w:r>
        <w:rPr>
          <w:sz w:val="26"/>
          <w:szCs w:val="26"/>
        </w:rPr>
        <w:t>__________________________________________</w:t>
      </w:r>
      <w:r w:rsidRPr="007007F7">
        <w:rPr>
          <w:sz w:val="26"/>
          <w:szCs w:val="26"/>
        </w:rPr>
        <w:t>____</w:t>
      </w:r>
    </w:p>
    <w:p w:rsidR="000937EC" w:rsidRPr="008928D8" w:rsidRDefault="000937EC" w:rsidP="000937EC">
      <w:pPr>
        <w:jc w:val="center"/>
        <w:rPr>
          <w:sz w:val="22"/>
          <w:szCs w:val="22"/>
        </w:rPr>
      </w:pPr>
      <w:r w:rsidRPr="008928D8">
        <w:rPr>
          <w:sz w:val="22"/>
          <w:szCs w:val="22"/>
        </w:rPr>
        <w:t>(ФИО)</w:t>
      </w:r>
    </w:p>
    <w:p w:rsidR="000937EC" w:rsidRDefault="000937EC" w:rsidP="000937EC">
      <w:pPr>
        <w:jc w:val="both"/>
        <w:rPr>
          <w:sz w:val="26"/>
          <w:szCs w:val="26"/>
        </w:rPr>
      </w:pPr>
      <w:r w:rsidRPr="007007F7">
        <w:rPr>
          <w:sz w:val="26"/>
          <w:szCs w:val="26"/>
        </w:rPr>
        <w:t>от ____________</w:t>
      </w:r>
      <w:r>
        <w:rPr>
          <w:sz w:val="26"/>
          <w:szCs w:val="26"/>
        </w:rPr>
        <w:t>________________________________</w:t>
      </w:r>
      <w:r w:rsidRPr="007007F7">
        <w:rPr>
          <w:sz w:val="26"/>
          <w:szCs w:val="26"/>
        </w:rPr>
        <w:t>___________________</w:t>
      </w:r>
    </w:p>
    <w:p w:rsidR="000937EC" w:rsidRPr="008928D8" w:rsidRDefault="000937EC" w:rsidP="000937EC">
      <w:pPr>
        <w:jc w:val="center"/>
        <w:rPr>
          <w:sz w:val="22"/>
          <w:szCs w:val="22"/>
        </w:rPr>
      </w:pPr>
      <w:r w:rsidRPr="008928D8">
        <w:rPr>
          <w:sz w:val="22"/>
          <w:szCs w:val="22"/>
        </w:rPr>
        <w:t xml:space="preserve">(наименование </w:t>
      </w:r>
      <w:r w:rsidRPr="008928D8">
        <w:rPr>
          <w:color w:val="000000"/>
          <w:spacing w:val="-2"/>
          <w:sz w:val="22"/>
          <w:szCs w:val="22"/>
        </w:rPr>
        <w:t>юридического лица (индивидуального предпринимателя))</w:t>
      </w:r>
    </w:p>
    <w:p w:rsidR="000937EC" w:rsidRDefault="000937EC" w:rsidP="000937EC">
      <w:pPr>
        <w:spacing w:line="360" w:lineRule="auto"/>
        <w:jc w:val="both"/>
        <w:rPr>
          <w:sz w:val="26"/>
          <w:szCs w:val="26"/>
        </w:rPr>
      </w:pPr>
    </w:p>
    <w:p w:rsidR="000937EC" w:rsidRPr="007007F7" w:rsidRDefault="000937EC" w:rsidP="000937EC">
      <w:pPr>
        <w:spacing w:line="360" w:lineRule="auto"/>
        <w:jc w:val="both"/>
        <w:rPr>
          <w:sz w:val="26"/>
          <w:szCs w:val="26"/>
        </w:rPr>
      </w:pPr>
      <w:r w:rsidRPr="007007F7">
        <w:rPr>
          <w:sz w:val="26"/>
          <w:szCs w:val="26"/>
        </w:rPr>
        <w:t xml:space="preserve">направляю заявку на </w:t>
      </w:r>
      <w:r w:rsidRPr="00403AF8">
        <w:rPr>
          <w:sz w:val="26"/>
          <w:szCs w:val="26"/>
        </w:rPr>
        <w:t>участие в конкурсе по предоставлению грантов в форме субсиди</w:t>
      </w:r>
      <w:r>
        <w:rPr>
          <w:sz w:val="26"/>
          <w:szCs w:val="26"/>
        </w:rPr>
        <w:t>и</w:t>
      </w:r>
      <w:r w:rsidRPr="00A660E7">
        <w:rPr>
          <w:sz w:val="26"/>
          <w:szCs w:val="26"/>
        </w:rPr>
        <w:t xml:space="preserve"> из бюджета Ханты-Мансийского автономного округа – Югры на развитие внутреннего, въездного, в том числе этнографического туризма</w:t>
      </w:r>
      <w:r w:rsidRPr="007007F7">
        <w:rPr>
          <w:sz w:val="26"/>
          <w:szCs w:val="26"/>
        </w:rPr>
        <w:t xml:space="preserve"> с проектом________________________________(название проекта) </w:t>
      </w:r>
      <w:r>
        <w:rPr>
          <w:sz w:val="26"/>
          <w:szCs w:val="26"/>
        </w:rPr>
        <w:t xml:space="preserve">по </w:t>
      </w:r>
      <w:r w:rsidRPr="000937EC">
        <w:rPr>
          <w:sz w:val="26"/>
          <w:szCs w:val="26"/>
        </w:rPr>
        <w:t>направлению</w:t>
      </w:r>
      <w:r>
        <w:rPr>
          <w:sz w:val="26"/>
          <w:szCs w:val="26"/>
        </w:rPr>
        <w:t xml:space="preserve"> </w:t>
      </w:r>
      <w:r w:rsidRPr="007007F7">
        <w:rPr>
          <w:sz w:val="26"/>
          <w:szCs w:val="26"/>
        </w:rPr>
        <w:t xml:space="preserve">Конкурса ________________________________________, на грант __ степени, в размере _____________рублей. </w:t>
      </w:r>
    </w:p>
    <w:p w:rsidR="000937EC" w:rsidRPr="007007F7" w:rsidRDefault="000937EC" w:rsidP="000937EC">
      <w:pPr>
        <w:spacing w:line="360" w:lineRule="auto"/>
        <w:jc w:val="both"/>
        <w:rPr>
          <w:sz w:val="26"/>
          <w:szCs w:val="26"/>
        </w:rPr>
      </w:pPr>
      <w:r w:rsidRPr="007007F7">
        <w:rPr>
          <w:sz w:val="26"/>
          <w:szCs w:val="26"/>
        </w:rPr>
        <w:t xml:space="preserve">Настоящим я, подтверждаю достоверность, предоставленной мною информации и подтверждаю свое согласие на участие в данном конкурсе на </w:t>
      </w:r>
      <w:r w:rsidRPr="00925C5A">
        <w:rPr>
          <w:sz w:val="26"/>
          <w:szCs w:val="26"/>
        </w:rPr>
        <w:t>условиях, предусмотренных Порядком</w:t>
      </w:r>
      <w:r>
        <w:rPr>
          <w:sz w:val="26"/>
          <w:szCs w:val="26"/>
        </w:rPr>
        <w:t>.</w:t>
      </w:r>
    </w:p>
    <w:p w:rsidR="000937EC" w:rsidRPr="00E27070" w:rsidRDefault="000937EC" w:rsidP="000937EC">
      <w:pPr>
        <w:spacing w:line="360" w:lineRule="auto"/>
        <w:jc w:val="both"/>
        <w:rPr>
          <w:sz w:val="20"/>
          <w:szCs w:val="20"/>
        </w:rPr>
      </w:pPr>
      <w:r w:rsidRPr="007007F7">
        <w:rPr>
          <w:sz w:val="26"/>
          <w:szCs w:val="26"/>
        </w:rPr>
        <w:t xml:space="preserve">Обязуюсь реализовать проект на условиях софинансирования за счет собственных </w:t>
      </w:r>
      <w:r w:rsidRPr="00925C5A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в размере не менее 50</w:t>
      </w:r>
      <w:r w:rsidRPr="007007F7">
        <w:rPr>
          <w:sz w:val="26"/>
          <w:szCs w:val="26"/>
        </w:rPr>
        <w:t xml:space="preserve">% от сметы расходов по проекту на </w:t>
      </w:r>
      <w:r>
        <w:rPr>
          <w:sz w:val="26"/>
          <w:szCs w:val="26"/>
        </w:rPr>
        <w:t>г</w:t>
      </w:r>
      <w:r w:rsidRPr="007007F7">
        <w:rPr>
          <w:sz w:val="26"/>
          <w:szCs w:val="26"/>
        </w:rPr>
        <w:t>рант, в размере ___________</w:t>
      </w:r>
      <w:r w:rsidR="00E27070">
        <w:rPr>
          <w:sz w:val="26"/>
          <w:szCs w:val="26"/>
        </w:rPr>
        <w:t>___рублей.</w:t>
      </w:r>
    </w:p>
    <w:p w:rsidR="000937EC" w:rsidRDefault="000937EC" w:rsidP="000937EC">
      <w:pPr>
        <w:spacing w:line="360" w:lineRule="auto"/>
        <w:jc w:val="both"/>
        <w:rPr>
          <w:sz w:val="20"/>
          <w:szCs w:val="20"/>
        </w:rPr>
      </w:pPr>
    </w:p>
    <w:p w:rsidR="000937EC" w:rsidRDefault="000937EC" w:rsidP="000937EC">
      <w:pPr>
        <w:jc w:val="both"/>
      </w:pPr>
      <w:r>
        <w:t>Дата подачи заявки:</w:t>
      </w:r>
    </w:p>
    <w:p w:rsidR="00091F72" w:rsidRPr="00D8514A" w:rsidRDefault="00D8514A" w:rsidP="00D8514A">
      <w:pPr>
        <w:jc w:val="both"/>
      </w:pPr>
      <w:r>
        <w:t>«____»____________20___</w:t>
      </w:r>
      <w:r w:rsidR="000937EC">
        <w:t>год</w:t>
      </w:r>
    </w:p>
    <w:p w:rsidR="00A3001F" w:rsidRPr="009040E9" w:rsidRDefault="00A3001F" w:rsidP="00A3001F">
      <w:pPr>
        <w:jc w:val="right"/>
        <w:rPr>
          <w:sz w:val="20"/>
          <w:szCs w:val="20"/>
        </w:rPr>
      </w:pPr>
      <w:r>
        <w:rPr>
          <w:sz w:val="26"/>
          <w:szCs w:val="26"/>
        </w:rPr>
        <w:br w:type="page"/>
      </w:r>
      <w:r w:rsidR="00E27070">
        <w:rPr>
          <w:sz w:val="20"/>
          <w:szCs w:val="20"/>
        </w:rPr>
        <w:lastRenderedPageBreak/>
        <w:t>Приложение 2</w:t>
      </w:r>
    </w:p>
    <w:p w:rsidR="00CF7C4B" w:rsidRPr="00417DB1" w:rsidRDefault="00CF7C4B" w:rsidP="00CF7C4B">
      <w:pPr>
        <w:jc w:val="right"/>
        <w:rPr>
          <w:sz w:val="20"/>
          <w:szCs w:val="20"/>
        </w:rPr>
      </w:pPr>
      <w:r w:rsidRPr="00417DB1">
        <w:rPr>
          <w:sz w:val="20"/>
          <w:szCs w:val="20"/>
        </w:rPr>
        <w:t>к конкурсной документации</w:t>
      </w:r>
    </w:p>
    <w:p w:rsidR="00A3001F" w:rsidRPr="00D8514A" w:rsidRDefault="00A3001F" w:rsidP="00A3001F">
      <w:pPr>
        <w:jc w:val="center"/>
      </w:pPr>
    </w:p>
    <w:p w:rsidR="000937EC" w:rsidRPr="00D8514A" w:rsidRDefault="000937EC" w:rsidP="000937EC">
      <w:pPr>
        <w:jc w:val="center"/>
      </w:pPr>
      <w:r w:rsidRPr="00D8514A">
        <w:t xml:space="preserve">Паспорт заявки для участие в конкурсе </w:t>
      </w:r>
      <w:r w:rsidR="007717F6" w:rsidRPr="00D8514A">
        <w:t>по</w:t>
      </w:r>
      <w:r w:rsidRPr="00D8514A">
        <w:t xml:space="preserve"> предоставлени</w:t>
      </w:r>
      <w:r w:rsidR="007717F6" w:rsidRPr="00D8514A">
        <w:t>ю</w:t>
      </w:r>
      <w:r w:rsidRPr="00D8514A">
        <w:t xml:space="preserve">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</w:t>
      </w:r>
    </w:p>
    <w:p w:rsidR="000937EC" w:rsidRPr="00D8514A" w:rsidRDefault="000937EC" w:rsidP="000937EC">
      <w:pPr>
        <w:jc w:val="center"/>
        <w:rPr>
          <w:sz w:val="20"/>
          <w:szCs w:val="20"/>
        </w:rPr>
      </w:pPr>
      <w:r w:rsidRPr="00D8514A">
        <w:rPr>
          <w:sz w:val="20"/>
          <w:szCs w:val="20"/>
        </w:rPr>
        <w:t>на официальном бланке соискателя</w:t>
      </w:r>
    </w:p>
    <w:p w:rsidR="000937EC" w:rsidRPr="00D8514A" w:rsidRDefault="000937EC" w:rsidP="000937EC">
      <w:pPr>
        <w:jc w:val="center"/>
      </w:pPr>
    </w:p>
    <w:p w:rsidR="000937EC" w:rsidRDefault="000937EC" w:rsidP="000937EC">
      <w:r w:rsidRPr="002905B0">
        <w:t xml:space="preserve">№ </w:t>
      </w:r>
      <w:proofErr w:type="spellStart"/>
      <w:r w:rsidRPr="002905B0">
        <w:t>исх</w:t>
      </w:r>
      <w:proofErr w:type="spellEnd"/>
      <w:r w:rsidRPr="002905B0">
        <w:t>__________</w:t>
      </w:r>
      <w:r>
        <w:rPr>
          <w:b/>
          <w:color w:val="0000FF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 ___________ </w:t>
      </w:r>
      <w:r w:rsidRPr="00433E57">
        <w:t>г.</w:t>
      </w:r>
    </w:p>
    <w:p w:rsidR="000937EC" w:rsidRPr="00433E57" w:rsidRDefault="000937EC" w:rsidP="000937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4"/>
        <w:gridCol w:w="2798"/>
      </w:tblGrid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Наименование организации</w:t>
            </w:r>
            <w:r>
              <w:rPr>
                <w:color w:val="000000"/>
                <w:spacing w:val="-2"/>
              </w:rPr>
              <w:t xml:space="preserve"> </w:t>
            </w:r>
            <w:r w:rsidRPr="0099025B">
              <w:rPr>
                <w:color w:val="000000"/>
                <w:spacing w:val="-2"/>
              </w:rPr>
              <w:t>(индивидуального предпринимателя)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Адрес организации</w:t>
            </w:r>
            <w:r>
              <w:rPr>
                <w:color w:val="000000"/>
                <w:spacing w:val="-2"/>
              </w:rPr>
              <w:t>/</w:t>
            </w:r>
            <w:r w:rsidRPr="00925C5A">
              <w:rPr>
                <w:color w:val="000000"/>
                <w:spacing w:val="-2"/>
              </w:rPr>
              <w:t>местонахождение ИП,</w:t>
            </w:r>
            <w:r w:rsidRPr="0099025B">
              <w:rPr>
                <w:color w:val="000000"/>
                <w:spacing w:val="-2"/>
              </w:rPr>
              <w:t xml:space="preserve"> реквизиты</w:t>
            </w:r>
            <w:r>
              <w:rPr>
                <w:color w:val="000000"/>
                <w:spacing w:val="-2"/>
              </w:rPr>
              <w:t xml:space="preserve"> (ИНН/КПП, расчетный счет, корреспондирующий счет, наименование банка)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Номера телефона, факса, адрес электронной почты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Ф.И.О. руководителя организации (индивидуального предпринимателя)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Ф.И.О. руководителя (автора проекта)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6A0AF4" w:rsidRDefault="000937EC" w:rsidP="00CB4285">
            <w:pPr>
              <w:jc w:val="center"/>
              <w:rPr>
                <w:spacing w:val="-2"/>
              </w:rPr>
            </w:pPr>
            <w:r w:rsidRPr="006A0AF4">
              <w:rPr>
                <w:spacing w:val="-2"/>
              </w:rPr>
              <w:t>6</w:t>
            </w:r>
          </w:p>
        </w:tc>
        <w:tc>
          <w:tcPr>
            <w:tcW w:w="5814" w:type="dxa"/>
          </w:tcPr>
          <w:p w:rsidR="000937EC" w:rsidRPr="006A0AF4" w:rsidRDefault="000937EC" w:rsidP="00CB4285">
            <w:pPr>
              <w:jc w:val="both"/>
              <w:rPr>
                <w:spacing w:val="-2"/>
              </w:rPr>
            </w:pPr>
            <w:r w:rsidRPr="006A0AF4">
              <w:rPr>
                <w:spacing w:val="-2"/>
              </w:rPr>
              <w:t>Перечень членов творческого или научного коллектива (если проект коллективный), их Ф.И.О., место работы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2"/>
              </w:rPr>
              <w:t>направления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Название проекта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Общий бюджет проекта (в руб.)</w:t>
            </w:r>
          </w:p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Из них</w:t>
            </w:r>
            <w:r>
              <w:rPr>
                <w:color w:val="000000"/>
                <w:spacing w:val="-2"/>
              </w:rPr>
              <w:t>: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63AB8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9.1</w:t>
            </w:r>
          </w:p>
        </w:tc>
        <w:tc>
          <w:tcPr>
            <w:tcW w:w="5814" w:type="dxa"/>
          </w:tcPr>
          <w:p w:rsidR="000937EC" w:rsidRPr="00963AB8" w:rsidRDefault="000937EC" w:rsidP="00CB428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собственные финансовые средства</w:t>
            </w:r>
            <w:r w:rsidRPr="00963AB8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в </w:t>
            </w:r>
            <w:r w:rsidRPr="00963AB8">
              <w:rPr>
                <w:color w:val="000000"/>
                <w:spacing w:val="-2"/>
              </w:rPr>
              <w:t>проекта (в руб.)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63AB8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9.2</w:t>
            </w:r>
          </w:p>
        </w:tc>
        <w:tc>
          <w:tcPr>
            <w:tcW w:w="5814" w:type="dxa"/>
          </w:tcPr>
          <w:p w:rsidR="000937EC" w:rsidRPr="00963AB8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63AB8">
              <w:rPr>
                <w:color w:val="000000"/>
                <w:spacing w:val="-2"/>
              </w:rPr>
              <w:t>средства гранта (в руб.)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  <w:tr w:rsidR="000937EC" w:rsidRPr="0099025B" w:rsidTr="00CB4285">
        <w:tc>
          <w:tcPr>
            <w:tcW w:w="675" w:type="dxa"/>
          </w:tcPr>
          <w:p w:rsidR="000937EC" w:rsidRPr="0099025B" w:rsidRDefault="000937EC" w:rsidP="00CB42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5814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  <w:r w:rsidRPr="0099025B">
              <w:rPr>
                <w:color w:val="000000"/>
                <w:spacing w:val="-2"/>
              </w:rPr>
              <w:t>Сроки реализации проекта</w:t>
            </w:r>
          </w:p>
        </w:tc>
        <w:tc>
          <w:tcPr>
            <w:tcW w:w="2798" w:type="dxa"/>
          </w:tcPr>
          <w:p w:rsidR="000937EC" w:rsidRPr="0099025B" w:rsidRDefault="000937EC" w:rsidP="00CB4285">
            <w:pPr>
              <w:jc w:val="both"/>
              <w:rPr>
                <w:color w:val="000000"/>
                <w:spacing w:val="-2"/>
              </w:rPr>
            </w:pPr>
          </w:p>
        </w:tc>
      </w:tr>
    </w:tbl>
    <w:p w:rsidR="000937EC" w:rsidRPr="0099025B" w:rsidRDefault="000937EC" w:rsidP="000937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37EC" w:rsidRPr="00D8514A" w:rsidRDefault="000937EC" w:rsidP="000937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14A">
        <w:rPr>
          <w:rFonts w:ascii="Times New Roman" w:hAnsi="Times New Roman" w:cs="Times New Roman"/>
          <w:sz w:val="24"/>
          <w:szCs w:val="24"/>
          <w:u w:val="single"/>
        </w:rPr>
        <w:t>Заполняется сотрудником Департамента промышленности Ханты-Мансийского автономного округа - Югры</w:t>
      </w:r>
    </w:p>
    <w:p w:rsidR="000937EC" w:rsidRPr="00D8514A" w:rsidRDefault="000937EC" w:rsidP="000937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37EC" w:rsidRPr="00D8514A" w:rsidRDefault="00D8514A" w:rsidP="000937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514A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37EC" w:rsidRPr="00D8514A">
        <w:rPr>
          <w:rFonts w:ascii="Times New Roman" w:hAnsi="Times New Roman" w:cs="Times New Roman"/>
          <w:sz w:val="24"/>
          <w:szCs w:val="24"/>
        </w:rPr>
        <w:t>регистр</w:t>
      </w:r>
      <w:r w:rsidRPr="00D8514A">
        <w:rPr>
          <w:rFonts w:ascii="Times New Roman" w:hAnsi="Times New Roman" w:cs="Times New Roman"/>
          <w:sz w:val="24"/>
          <w:szCs w:val="24"/>
        </w:rPr>
        <w:t>ации заявки «____»____________20___год</w:t>
      </w:r>
    </w:p>
    <w:p w:rsidR="000937EC" w:rsidRPr="00D8514A" w:rsidRDefault="00D8514A" w:rsidP="000937EC">
      <w:pPr>
        <w:jc w:val="both"/>
      </w:pPr>
      <w:r w:rsidRPr="00D8514A">
        <w:t>Регистрационный №____</w:t>
      </w:r>
    </w:p>
    <w:p w:rsidR="000937EC" w:rsidRPr="00D8514A" w:rsidRDefault="000937EC" w:rsidP="000937EC">
      <w:pPr>
        <w:pStyle w:val="ConsPlusNonformat"/>
        <w:rPr>
          <w:rFonts w:ascii="Times New Roman" w:hAnsi="Times New Roman" w:cs="Times New Roman"/>
        </w:rPr>
      </w:pPr>
      <w:r w:rsidRPr="00D8514A">
        <w:rPr>
          <w:rFonts w:ascii="Times New Roman" w:hAnsi="Times New Roman" w:cs="Times New Roman"/>
          <w:sz w:val="24"/>
          <w:szCs w:val="24"/>
        </w:rPr>
        <w:t>Подпись, Ф.И.О. сотрудника, принявшего заявку __________________________</w:t>
      </w:r>
    </w:p>
    <w:p w:rsidR="00A3001F" w:rsidRPr="0056057D" w:rsidRDefault="000937EC" w:rsidP="000937EC">
      <w:pPr>
        <w:jc w:val="right"/>
        <w:rPr>
          <w:sz w:val="20"/>
          <w:szCs w:val="20"/>
        </w:rPr>
      </w:pPr>
      <w:r>
        <w:br w:type="page"/>
      </w:r>
      <w:r w:rsidR="00A3001F" w:rsidRPr="0056057D">
        <w:rPr>
          <w:sz w:val="20"/>
          <w:szCs w:val="20"/>
        </w:rPr>
        <w:lastRenderedPageBreak/>
        <w:t xml:space="preserve">Приложение </w:t>
      </w:r>
      <w:r w:rsidR="00E27070">
        <w:rPr>
          <w:sz w:val="20"/>
          <w:szCs w:val="20"/>
        </w:rPr>
        <w:t>3</w:t>
      </w:r>
    </w:p>
    <w:p w:rsidR="00CF7C4B" w:rsidRPr="00417DB1" w:rsidRDefault="00CF7C4B" w:rsidP="00CF7C4B">
      <w:pPr>
        <w:jc w:val="right"/>
        <w:rPr>
          <w:sz w:val="20"/>
          <w:szCs w:val="20"/>
        </w:rPr>
      </w:pPr>
      <w:r w:rsidRPr="00417DB1">
        <w:rPr>
          <w:sz w:val="20"/>
          <w:szCs w:val="20"/>
        </w:rPr>
        <w:t>к конкурсной документации</w:t>
      </w:r>
    </w:p>
    <w:p w:rsidR="00A3001F" w:rsidRDefault="00A3001F" w:rsidP="00A3001F">
      <w:pPr>
        <w:jc w:val="right"/>
        <w:rPr>
          <w:sz w:val="20"/>
          <w:szCs w:val="20"/>
        </w:rPr>
      </w:pPr>
    </w:p>
    <w:p w:rsidR="00D8514A" w:rsidRDefault="000937EC" w:rsidP="000937EC">
      <w:pPr>
        <w:jc w:val="center"/>
        <w:rPr>
          <w:sz w:val="28"/>
          <w:szCs w:val="28"/>
        </w:rPr>
      </w:pPr>
      <w:r w:rsidRPr="0065679E">
        <w:rPr>
          <w:sz w:val="28"/>
          <w:szCs w:val="28"/>
        </w:rPr>
        <w:t>Смет</w:t>
      </w:r>
      <w:r>
        <w:rPr>
          <w:sz w:val="28"/>
          <w:szCs w:val="28"/>
        </w:rPr>
        <w:t>а</w:t>
      </w:r>
      <w:r w:rsidRPr="0065679E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проекта ___________________ </w:t>
      </w:r>
      <w:r w:rsidRPr="000937EC">
        <w:rPr>
          <w:sz w:val="28"/>
          <w:szCs w:val="28"/>
        </w:rPr>
        <w:t>по предоставлению</w:t>
      </w:r>
      <w:r w:rsidRPr="0079330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грантов в форме субсидии из бюджет</w:t>
      </w:r>
      <w:r w:rsidR="00D8514A">
        <w:rPr>
          <w:sz w:val="28"/>
          <w:szCs w:val="28"/>
        </w:rPr>
        <w:t>а Ханты-Мансийского автономного</w:t>
      </w:r>
    </w:p>
    <w:p w:rsidR="000937EC" w:rsidRDefault="000937EC" w:rsidP="000937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– Югры на развитие внутреннего, въездного, в том числе этнографического туризма </w:t>
      </w:r>
    </w:p>
    <w:p w:rsidR="000937EC" w:rsidRDefault="000937EC" w:rsidP="000937E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2378"/>
        <w:gridCol w:w="1986"/>
        <w:gridCol w:w="1838"/>
      </w:tblGrid>
      <w:tr w:rsidR="000937EC" w:rsidTr="00CB4285">
        <w:tc>
          <w:tcPr>
            <w:tcW w:w="675" w:type="dxa"/>
            <w:shd w:val="clear" w:color="auto" w:fill="auto"/>
          </w:tcPr>
          <w:p w:rsidR="000937EC" w:rsidRPr="007E1DBE" w:rsidRDefault="000937EC" w:rsidP="00CB428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DB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37EC" w:rsidRDefault="000937EC" w:rsidP="00CB4285">
            <w:pPr>
              <w:jc w:val="center"/>
            </w:pPr>
            <w:r w:rsidRPr="00F21E12">
              <w:t>п/п</w:t>
            </w:r>
          </w:p>
        </w:tc>
        <w:tc>
          <w:tcPr>
            <w:tcW w:w="2410" w:type="dxa"/>
            <w:shd w:val="clear" w:color="auto" w:fill="auto"/>
          </w:tcPr>
          <w:p w:rsidR="000937EC" w:rsidRDefault="000937EC" w:rsidP="00CB4285">
            <w:pPr>
              <w:jc w:val="center"/>
            </w:pPr>
            <w:r w:rsidRPr="00F21E12">
              <w:t>Наименование мероприят</w:t>
            </w:r>
            <w:r w:rsidRPr="00925C5A">
              <w:t>ия</w:t>
            </w:r>
          </w:p>
        </w:tc>
        <w:tc>
          <w:tcPr>
            <w:tcW w:w="2378" w:type="dxa"/>
            <w:shd w:val="clear" w:color="auto" w:fill="auto"/>
          </w:tcPr>
          <w:p w:rsidR="000937EC" w:rsidRDefault="000937EC" w:rsidP="00CB4285">
            <w:pPr>
              <w:jc w:val="center"/>
            </w:pPr>
            <w:r>
              <w:t>Срок реализации мероприятия в рамках Проекта</w:t>
            </w:r>
          </w:p>
        </w:tc>
        <w:tc>
          <w:tcPr>
            <w:tcW w:w="1986" w:type="dxa"/>
            <w:shd w:val="clear" w:color="auto" w:fill="auto"/>
          </w:tcPr>
          <w:p w:rsidR="000937EC" w:rsidRPr="007E1DBE" w:rsidRDefault="000937EC" w:rsidP="00CB428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DBE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0937EC" w:rsidRDefault="000937EC" w:rsidP="00CB4285">
            <w:pPr>
              <w:jc w:val="center"/>
            </w:pPr>
            <w:r w:rsidRPr="00F21E12">
              <w:t>руб. (за счет средств гранта)</w:t>
            </w:r>
          </w:p>
        </w:tc>
        <w:tc>
          <w:tcPr>
            <w:tcW w:w="1838" w:type="dxa"/>
            <w:shd w:val="clear" w:color="auto" w:fill="auto"/>
          </w:tcPr>
          <w:p w:rsidR="000937EC" w:rsidRPr="007E1DBE" w:rsidRDefault="000937EC" w:rsidP="00CB428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DB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0937EC" w:rsidRDefault="000937EC" w:rsidP="00CB4285">
            <w:pPr>
              <w:jc w:val="center"/>
            </w:pPr>
            <w:r>
              <w:t>с</w:t>
            </w:r>
            <w:r w:rsidRPr="00F21E12">
              <w:t>обственных</w:t>
            </w:r>
            <w:r>
              <w:t xml:space="preserve"> </w:t>
            </w:r>
            <w:r w:rsidRPr="00F21E12">
              <w:t>средств, руб.</w:t>
            </w:r>
          </w:p>
        </w:tc>
      </w:tr>
      <w:tr w:rsidR="000937EC" w:rsidTr="00CB4285">
        <w:tc>
          <w:tcPr>
            <w:tcW w:w="675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</w:tr>
      <w:tr w:rsidR="000937EC" w:rsidTr="00CB4285">
        <w:tc>
          <w:tcPr>
            <w:tcW w:w="675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</w:tr>
      <w:tr w:rsidR="000937EC" w:rsidTr="00CB4285">
        <w:tc>
          <w:tcPr>
            <w:tcW w:w="675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</w:tr>
      <w:tr w:rsidR="000937EC" w:rsidTr="00CB4285">
        <w:tc>
          <w:tcPr>
            <w:tcW w:w="675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</w:tr>
      <w:tr w:rsidR="000937EC" w:rsidTr="00CB4285">
        <w:tc>
          <w:tcPr>
            <w:tcW w:w="675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</w:tr>
      <w:tr w:rsidR="000937EC" w:rsidTr="00CB4285">
        <w:tc>
          <w:tcPr>
            <w:tcW w:w="675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0937EC" w:rsidRDefault="000937EC" w:rsidP="00CB4285">
            <w:pPr>
              <w:jc w:val="center"/>
            </w:pPr>
          </w:p>
        </w:tc>
      </w:tr>
    </w:tbl>
    <w:p w:rsidR="000937EC" w:rsidRDefault="000937EC" w:rsidP="000937EC"/>
    <w:p w:rsidR="00D8514A" w:rsidRDefault="00D8514A" w:rsidP="000937EC"/>
    <w:p w:rsidR="000937EC" w:rsidRDefault="000937EC" w:rsidP="000937EC"/>
    <w:p w:rsidR="000937EC" w:rsidRDefault="000937EC" w:rsidP="000937EC">
      <w:proofErr w:type="spellStart"/>
      <w:r w:rsidRPr="0095760C">
        <w:t>Грантополучатель</w:t>
      </w:r>
      <w:proofErr w:type="spellEnd"/>
      <w:r w:rsidRPr="0095760C">
        <w:t xml:space="preserve"> </w:t>
      </w:r>
      <w:r w:rsidRPr="0095760C">
        <w:tab/>
      </w:r>
      <w:r w:rsidRPr="0095760C">
        <w:tab/>
      </w:r>
      <w:r w:rsidRPr="0095760C">
        <w:tab/>
      </w:r>
      <w:r w:rsidRPr="0095760C">
        <w:tab/>
      </w:r>
      <w:r w:rsidRPr="0095760C">
        <w:tab/>
      </w:r>
      <w:r w:rsidRPr="0095760C">
        <w:tab/>
      </w:r>
      <w:r w:rsidRPr="0095760C">
        <w:tab/>
      </w:r>
      <w:r w:rsidR="00D8514A">
        <w:tab/>
      </w:r>
      <w:r w:rsidR="00D8514A">
        <w:tab/>
      </w:r>
      <w:r>
        <w:t>_____________</w:t>
      </w:r>
    </w:p>
    <w:p w:rsidR="000937EC" w:rsidRDefault="00D8514A" w:rsidP="000937E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7EC">
        <w:t>п</w:t>
      </w:r>
      <w:r w:rsidR="000937EC" w:rsidRPr="00206502">
        <w:rPr>
          <w:sz w:val="20"/>
          <w:szCs w:val="20"/>
        </w:rPr>
        <w:t>одпись</w:t>
      </w:r>
    </w:p>
    <w:p w:rsidR="000937EC" w:rsidRDefault="000937EC" w:rsidP="000937EC">
      <w:pPr>
        <w:rPr>
          <w:sz w:val="20"/>
          <w:szCs w:val="20"/>
        </w:rPr>
      </w:pPr>
    </w:p>
    <w:p w:rsidR="00D8514A" w:rsidRDefault="00D8514A" w:rsidP="000937E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CF7C4B" w:rsidRPr="006E033C" w:rsidRDefault="00D8514A" w:rsidP="00D8514A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27070">
        <w:rPr>
          <w:sz w:val="20"/>
          <w:szCs w:val="20"/>
        </w:rPr>
        <w:lastRenderedPageBreak/>
        <w:t>Приложение 4</w:t>
      </w:r>
    </w:p>
    <w:p w:rsidR="00CF7C4B" w:rsidRPr="006E033C" w:rsidRDefault="00CF7C4B" w:rsidP="00CF7C4B">
      <w:pPr>
        <w:jc w:val="right"/>
        <w:rPr>
          <w:sz w:val="20"/>
          <w:szCs w:val="20"/>
        </w:rPr>
      </w:pPr>
      <w:r w:rsidRPr="006E033C">
        <w:rPr>
          <w:sz w:val="20"/>
          <w:szCs w:val="20"/>
        </w:rPr>
        <w:t>к конкурсной документации</w:t>
      </w:r>
    </w:p>
    <w:p w:rsidR="00CF7C4B" w:rsidRPr="00CF7C4B" w:rsidRDefault="00CF7C4B" w:rsidP="00CF7C4B">
      <w:pPr>
        <w:jc w:val="center"/>
        <w:rPr>
          <w:b/>
        </w:rPr>
      </w:pPr>
    </w:p>
    <w:p w:rsidR="00CF7C4B" w:rsidRPr="00CF7C4B" w:rsidRDefault="00CF7C4B" w:rsidP="00CF7C4B">
      <w:pPr>
        <w:jc w:val="center"/>
        <w:rPr>
          <w:b/>
        </w:rPr>
      </w:pPr>
      <w:r w:rsidRPr="00CF7C4B">
        <w:rPr>
          <w:b/>
        </w:rPr>
        <w:t>на официальном бланке</w:t>
      </w:r>
    </w:p>
    <w:p w:rsidR="00CF7C4B" w:rsidRPr="00CF7C4B" w:rsidRDefault="00CF7C4B" w:rsidP="00D8514A">
      <w:pPr>
        <w:jc w:val="center"/>
        <w:rPr>
          <w:b/>
        </w:rPr>
      </w:pPr>
    </w:p>
    <w:p w:rsidR="00CF7C4B" w:rsidRPr="00CF7C4B" w:rsidRDefault="00CF7C4B" w:rsidP="00CF7C4B">
      <w:pPr>
        <w:jc w:val="both"/>
      </w:pPr>
      <w:r>
        <w:t xml:space="preserve">№ исх 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319C">
        <w:t>«</w:t>
      </w:r>
      <w:r w:rsidRPr="00CF7C4B">
        <w:t>___</w:t>
      </w:r>
      <w:r w:rsidR="00BA319C">
        <w:t>»</w:t>
      </w:r>
      <w:r w:rsidRPr="00CF7C4B">
        <w:t xml:space="preserve"> ___________ г.</w:t>
      </w:r>
    </w:p>
    <w:p w:rsidR="00CF7C4B" w:rsidRDefault="00CF7C4B" w:rsidP="00CF7C4B">
      <w:pPr>
        <w:jc w:val="center"/>
        <w:rPr>
          <w:b/>
        </w:rPr>
      </w:pPr>
    </w:p>
    <w:p w:rsidR="00D8514A" w:rsidRPr="00CF7C4B" w:rsidRDefault="00D8514A" w:rsidP="00CF7C4B">
      <w:pPr>
        <w:jc w:val="center"/>
        <w:rPr>
          <w:b/>
        </w:rPr>
      </w:pPr>
    </w:p>
    <w:p w:rsidR="00D8514A" w:rsidRDefault="00D8514A" w:rsidP="00CF7C4B">
      <w:pPr>
        <w:jc w:val="right"/>
      </w:pPr>
      <w:r>
        <w:t>Д</w:t>
      </w:r>
      <w:r w:rsidR="00CF7C4B">
        <w:t>иректор</w:t>
      </w:r>
      <w:r>
        <w:t>у</w:t>
      </w:r>
    </w:p>
    <w:p w:rsidR="00CF7C4B" w:rsidRPr="00CF7C4B" w:rsidRDefault="00CF7C4B" w:rsidP="00D8514A">
      <w:pPr>
        <w:jc w:val="right"/>
      </w:pPr>
      <w:r>
        <w:t>Департамента</w:t>
      </w:r>
      <w:r w:rsidR="00D8514A">
        <w:t xml:space="preserve"> </w:t>
      </w:r>
      <w:r w:rsidR="00DC3E5F">
        <w:t>промышленности</w:t>
      </w:r>
    </w:p>
    <w:p w:rsidR="00CF7C4B" w:rsidRPr="00CF7C4B" w:rsidRDefault="00CF7C4B" w:rsidP="00CF7C4B">
      <w:pPr>
        <w:jc w:val="right"/>
      </w:pPr>
      <w:r>
        <w:t>Ханты-Мансийского автономного</w:t>
      </w:r>
    </w:p>
    <w:p w:rsidR="00CF7C4B" w:rsidRPr="00CF7C4B" w:rsidRDefault="00CF7C4B" w:rsidP="00CF7C4B">
      <w:pPr>
        <w:jc w:val="right"/>
      </w:pPr>
      <w:r w:rsidRPr="00CF7C4B">
        <w:t>округа – Югры</w:t>
      </w:r>
    </w:p>
    <w:p w:rsidR="00D8514A" w:rsidRDefault="00D8514A" w:rsidP="00CF7C4B">
      <w:pPr>
        <w:jc w:val="right"/>
      </w:pPr>
    </w:p>
    <w:p w:rsidR="00CF7C4B" w:rsidRPr="00CF7C4B" w:rsidRDefault="00D8514A" w:rsidP="00CF7C4B">
      <w:pPr>
        <w:jc w:val="right"/>
      </w:pPr>
      <w:r>
        <w:t>К.С. Зайцеву</w:t>
      </w:r>
    </w:p>
    <w:p w:rsidR="00CF7C4B" w:rsidRPr="00CF7C4B" w:rsidRDefault="00CF7C4B" w:rsidP="00CF7C4B">
      <w:pPr>
        <w:jc w:val="right"/>
      </w:pPr>
    </w:p>
    <w:p w:rsidR="00CF7C4B" w:rsidRDefault="00CF7C4B" w:rsidP="00CF7C4B">
      <w:pPr>
        <w:jc w:val="center"/>
      </w:pPr>
    </w:p>
    <w:p w:rsidR="00D8514A" w:rsidRPr="00CF7C4B" w:rsidRDefault="00D8514A" w:rsidP="00CF7C4B">
      <w:pPr>
        <w:jc w:val="center"/>
      </w:pPr>
    </w:p>
    <w:p w:rsidR="00CF7C4B" w:rsidRPr="00CF7C4B" w:rsidRDefault="00CF7C4B" w:rsidP="00CF7C4B">
      <w:pPr>
        <w:jc w:val="center"/>
      </w:pPr>
    </w:p>
    <w:p w:rsidR="00CF7C4B" w:rsidRPr="00CF7C4B" w:rsidRDefault="00CF7C4B" w:rsidP="00CF7C4B">
      <w:pPr>
        <w:jc w:val="center"/>
      </w:pPr>
      <w:r w:rsidRPr="00CF7C4B">
        <w:t xml:space="preserve">Уважаемый </w:t>
      </w:r>
      <w:r w:rsidR="00D8514A">
        <w:t>Кирилл Сергеевич</w:t>
      </w:r>
      <w:r w:rsidRPr="00CF7C4B">
        <w:t>!</w:t>
      </w:r>
    </w:p>
    <w:p w:rsidR="00CF7C4B" w:rsidRPr="00CF7C4B" w:rsidRDefault="00CF7C4B" w:rsidP="00CF7C4B">
      <w:pPr>
        <w:jc w:val="center"/>
      </w:pPr>
    </w:p>
    <w:p w:rsidR="00CF7C4B" w:rsidRPr="00CF7C4B" w:rsidRDefault="00CF7C4B" w:rsidP="00CF7C4B">
      <w:pPr>
        <w:spacing w:line="360" w:lineRule="auto"/>
        <w:jc w:val="both"/>
      </w:pPr>
      <w:r w:rsidRPr="00CF7C4B">
        <w:t>Настоящим ______________________________</w:t>
      </w:r>
      <w:r>
        <w:t>_____________________________________</w:t>
      </w:r>
    </w:p>
    <w:p w:rsidR="00CF7C4B" w:rsidRPr="00CF7C4B" w:rsidRDefault="00CF7C4B" w:rsidP="00CF7C4B">
      <w:pPr>
        <w:spacing w:line="360" w:lineRule="auto"/>
        <w:ind w:left="1416"/>
        <w:jc w:val="both"/>
      </w:pPr>
      <w:r w:rsidRPr="00CF7C4B">
        <w:t>(наименование претендента на участие в конкурсе на получение грантов)</w:t>
      </w:r>
    </w:p>
    <w:p w:rsidR="00CF7C4B" w:rsidRPr="00CF7C4B" w:rsidRDefault="00CF7C4B" w:rsidP="00CF7C4B">
      <w:pPr>
        <w:spacing w:line="360" w:lineRule="auto"/>
        <w:jc w:val="both"/>
      </w:pPr>
      <w:r w:rsidRPr="00CF7C4B">
        <w:t xml:space="preserve">направляет заявку на участие в конкурсе 20__ года </w:t>
      </w:r>
      <w:r w:rsidR="007717F6">
        <w:t>по</w:t>
      </w:r>
      <w:r w:rsidRPr="00CF7C4B">
        <w:t xml:space="preserve"> </w:t>
      </w:r>
      <w:r w:rsidR="007717F6">
        <w:t>предоставлению</w:t>
      </w:r>
      <w:r w:rsidRPr="00CF7C4B">
        <w:t xml:space="preserve"> грант</w:t>
      </w:r>
      <w:r w:rsidR="007717F6">
        <w:t>ов</w:t>
      </w:r>
      <w:r w:rsidRPr="00CF7C4B">
        <w:t xml:space="preserve"> </w:t>
      </w:r>
      <w:r w:rsidR="00DC3E5F" w:rsidRPr="00DC3E5F">
        <w:t>в форме субсиди</w:t>
      </w:r>
      <w:r w:rsidR="007717F6">
        <w:t>и</w:t>
      </w:r>
      <w:r w:rsidR="00DC3E5F" w:rsidRPr="00DC3E5F">
        <w:t xml:space="preserve"> из бюджета Ханты-Мансийского автономного округа – Югры на развитие внутреннего, въездного, в том числе этнографического туризма</w:t>
      </w:r>
      <w:r w:rsidRPr="00CF7C4B">
        <w:t xml:space="preserve"> по </w:t>
      </w:r>
      <w:r w:rsidR="00DC3E5F">
        <w:t>направлению</w:t>
      </w:r>
      <w:r>
        <w:t xml:space="preserve"> ________________________</w:t>
      </w:r>
    </w:p>
    <w:p w:rsidR="00CF7C4B" w:rsidRPr="00CF7C4B" w:rsidRDefault="00CF7C4B" w:rsidP="00CF7C4B">
      <w:pPr>
        <w:jc w:val="both"/>
      </w:pPr>
    </w:p>
    <w:p w:rsidR="00CF7C4B" w:rsidRPr="00CF7C4B" w:rsidRDefault="00CF7C4B" w:rsidP="00CF7C4B">
      <w:pPr>
        <w:jc w:val="both"/>
      </w:pPr>
    </w:p>
    <w:p w:rsidR="00CF7C4B" w:rsidRPr="00CF7C4B" w:rsidRDefault="00CF7C4B" w:rsidP="00CF7C4B">
      <w:pPr>
        <w:jc w:val="both"/>
      </w:pPr>
    </w:p>
    <w:p w:rsidR="00CF7C4B" w:rsidRPr="00CF7C4B" w:rsidRDefault="00CF7C4B" w:rsidP="00CF7C4B">
      <w:pPr>
        <w:jc w:val="both"/>
      </w:pPr>
    </w:p>
    <w:p w:rsidR="00CF7C4B" w:rsidRPr="00CF7C4B" w:rsidRDefault="00CF7C4B" w:rsidP="00CF7C4B">
      <w:pPr>
        <w:jc w:val="both"/>
      </w:pPr>
      <w:r w:rsidRPr="00CF7C4B">
        <w:t>Прете</w:t>
      </w:r>
      <w:r w:rsidR="0052388A">
        <w:t>ндент/руководитель организации</w:t>
      </w:r>
    </w:p>
    <w:p w:rsidR="00CF7C4B" w:rsidRPr="00CF7C4B" w:rsidRDefault="00CF7C4B" w:rsidP="00CF7C4B">
      <w:pPr>
        <w:jc w:val="both"/>
      </w:pPr>
      <w:r w:rsidRPr="00CF7C4B">
        <w:t>______________</w:t>
      </w:r>
      <w:r>
        <w:t>___/_______________</w:t>
      </w:r>
    </w:p>
    <w:p w:rsidR="00902D80" w:rsidRPr="0052388A" w:rsidRDefault="00CF7C4B" w:rsidP="0052388A">
      <w:r>
        <w:rPr>
          <w:b/>
        </w:rPr>
        <w:tab/>
      </w:r>
      <w:r w:rsidRPr="00CF7C4B">
        <w:t>(подпись)</w:t>
      </w:r>
      <w:r>
        <w:tab/>
      </w:r>
      <w:r w:rsidR="0052388A">
        <w:t>(расшифровка)</w:t>
      </w:r>
    </w:p>
    <w:sectPr w:rsidR="00902D80" w:rsidRPr="0052388A" w:rsidSect="007D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25B"/>
    <w:multiLevelType w:val="multilevel"/>
    <w:tmpl w:val="D894623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">
    <w:nsid w:val="06CA1F0B"/>
    <w:multiLevelType w:val="hybridMultilevel"/>
    <w:tmpl w:val="3E42DAE6"/>
    <w:lvl w:ilvl="0" w:tplc="8DF80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13CF5"/>
    <w:multiLevelType w:val="hybridMultilevel"/>
    <w:tmpl w:val="5FB28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1A63"/>
    <w:multiLevelType w:val="hybridMultilevel"/>
    <w:tmpl w:val="194013BE"/>
    <w:lvl w:ilvl="0" w:tplc="82F0C1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61097F"/>
    <w:multiLevelType w:val="hybridMultilevel"/>
    <w:tmpl w:val="EB328B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A939BE"/>
    <w:multiLevelType w:val="hybridMultilevel"/>
    <w:tmpl w:val="DCB6C8F4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74015"/>
    <w:multiLevelType w:val="hybridMultilevel"/>
    <w:tmpl w:val="33B4F186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9675D4"/>
    <w:multiLevelType w:val="hybridMultilevel"/>
    <w:tmpl w:val="0A248194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F60377"/>
    <w:multiLevelType w:val="hybridMultilevel"/>
    <w:tmpl w:val="4622D578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8E75A2"/>
    <w:multiLevelType w:val="hybridMultilevel"/>
    <w:tmpl w:val="1FEC26E8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A666A2"/>
    <w:multiLevelType w:val="hybridMultilevel"/>
    <w:tmpl w:val="656077BA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240CEA"/>
    <w:multiLevelType w:val="hybridMultilevel"/>
    <w:tmpl w:val="2C8C4C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8A97B4F"/>
    <w:multiLevelType w:val="hybridMultilevel"/>
    <w:tmpl w:val="BD5292D4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B42ECA"/>
    <w:multiLevelType w:val="hybridMultilevel"/>
    <w:tmpl w:val="80C69FB6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FC0025"/>
    <w:multiLevelType w:val="hybridMultilevel"/>
    <w:tmpl w:val="8D4C3F52"/>
    <w:lvl w:ilvl="0" w:tplc="C21AE4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19"/>
    <w:rsid w:val="00022C24"/>
    <w:rsid w:val="0003294B"/>
    <w:rsid w:val="00060DB7"/>
    <w:rsid w:val="00072E71"/>
    <w:rsid w:val="00091F72"/>
    <w:rsid w:val="000937EC"/>
    <w:rsid w:val="000A4C70"/>
    <w:rsid w:val="000C1872"/>
    <w:rsid w:val="000D2FEA"/>
    <w:rsid w:val="000D5E2E"/>
    <w:rsid w:val="001116B7"/>
    <w:rsid w:val="0011284B"/>
    <w:rsid w:val="00151085"/>
    <w:rsid w:val="0019790A"/>
    <w:rsid w:val="001F2EEB"/>
    <w:rsid w:val="00211EBD"/>
    <w:rsid w:val="00234C26"/>
    <w:rsid w:val="00243A3E"/>
    <w:rsid w:val="00281DFE"/>
    <w:rsid w:val="002B4D7E"/>
    <w:rsid w:val="002C73AF"/>
    <w:rsid w:val="002E46C5"/>
    <w:rsid w:val="00380E27"/>
    <w:rsid w:val="003B33BA"/>
    <w:rsid w:val="003C73BF"/>
    <w:rsid w:val="003D0BC1"/>
    <w:rsid w:val="003D0C1D"/>
    <w:rsid w:val="003E0FBE"/>
    <w:rsid w:val="0041165D"/>
    <w:rsid w:val="0041375C"/>
    <w:rsid w:val="00417DB1"/>
    <w:rsid w:val="00420E29"/>
    <w:rsid w:val="0044314E"/>
    <w:rsid w:val="00475B34"/>
    <w:rsid w:val="004C0980"/>
    <w:rsid w:val="004E79D9"/>
    <w:rsid w:val="004F5D7B"/>
    <w:rsid w:val="0052388A"/>
    <w:rsid w:val="0053260C"/>
    <w:rsid w:val="0053555F"/>
    <w:rsid w:val="00536E0F"/>
    <w:rsid w:val="00566E9E"/>
    <w:rsid w:val="00576669"/>
    <w:rsid w:val="0058327C"/>
    <w:rsid w:val="005B1E0F"/>
    <w:rsid w:val="005D4C7B"/>
    <w:rsid w:val="00635EAF"/>
    <w:rsid w:val="00650372"/>
    <w:rsid w:val="00676FD8"/>
    <w:rsid w:val="0068229B"/>
    <w:rsid w:val="0069373C"/>
    <w:rsid w:val="006A0AF4"/>
    <w:rsid w:val="006A7D8D"/>
    <w:rsid w:val="006B5C2E"/>
    <w:rsid w:val="006C26AF"/>
    <w:rsid w:val="006E033C"/>
    <w:rsid w:val="00712CA1"/>
    <w:rsid w:val="00721AFD"/>
    <w:rsid w:val="007717F6"/>
    <w:rsid w:val="007D01A1"/>
    <w:rsid w:val="00800120"/>
    <w:rsid w:val="00853EB7"/>
    <w:rsid w:val="00854A26"/>
    <w:rsid w:val="00854D8C"/>
    <w:rsid w:val="00860D0C"/>
    <w:rsid w:val="00872B01"/>
    <w:rsid w:val="008849C1"/>
    <w:rsid w:val="00892B27"/>
    <w:rsid w:val="008C397C"/>
    <w:rsid w:val="008D596F"/>
    <w:rsid w:val="00900C07"/>
    <w:rsid w:val="00902D80"/>
    <w:rsid w:val="00911940"/>
    <w:rsid w:val="00945B61"/>
    <w:rsid w:val="009532A5"/>
    <w:rsid w:val="009807E3"/>
    <w:rsid w:val="009D77AB"/>
    <w:rsid w:val="009E6B0F"/>
    <w:rsid w:val="00A0464B"/>
    <w:rsid w:val="00A10874"/>
    <w:rsid w:val="00A16219"/>
    <w:rsid w:val="00A3001F"/>
    <w:rsid w:val="00A616F2"/>
    <w:rsid w:val="00A73694"/>
    <w:rsid w:val="00AD5DC6"/>
    <w:rsid w:val="00AE126D"/>
    <w:rsid w:val="00B107A5"/>
    <w:rsid w:val="00B12EC6"/>
    <w:rsid w:val="00B21C70"/>
    <w:rsid w:val="00B23498"/>
    <w:rsid w:val="00B76753"/>
    <w:rsid w:val="00BA319C"/>
    <w:rsid w:val="00C0570C"/>
    <w:rsid w:val="00C500DE"/>
    <w:rsid w:val="00C63E56"/>
    <w:rsid w:val="00C96418"/>
    <w:rsid w:val="00CB4285"/>
    <w:rsid w:val="00CF7C4B"/>
    <w:rsid w:val="00D110B6"/>
    <w:rsid w:val="00D201ED"/>
    <w:rsid w:val="00D8514A"/>
    <w:rsid w:val="00D915F3"/>
    <w:rsid w:val="00D91FA5"/>
    <w:rsid w:val="00D930A1"/>
    <w:rsid w:val="00DC2FEC"/>
    <w:rsid w:val="00DC3E5F"/>
    <w:rsid w:val="00DF2FEA"/>
    <w:rsid w:val="00E05A11"/>
    <w:rsid w:val="00E27070"/>
    <w:rsid w:val="00E36627"/>
    <w:rsid w:val="00E97A1B"/>
    <w:rsid w:val="00ED6D6A"/>
    <w:rsid w:val="00EF2A05"/>
    <w:rsid w:val="00EF2CB7"/>
    <w:rsid w:val="00F66A9C"/>
    <w:rsid w:val="00FB71DC"/>
    <w:rsid w:val="00FC5A23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6219"/>
    <w:rPr>
      <w:color w:val="0000FF"/>
      <w:u w:val="single"/>
    </w:rPr>
  </w:style>
  <w:style w:type="paragraph" w:customStyle="1" w:styleId="ConsPlusTitle">
    <w:name w:val="ConsPlusTitle"/>
    <w:uiPriority w:val="99"/>
    <w:rsid w:val="00A162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A162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A16219"/>
    <w:pPr>
      <w:jc w:val="both"/>
    </w:pPr>
    <w:rPr>
      <w:b/>
      <w:szCs w:val="20"/>
      <w:lang w:val="x-none"/>
    </w:rPr>
  </w:style>
  <w:style w:type="character" w:customStyle="1" w:styleId="20">
    <w:name w:val="Основной текст 2 Знак"/>
    <w:link w:val="2"/>
    <w:rsid w:val="00A16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Термин"/>
    <w:basedOn w:val="a"/>
    <w:next w:val="a5"/>
    <w:rsid w:val="00A16219"/>
    <w:rPr>
      <w:szCs w:val="20"/>
    </w:rPr>
  </w:style>
  <w:style w:type="paragraph" w:customStyle="1" w:styleId="a5">
    <w:name w:val="Список определений"/>
    <w:basedOn w:val="a"/>
    <w:next w:val="a4"/>
    <w:rsid w:val="00A16219"/>
    <w:pPr>
      <w:ind w:left="360"/>
    </w:pPr>
    <w:rPr>
      <w:szCs w:val="20"/>
    </w:rPr>
  </w:style>
  <w:style w:type="paragraph" w:customStyle="1" w:styleId="1">
    <w:name w:val="Обычный1"/>
    <w:rsid w:val="00A16219"/>
    <w:rPr>
      <w:rFonts w:ascii="Arial" w:eastAsia="Times New Roman" w:hAnsi="Arial"/>
      <w:snapToGrid w:val="0"/>
      <w:sz w:val="18"/>
    </w:rPr>
  </w:style>
  <w:style w:type="paragraph" w:styleId="a6">
    <w:name w:val="List Paragraph"/>
    <w:basedOn w:val="a"/>
    <w:uiPriority w:val="34"/>
    <w:qFormat/>
    <w:rsid w:val="00A16219"/>
    <w:pPr>
      <w:ind w:left="720"/>
      <w:contextualSpacing/>
    </w:pPr>
    <w:rPr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A16219"/>
    <w:pPr>
      <w:spacing w:after="120"/>
    </w:pPr>
    <w:rPr>
      <w:sz w:val="20"/>
      <w:szCs w:val="20"/>
      <w:lang w:val="x-none"/>
    </w:rPr>
  </w:style>
  <w:style w:type="character" w:customStyle="1" w:styleId="a8">
    <w:name w:val="Основной текст Знак"/>
    <w:link w:val="a7"/>
    <w:uiPriority w:val="99"/>
    <w:rsid w:val="00A16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1621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Normal">
    <w:name w:val="ConsNormal"/>
    <w:rsid w:val="00A1621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No Spacing"/>
    <w:link w:val="aa"/>
    <w:uiPriority w:val="1"/>
    <w:qFormat/>
    <w:rsid w:val="00A3001F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A3001F"/>
    <w:rPr>
      <w:rFonts w:eastAsia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A0464B"/>
    <w:rPr>
      <w:rFonts w:ascii="Arial" w:eastAsia="Times New Roman" w:hAnsi="Arial" w:cs="Arial"/>
      <w:lang w:val="ru-RU" w:eastAsia="ru-RU" w:bidi="ar-SA"/>
    </w:rPr>
  </w:style>
  <w:style w:type="character" w:styleId="ab">
    <w:name w:val="FollowedHyperlink"/>
    <w:uiPriority w:val="99"/>
    <w:semiHidden/>
    <w:unhideWhenUsed/>
    <w:rsid w:val="00E05A11"/>
    <w:rPr>
      <w:color w:val="800080"/>
      <w:u w:val="single"/>
    </w:rPr>
  </w:style>
  <w:style w:type="character" w:customStyle="1" w:styleId="ListLabel28">
    <w:name w:val="ListLabel 28"/>
    <w:qFormat/>
    <w:rsid w:val="00854A2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6219"/>
    <w:rPr>
      <w:color w:val="0000FF"/>
      <w:u w:val="single"/>
    </w:rPr>
  </w:style>
  <w:style w:type="paragraph" w:customStyle="1" w:styleId="ConsPlusTitle">
    <w:name w:val="ConsPlusTitle"/>
    <w:uiPriority w:val="99"/>
    <w:rsid w:val="00A162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A162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A16219"/>
    <w:pPr>
      <w:jc w:val="both"/>
    </w:pPr>
    <w:rPr>
      <w:b/>
      <w:szCs w:val="20"/>
      <w:lang w:val="x-none"/>
    </w:rPr>
  </w:style>
  <w:style w:type="character" w:customStyle="1" w:styleId="20">
    <w:name w:val="Основной текст 2 Знак"/>
    <w:link w:val="2"/>
    <w:rsid w:val="00A16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Термин"/>
    <w:basedOn w:val="a"/>
    <w:next w:val="a5"/>
    <w:rsid w:val="00A16219"/>
    <w:rPr>
      <w:szCs w:val="20"/>
    </w:rPr>
  </w:style>
  <w:style w:type="paragraph" w:customStyle="1" w:styleId="a5">
    <w:name w:val="Список определений"/>
    <w:basedOn w:val="a"/>
    <w:next w:val="a4"/>
    <w:rsid w:val="00A16219"/>
    <w:pPr>
      <w:ind w:left="360"/>
    </w:pPr>
    <w:rPr>
      <w:szCs w:val="20"/>
    </w:rPr>
  </w:style>
  <w:style w:type="paragraph" w:customStyle="1" w:styleId="1">
    <w:name w:val="Обычный1"/>
    <w:rsid w:val="00A16219"/>
    <w:rPr>
      <w:rFonts w:ascii="Arial" w:eastAsia="Times New Roman" w:hAnsi="Arial"/>
      <w:snapToGrid w:val="0"/>
      <w:sz w:val="18"/>
    </w:rPr>
  </w:style>
  <w:style w:type="paragraph" w:styleId="a6">
    <w:name w:val="List Paragraph"/>
    <w:basedOn w:val="a"/>
    <w:uiPriority w:val="34"/>
    <w:qFormat/>
    <w:rsid w:val="00A16219"/>
    <w:pPr>
      <w:ind w:left="720"/>
      <w:contextualSpacing/>
    </w:pPr>
    <w:rPr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A16219"/>
    <w:pPr>
      <w:spacing w:after="120"/>
    </w:pPr>
    <w:rPr>
      <w:sz w:val="20"/>
      <w:szCs w:val="20"/>
      <w:lang w:val="x-none"/>
    </w:rPr>
  </w:style>
  <w:style w:type="character" w:customStyle="1" w:styleId="a8">
    <w:name w:val="Основной текст Знак"/>
    <w:link w:val="a7"/>
    <w:uiPriority w:val="99"/>
    <w:rsid w:val="00A16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1621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Normal">
    <w:name w:val="ConsNormal"/>
    <w:rsid w:val="00A1621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No Spacing"/>
    <w:link w:val="aa"/>
    <w:uiPriority w:val="1"/>
    <w:qFormat/>
    <w:rsid w:val="00A3001F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A3001F"/>
    <w:rPr>
      <w:rFonts w:eastAsia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A0464B"/>
    <w:rPr>
      <w:rFonts w:ascii="Arial" w:eastAsia="Times New Roman" w:hAnsi="Arial" w:cs="Arial"/>
      <w:lang w:val="ru-RU" w:eastAsia="ru-RU" w:bidi="ar-SA"/>
    </w:rPr>
  </w:style>
  <w:style w:type="character" w:styleId="ab">
    <w:name w:val="FollowedHyperlink"/>
    <w:uiPriority w:val="99"/>
    <w:semiHidden/>
    <w:unhideWhenUsed/>
    <w:rsid w:val="00E05A11"/>
    <w:rPr>
      <w:color w:val="800080"/>
      <w:u w:val="single"/>
    </w:rPr>
  </w:style>
  <w:style w:type="character" w:customStyle="1" w:styleId="ListLabel28">
    <w:name w:val="ListLabel 28"/>
    <w:qFormat/>
    <w:rsid w:val="00854A2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LUHAE~1/AppData/Local/Temp/%D0%9F%D1%80%D0%B8%D0%BB%D0%BE%D0%B6%D0%B5%D0%BD%D0%B8%D0%B5%2010%20%D0%9F%D0%BE%D1%80%D1%8F%D0%B4%D0%BE%D0%BA%20%D0%BF%D0%BE%20%D0%B3%D1%80%D0%B0%D0%BD%D1%82%D0%B0%D0%BC-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D1BD4CC88B52F8907930E026B1A507AAB79103145C2CABAED72BA72FW504E" TargetMode="External"/><Relationship Id="rId12" Type="http://schemas.openxmlformats.org/officeDocument/2006/relationships/hyperlink" Target="consultantplus://offline/ref=08D1BD4CC88B52F8907930E026B1A507ABBF9205145D2CABAED72BA72F546416BE09B8W40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D1BD4CC88B52F8907930E026B1A507AAB79103145C2CABAED72BA72FW504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D1BD4CC88B52F8907930E026B1A507AAB79103145C2CABAED72BA72FW50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D1BD4CC88B52F8907930E026B1A507AAB79103145C2CABAED72BA72FW50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74BA-D4B7-4849-9443-474CFB32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29251</CharactersWithSpaces>
  <SharedDoc>false</SharedDoc>
  <HLinks>
    <vt:vector size="36" baseType="variant">
      <vt:variant>
        <vt:i4>917591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consultantplus://offline/ref=08D1BD4CC88B52F8907930E026B1A507ABBF9205145D2CABAED72BA72F546416BE09B8W401E</vt:lpwstr>
      </vt:variant>
      <vt:variant>
        <vt:lpwstr/>
      </vt:variant>
      <vt:variant>
        <vt:i4>786513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consultantplus://offline/ref=08D1BD4CC88B52F8907930E026B1A507AAB79103145C2CABAED72BA72FW504E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consultantplus://offline/ref=08D1BD4CC88B52F8907930E026B1A507AAB79103145C2CABAED72BA72FW504E</vt:lpwstr>
      </vt:variant>
      <vt:variant>
        <vt:lpwstr/>
      </vt:variant>
      <vt:variant>
        <vt:i4>786513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consultantplus://offline/ref=08D1BD4CC88B52F8907930E026B1A507AAB79103145C2CABAED72BA72FW504E</vt:lpwstr>
      </vt:variant>
      <vt:variant>
        <vt:lpwstr/>
      </vt:variant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C:\Users\SLUHAE~1\AppData\Local\Temp\ÐÑÐ¸Ð»Ð¾Ð¶ÐµÐ½Ð¸Ðµ 10 ÐÐ¾ÑÑÐ´Ð¾Ðº Ð¿Ð¾ Ð³ÑÐ°Ð½ÑÐ°Ð¼-1.docx</vt:lpwstr>
      </vt:variant>
      <vt:variant>
        <vt:lpwstr>P4521</vt:lpwstr>
      </vt:variant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consultantplus://offline/ref=08D1BD4CC88B52F8907930E026B1A507AAB79103145C2CABAED72BA72FW504E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cp:lastModifiedBy>Арабаджи Сергей Владимирович</cp:lastModifiedBy>
  <cp:revision>2</cp:revision>
  <cp:lastPrinted>2011-09-21T06:15:00Z</cp:lastPrinted>
  <dcterms:created xsi:type="dcterms:W3CDTF">2019-02-25T13:25:00Z</dcterms:created>
  <dcterms:modified xsi:type="dcterms:W3CDTF">2019-02-25T13:25:00Z</dcterms:modified>
</cp:coreProperties>
</file>