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autoSpaceDE w:val="0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hint="default" w:ascii="Times New Roman" w:hAnsi="Times New Roman"/>
                <w:lang w:val="en-US" w:eastAsia="ru-RU"/>
              </w:rPr>
              <w:t>11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hint="default" w:ascii="Times New Roman" w:hAnsi="Times New Roman"/>
                <w:lang w:val="en-US"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lang w:val="en-US"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hint="default" w:ascii="Times New Roman" w:hAnsi="Times New Roman"/>
                <w:lang w:val="en-US" w:eastAsia="ru-RU"/>
              </w:rPr>
              <w:t>10</w:t>
            </w:r>
            <w:r>
              <w:rPr>
                <w:rFonts w:ascii="Times New Roman" w:hAnsi="Times New Roman"/>
                <w:lang w:eastAsia="ru-RU"/>
              </w:rPr>
              <w:t>/202</w:t>
            </w:r>
            <w:r>
              <w:rPr>
                <w:rFonts w:hint="default" w:ascii="Times New Roman" w:hAnsi="Times New Roman"/>
                <w:lang w:val="en-US" w:eastAsia="ru-RU"/>
              </w:rPr>
              <w:t>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главный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720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В п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роект постановления администрации Белоярского район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 внесении изменений в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постановление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администрации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Белоярского района от 29 марта 2022 года № 271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О мерах по реализации государственной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"consultantplus://offline/ref=D79F21A63A1E1D7C968EE246A7E712F39C5456DE2F3506B9B9473F3AE9BECEBA7DEF928DA1743633598D8A59C9G"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</w:rPr>
              <w:t>программы</w:t>
            </w:r>
            <w:r>
              <w:rPr>
                <w:rStyle w:val="8"/>
                <w:rFonts w:hint="default"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 Ханты-Мансийского автономного округа – Югры «Устойчивое развитие коренных малочисленных народов Се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вера» в Белоярском рай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оне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вносятся следующие изменения: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right="0"/>
              <w:jc w:val="both"/>
              <w:rPr>
                <w:sz w:val="22"/>
                <w:szCs w:val="22"/>
                <w:lang w:val="ru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2"/>
                <w:szCs w:val="22"/>
                <w:lang w:val="ru" w:eastAsia="zh-CN" w:bidi="ar"/>
              </w:rPr>
              <w:t xml:space="preserve">1) пункт 1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>дополнить подпунктами 5, 6 следующего содержания: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jc w:val="both"/>
              <w:rPr>
                <w:bCs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2"/>
                <w:szCs w:val="22"/>
                <w:lang w:val="ru" w:eastAsia="zh-CN" w:bidi="ar"/>
              </w:rPr>
              <w:t>«5) Порядок предоставления субсидии на возмещение затрат на оплату коммунальных услуг, понесенных в ходе заготовки и переработки продукции традиционной хозяйственной деятельности,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согласно приложению 5 к настоящему постановлению;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2"/>
                <w:szCs w:val="22"/>
                <w:lang w:val="ru" w:eastAsia="zh-CN" w:bidi="ar"/>
              </w:rPr>
              <w:t xml:space="preserve">6) Порядок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>предоставления субсидии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lang w:val="ru" w:eastAsia="zh-CN" w:bidi="ar"/>
              </w:rPr>
              <w:t xml:space="preserve"> уровня его адаптации к современным экономическим условиям с учетом обеспечения защиты исконной среды обитания и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 xml:space="preserve">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</w:t>
            </w:r>
            <w:r>
              <w:rPr>
                <w:rFonts w:hint="default" w:ascii="Times New Roman" w:hAnsi="Times New Roman" w:eastAsia="Times New Roman" w:cs="Times New Roman"/>
                <w:bCs/>
                <w:kern w:val="0"/>
                <w:sz w:val="22"/>
                <w:szCs w:val="22"/>
                <w:lang w:val="ru" w:eastAsia="zh-CN" w:bidi="ar"/>
              </w:rPr>
              <w:t>согласно приложению 6 к настоящему постановлению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>.»;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>2) в приложении 1 Порядок предоставления компенсации расходов на приобретение материально-технических средств для реализации мероприятия 1.1 «Государственная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деятельность» подпрограммы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 государственной программы Ханты-Мансийского автономного округа – Югры «Устойчивое развитие коренных малочисленных народов Севера» пункт 1.5 после абзаца десятого дополнить абзацем следующего содержания: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" w:eastAsia="zh-CN" w:bidi="ar"/>
              </w:rPr>
              <w:t>«имеет поголовье северных оленей (для Заявителей, заключивших договор (соглашение) купли-продажи продукции оленеводства с оленеводческими компаниями).»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lang w:val="ru-RU" w:eastAsia="zh-CN" w:bidi="ar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bidi w:val="0"/>
              <w:snapToGrid/>
              <w:spacing w:after="0"/>
              <w:ind w:firstLine="110" w:firstLineChars="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hint="default" w:ascii="Times New Roman" w:hAnsi="Times New Roman" w:cs="Times New Roman"/>
                <w:b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hint="default" w:ascii="Times New Roman" w:hAnsi="Times New Roman" w:cs="Times New Roman"/>
                <w:b w:val="0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2"/>
                <w:szCs w:val="22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Перечень вопросов: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auto"/>
    <w:pitch w:val="variable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833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24F16E42"/>
    <w:rsid w:val="33F20D0B"/>
    <w:rsid w:val="6BA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340</Words>
  <Characters>3122</Characters>
  <Lines>26</Lines>
  <Paragraphs>6</Paragraphs>
  <TotalTime>13</TotalTime>
  <ScaleCrop>false</ScaleCrop>
  <LinksUpToDate>false</LinksUpToDate>
  <CharactersWithSpaces>3456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2021-06-07T08:52:00Z</dcterms:created>
  <dc:creator>Плетнёва Татьяна Васильевна</dc:creator>
  <cp:lastModifiedBy>StrukovskayaLU</cp:lastModifiedBy>
  <cp:lastPrinted>2021-06-07T09:05:00Z</cp:lastPrinted>
  <dcterms:modified xsi:type="dcterms:W3CDTF">2023-10-11T05:11:47Z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443E2B5778DB410F801FF5BE8094F444</vt:lpwstr>
  </property>
</Properties>
</file>