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jc w:val="left"/>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28 декабря 2017 г. N 1295</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"ОРГАНИЗАЦИЯ ОТДЫХА И ОЗДОРОВЛЕНИЯ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ДЕТЕЙ В КАНИКУЛЯРНОЕ ВРЕМЯ"</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05.04.2018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consultantplus://offline/ref=24BED8EDC7A6D40D6AE65FFA482EFCB82C64F25D4F06068CD59793798E3152CF4DE0B0CE24907316483BE9B11F8DBFB43D95AC5636387E953A24F32DJ1w7J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268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26.04.2018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consultantplus://offline/ref=24BED8EDC7A6D40D6AE65FFA482EFCB82C64F25D4F060484D29D93798E3152CF4DE0B0CE24907316483BE9B11F8DBFB43D95AC5636387E953A24F32DJ1w7J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339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06.08.2018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consultantplus://offline/ref=24BED8EDC7A6D40D6AE65FFA482EFCB82C64F25D4F060F81D79F93798E3152CF4DE0B0CE24907316483BE9B11F8DBFB43D95AC5636387E953A24F32DJ1w7J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697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14.11.2018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consultantplus://offline/ref=24BED8EDC7A6D40D6AE65FFA482EFCB82C64F25D4F090482D79993798E3152CF4DE0B0CE24907316483BE9B11F8DBFB43D95AC5636387E953A24F32DJ1w7J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1104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02.04.2019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consultantplus://offline/ref=24BED8EDC7A6D40D6AE65FFA482EFCB82C64F25D4F080785D39D93798E3152CF4DE0B0CE24907316483BE9B11F8DBFB43D95AC5636387E953A24F32DJ1w7J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287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30.04.2020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consultantplus://offline/ref=24BED8EDC7A6D40D6AE65FFA482EFCB82C64F25D4C000785D99A93798E3152CF4DE0B0CE24907316483BE9B11F8DBFB43D95AC5636387E953A24F32DJ1w7J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365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18.03.2021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consultantplus://offline/ref=24BED8EDC7A6D40D6AE65FFA482EFCB82C64F25D4C030E87D89693798E3152CF4DE0B0CE24907316483BE9B11F8DBFB43D95AC5636387E953A24F32DJ1w7J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185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21.04.2021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consultantplus://offline/ref=24BED8EDC7A6D40D6AE65FFA482EFCB82C64F25D4C020680D79C93798E3152CF4DE0B0CE24907316483BE9B11F8DBFB43D95AC5636387E953A24F32DJ1w7J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297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25.11.2021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consultantplus://offline/ref=24BED8EDC7A6D40D6AE65FFA482EFCB82C64F25D4C050286D39893798E3152CF4DE0B0CE24907316483BE9B11F8DBFB43D95AC5636387E953A24F32DJ1w7J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933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28.02.2022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consultantplus://offline/ref=24BED8EDC7A6D40D6AE65FFA482EFCB82C64F25D4C050F8CD79793798E3152CF4DE0B0CE24907316483BE9B11F8DBFB43D95AC5636387E953A24F32DJ1w7J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24.10.2022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consultantplus://offline/ref=24BED8EDC7A6D40D6AE65FFA482EFCB82C64F25D4C070382D49A93798E3152CF4DE0B0CE24907316483BE9B11E8DBFB43D95AC5636387E953A24F32DJ1w7J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964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27.12.2022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consultantplus://offline/ref=24BED8EDC7A6D40D6AE65FFA482EFCB82C64F25D4C060687D79E93798E3152CF4DE0B0CE24907316483BE9B11F8DBFB43D95AC5636387E953A24F32DJ1w7J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1206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consultantplus://offline/ref=24BED8EDC7A6D40D6AE65FFA482EFCB82C64F25D4C040582D89B93798E3152CF4DE0B0CE24907316483BEDB31E8DBFB43D95AC5636387E953A24F32DJ1w7J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"Организация отдыха и оздоровления детей в каникулярное время".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consultantplus://offline/ref=24BED8EDC7A6D40D6AE65FFA482EFCB82C64F25D4C070382D49A93798E3152CF4DE0B0CE24907316483BE9B11C8DBFB43D95AC5636387E953A24F32DJ1w7J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24.10.2022 N 964)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заместителя главы Белоярского района по социальным вопросам Сокол Н.В.</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bookmarkStart w:id="15" w:name="_GoBack"/>
      <w:bookmarkEnd w:id="15"/>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Приложение</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постановлению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28 декабря 2017 года N 1295</w:t>
      </w:r>
    </w:p>
    <w:p>
      <w:pPr>
        <w:spacing w:beforeLines="0" w:afterLines="0"/>
        <w:jc w:val="left"/>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5"/>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"ОРГАНИЗАЦИЯ ОТДЫХА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ОЗДОРОВЛЕНИЯ ДЕТЕЙ В КАНИКУЛЯРНОЕ ВРЕМЯ"</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05.04.2018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consultantplus://offline/ref=24BED8EDC7A6D40D6AE65FFA482EFCB82C64F25D4F06068CD59793798E3152CF4DE0B0CE24907316483BE9B11F8DBFB43D95AC5636387E953A24F32DJ1w7J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268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26.04.2018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consultantplus://offline/ref=24BED8EDC7A6D40D6AE65FFA482EFCB82C64F25D4F060484D29D93798E3152CF4DE0B0CE24907316483BE9B11F8DBFB43D95AC5636387E953A24F32DJ1w7J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339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06.08.2018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consultantplus://offline/ref=24BED8EDC7A6D40D6AE65FFA482EFCB82C64F25D4F060F81D79F93798E3152CF4DE0B0CE24907316483BE9B11F8DBFB43D95AC5636387E953A24F32DJ1w7J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697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14.11.2018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consultantplus://offline/ref=24BED8EDC7A6D40D6AE65FFA482EFCB82C64F25D4F090482D79993798E3152CF4DE0B0CE24907316483BE9B11F8DBFB43D95AC5636387E953A24F32DJ1w7J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1104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02.04.2019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consultantplus://offline/ref=24BED8EDC7A6D40D6AE65FFA482EFCB82C64F25D4F080785D39D93798E3152CF4DE0B0CE24907316483BE9B11F8DBFB43D95AC5636387E953A24F32DJ1w7J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287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30.04.2020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consultantplus://offline/ref=24BED8EDC7A6D40D6AE65FFA482EFCB82C64F25D4C000785D99A93798E3152CF4DE0B0CE24907316483BE9B11F8DBFB43D95AC5636387E953A24F32DJ1w7J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365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18.03.2021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consultantplus://offline/ref=24BED8EDC7A6D40D6AE65FFA482EFCB82C64F25D4C030E87D89693798E3152CF4DE0B0CE24907316483BE9B11F8DBFB43D95AC5636387E953A24F32DJ1w7J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185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21.04.2021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consultantplus://offline/ref=24BED8EDC7A6D40D6AE65FFA482EFCB82C64F25D4C020680D79C93798E3152CF4DE0B0CE24907316483BE9B11F8DBFB43D95AC5636387E953A24F32DJ1w7J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297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25.11.2021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consultantplus://offline/ref=24BED8EDC7A6D40D6AE65FFA482EFCB82C64F25D4C050286D39893798E3152CF4DE0B0CE24907316483BE9B11F8DBFB43D95AC5636387E953A24F32DJ1w7J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933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28.02.2022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consultantplus://offline/ref=24BED8EDC7A6D40D6AE65FFA482EFCB82C64F25D4C050F8CD79793798E3152CF4DE0B0CE24907316483BE9B11F8DBFB43D95AC5636387E953A24F32DJ1w7J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24.10.2022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consultantplus://offline/ref=24BED8EDC7A6D40D6AE65FFA482EFCB82C64F25D4C070382D49A93798E3152CF4DE0B0CE24907316483BE9B11D8DBFB43D95AC5636387E953A24F32DJ1w7J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964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27.12.2022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consultantplus://offline/ref=24BED8EDC7A6D40D6AE65FFA482EFCB82C64F25D4C060687D79E93798E3152CF4DE0B0CE24907316483BE9B11F8DBFB43D95AC5636387E953A24F32DJ1w7J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1206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1. Общие положения</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1.1. Предмет регулирования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"Организация отдыха и оздоровления детей в каникулярное время"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учреждений, предоставляющих муниципальную услугу, а также порядок их взаимодействия с заявителями, органами местного самоуправления, учреждениями и организациями при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consultantplus://offline/ref=24BED8EDC7A6D40D6AE65FFA482EFCB82C64F25D4C070382D49A93798E3152CF4DE0B0CE24907316483BE9B1138DBFB43D95AC5636387E953A24F32DJ1w7J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24.10.2022 N 964)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1.2. Круг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1.2.1. Заявителями на получение муниципальной услуги являются родители (законные представители) ребенка (далее - заявитель).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 имени заявителя могут выступать иные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их имени.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1.2.2. Получателями муниципальной услуги являются дети в возрасте от 6 до 17 лет (включительно).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 Требования к порядку информирования о правилах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bookmarkStart w:id="1" w:name="Par55"/>
      <w:bookmarkEnd w:id="1"/>
      <w:r>
        <w:rPr>
          <w:rFonts w:hint="default" w:ascii="Times New Roman" w:hAnsi="Times New Roman" w:cs="Times New Roman"/>
          <w:sz w:val="24"/>
          <w:szCs w:val="24"/>
        </w:rPr>
        <w:t>1.3.1. Информация о месте нахождения, справочных телефонах, графике работы, адресах электронной почты уполномоченных органов.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по образованию администрации Белоярского района: 628162, Ханты-Мансийский автономный округ - Югра, Тюменская область, город Белоярский, 3-й микрорайон, дом 14а, 2 этаж, кабинет N 2.1 (приемная), телефон/факс: (34670) 5-15-63.</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consultantplus://offline/ref=24BED8EDC7A6D40D6AE65FFA482EFCB82C64F25D4C050286D39893798E3152CF4DE0B0CE24907316483BE9B11F8DBFB43D95AC5636387E953A24F32DJ1w7J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25.11.2021 N 933)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Телефоны для справок: (34670) 5-15-78 (доб. 116).</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consultantplus://offline/ref=24BED8EDC7A6D40D6AE65FFA482EFCB82C64F25D4C050286D39893798E3152CF4DE0B0CE24907316483BE9B11D8DBFB43D95AC5636387E953A24F32DJ1w7J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25.11.2021 N 933)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info@beledu.ru, kayukova@beledu.ru.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www.beledu.ru.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с 09-00 до 18-00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вторник - пятница: с 09-00 до 17-00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обеденный перерыв: с 13-00 до 14-00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воскресенье - выходные дни.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по делам молодежи администрации Белоярского района: 628162, Ханты-Мансийский автономный округ - Югра, Тюменская область, город Белоярский, улица Центральная, дом 9, 2 этаж, телефон/факс: (34670) 2-17-97.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Телефоны для справок: (34670) 2-17-97.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kaveckayaSR@admbel.ru.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с 09-00 до 18-00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вторник - пятница: с 09-00 до 17-00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обеденный перерыв: с 13-00 до 14-00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воскресенье - выходные дни.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по культуре администрации Белоярского района: 628162, Ханты-Мансийский автономный округ - Югра, Тюменская область, город Белоярский, улица Центральная, дом 9, 2 этаж, телефон/факс: (34670) 2-11-60.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Телефоны для справок: (34670) 2-11-60.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SheverIG@admbel.ru.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с 09-00 до 18-00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вторник - пятница: с 09-00 до 17-00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обеденный перерыв: с 13-00 до 14-00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воскресенье - выходные дни.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Par521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Информация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месте нахождения, справочных телефонах, адресе электронной почты, графике работы учреждений приведена в приложении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bookmarkStart w:id="2" w:name="Par86"/>
      <w:bookmarkEnd w:id="2"/>
      <w:r>
        <w:rPr>
          <w:rFonts w:hint="default" w:ascii="Times New Roman" w:hAnsi="Times New Roman" w:cs="Times New Roman"/>
          <w:sz w:val="24"/>
          <w:szCs w:val="24"/>
        </w:rPr>
        <w:t>1.3.3. Информация о месте нахождения, справочном телефоне, графике работы, адресе электронной почты многофункционального центра предоставления государственных и муниципальных услуг в Белоярском районе (далее - МФЦ),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МФЦ: 628162, Тюменская область, Ханты-Мансийский автономный округ - Югра, г. Белоярский, 1 микрорайон,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Телефон/факс приемной МФЦ: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МФЦ: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МФЦ: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08-00 до 20-00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с 09-00 до 16-00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bookmarkStart w:id="3" w:name="Par95"/>
      <w:bookmarkEnd w:id="3"/>
      <w:r>
        <w:rPr>
          <w:rFonts w:hint="default" w:ascii="Times New Roman" w:hAnsi="Times New Roman" w:cs="Times New Roman"/>
          <w:sz w:val="24"/>
          <w:szCs w:val="24"/>
        </w:rPr>
        <w:t xml:space="preserve">1.3.4.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1.3.3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размещаются на информационном стенде органов администрации, учреждений, МФЦ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 официальном сайте органов местного самоуправления Белоярского района 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устной (при личном обращении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в форме информационных (мультимедийных) материалов в информационно-телекоммуникационной сети "Интернет" на официальном сайте, Едином портале,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информационном стенде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1.3.6. В случае устного обращения (лично или по телефону) заявителя (его представителя) специалист органа администрации, специалист учреждения, ответственный за предоставление муниципальной услуги (далее - специалист учреждения)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общении с заявителями (по телефону или лично) специалист органа администрации, специалист учреждения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письменное обращение о предоставлении ему письменного ответа,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заявителя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соглашением, заключенным между МФЦ и органом местного самоуправления Белоярского района, и регламентом работы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учреждения в соответствии с графиком работы,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Par521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ответа на письменное обращение заявителя по вопросам предоставления муниципальной услуги составляет не более 5 рабочих дней с даты регистрации обращения.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ответа на письменное обращение заявителя о ходе предоставления муниципальной услуги - не позднее 3 рабочих дней со дня регистрации обращения в учреждение.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или Регионального портала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bookmarkStart w:id="4" w:name="Par114"/>
      <w:bookmarkEnd w:id="4"/>
      <w:r>
        <w:rPr>
          <w:rFonts w:hint="default" w:ascii="Times New Roman" w:hAnsi="Times New Roman" w:cs="Times New Roman"/>
          <w:sz w:val="24"/>
          <w:szCs w:val="24"/>
        </w:rPr>
        <w:t>1.3.9. На информационных стендах учреждений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извлечения из законодательных и иных нормативных правовых актов Российской Федерации,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место нахождения, график работы, справочные телефоны, адреса электронной почты органов администрации, учреждений, а также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бланки заявления о предоставлении муниципальной услуги и образец его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8) 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Par521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Полный текст настоящего административного регламента можно получить, обратившись в органы администрации, к специалисту учреждения либо к специалисту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внесения изменений в порядок предоставления муниципальной услуги органы администрации, специалист учреждения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1.3.10. При предоставлении услуг в электронной форме посредством Единого портала и Регионального портала, а также официального сайта заявителю обеспечивается: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получение информации о порядке и сроках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запись на прием в учреждение, МФЦ для подачи запроса о предоставлении услуги (далее - запрос);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формирование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прием и регистрация учреждением запроса и иных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получение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получение сведений о ходе выполнения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осуществление оценки качества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10)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Региональном портале и официальном сайте, предоставляется заявителю бесплатно.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административный регламент предоставления муниципальной услуги предполагает несколько вариантов предоставления муниципальной услуги соответственно Единым порталом, Региональным порталом, официальным сайтом обеспечивается возможность получения информации о порядке и сроках предоставления муниципальной услуги в рамках соответствующего варианта, при этом определение подходящего для заявителя варианта осуществляется автоматически на основе сведений, указанных заявителем.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1.3.10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consultantplus://offline/ref=24BED8EDC7A6D40D6AE65FFA482EFCB82C64F25D4C050F8CD79793798E3152CF4DE0B0CE24907316483BE9B11C8DBFB43D95AC5636387E953A24F32DJ1w7J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28.02.2022 N 156)</w:t>
      </w:r>
    </w:p>
    <w:p>
      <w:pPr>
        <w:spacing w:beforeLines="0" w:afterLines="0"/>
        <w:ind w:firstLine="54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2. Стандарт предоставления муниципальной услуги</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 Наименование муниципальной услуги: Организация отдыха и оздоровления детей в каникулярное время.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consultantplus://offline/ref=24BED8EDC7A6D40D6AE65FFA482EFCB82C64F25D4C070382D49A93798E3152CF4DE0B0CE24907316483BE9B01A8DBFB43D95AC5636387E953A24F32DJ1w7J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24.10.2022 N 964)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 Наименование уполномоченных органов, предоставляющих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Уполномоченными органами, предоставляющими муниципальную услугу, являются Комитет по образованию администрации Белоярского района, Комитет по делам молодежи, физической культуре и спорту администрации Белоярского района, комитет по культуре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в части предоставления путевок в лагеря различного типа на территории Белоярского района осуществляют подведомственные уполномоченным органам муниципальные учреждения (далее - учреждения).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Путевки предоставляются детям круглогодично в период зимних, весенних, летних и осенних школьных каникул в порядке очередности, сформированной по дате подачи заявителем в соответствующее учреждение заявления о предоставлении путевки.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consultantplus://offline/ref=24BED8EDC7A6D40D6AE65FFA482EFCB82C64F25D4C000785D99A93798E3152CF4DE0B0CE24907316483BE9B1138DBFB43D95AC5636387E953A24F32DJ1w7J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30.04.2020 N 365)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путевок в организации отдыха детей и их оздоровления на территории Белоярского района в календарном году не ограничено.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Путевки предоставляются детям при отсутствии у них медицинских противопоказаний для пребывания в организациях отдыха детей и их оздоровления, установленных приказом Министерства здравоохранения и социального развития Российской Федерации от 16 апреля 2012 года N 363-н "Об утверждении Порядка оказания медицинской помощи несовершеннолетним в период оздоровления и организованного отдыха".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процессе предоставления муниципальной услуги учреждения осуществляют взаимодействие с уполномоченными органами, организациями.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consultantplus://offline/ref=24BED8EDC7A6D40D6AE641F75E42ABB72E6CAC564D040DD38CCB952ED161549A0DA0B6996FDF2A460C6EE4B31E98EBE667C2A156J3w1J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consultantplus://offline/ref=24BED8EDC7A6D40D6AE65FFA482EFCB82C64F25D4C020581D69893798E3152CF4DE0B0CE24907316483BE9B01E8DBFB43D95AC5636387E953A24F32DJ1w7J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2.2.1. При организации записи на прием учреждение или МФЦ заявителю обеспечивается возможность: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ознакомления с расписанием работы учреждения либо уполномоченного сотрудника учреждения или МФЦ, а также с доступными для записи на прием датами и интервалами времени приема;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записи в любые свободные для приема дату и время в пределах установленного в учреждении или МФЦ графика приема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осуществлении записи на прием учреждение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муниципальной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целях записи на прием в учреждение или МФЦ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Запись на прием может осуществляться посредством информационной системы учреждения, МФЦ, иной информационной системы, которая интегрирована в установленном порядке с Единым порталом, Региональным порталом или официальным сайтом.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2.2.1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consultantplus://offline/ref=24BED8EDC7A6D40D6AE65FFA482EFCB82C64F25D4C050F8CD79793798E3152CF4DE0B0CE24907316483BE9B3198DBFB43D95AC5636387E953A24F32DJ1w7J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28.02.2022 N 156)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2.3. Результат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 принятое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о предоставлении места или путевки в организацию, а также выдача (направление) заявителю уведомления с соответствующим решением;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об отказе в предоставлении места или путевки в организацию, а также выдача (направление) заявителю уведомления об отказе в предоставлении муниципальной услуги с указанием причин отказа.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вправе отказаться от получения путевки, о чем обязан письменно уведомить соответствующее учреждение.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2.4. Срок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Общий срок предоставления муниципальной услуги составляет 10 рабочих дней со дня регистрации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2.5. Правовые основания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в соответствии 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consultantplus://offline/ref=24BED8EDC7A6D40D6AE641F75E42ABB72867AB5545575AD1DD9E9B2BD9310E8A1BE9B99E79D47D094A3BEBJBw2J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Конституцией</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("Российская газета", 25.12.1993, N 237; "Собрание законодательства РФ", 26.01.2009, N 4, ст. 445; "Парламентская газета", N 4, 23 - 29.01.2009);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consultantplus://offline/ref=24BED8EDC7A6D40D6AE641F75E42ABB72366A95945575AD1DD9E9B2BD9310E8A1BE9B99E79D47D094A3BEBJBw2J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Конвенцией</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правах ребенка, одобренной Генеральной Ассамблеей ООН 20.11.1989 ("Сборник международных договоров СССР", выпуск XLVI, 1993);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consultantplus://offline/ref=24BED8EDC7A6D40D6AE641F75E42ABB72E6DAE534E080DD38CCB952ED161549A1FA0EE9765D060174B25EBB118J8w5J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1996, N 52, ст. 5880);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consultantplus://offline/ref=24BED8EDC7A6D40D6AE641F75E42ABB72E6CAA534C060DD38CCB952ED161549A0DA0B69B67D47C154930BDE05ED3E6E77DDEA1572C247E94J2w7J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24.07.1998 N 124-ФЗ "Об основных гарантиях прав ребенка в Российской Федерации" ("Собрание законодательства РФ", 03.08.1998, N 31, ст. 3802; "Российская газета", N 147, 05.08.1998);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consultantplus://offline/ref=24BED8EDC7A6D40D6AE641F75E42ABB72E6CAC564D040DD38CCB952ED161549A0DA0B69B67D47E1E4C30BDE05ED3E6E77DDEA1572C247E94J2w7J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6)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consultantplus://offline/ref=24BED8EDC7A6D40D6AE641F75E42ABB72E6DAE544D040DD38CCB952ED161549A1FA0EE9765D060174B25EBB118J8w5J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25.07.2002 N 115-ФЗ "О правовом положении иностранных граждан в Российской Федерации" ("Собрание законодательства РФ", 29.07.2002, N 30, ст. 3032; "Российская газета", N 140, 31.07.2002; "Парламентская газета", N 144, 31.07.2002);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7)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consultantplus://offline/ref=24BED8EDC7A6D40D6AE641F75E42ABB72E6BAC504C010DD38CCB952ED161549A1FA0EE9765D060174B25EBB118J8w5J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29.12.2012 N 273-ФЗ "Об образовании в Российской Федерации" ("Собрание законодательства РФ", 31.12.2012, N 53 (ч. 1), ст. 7598; "Российская газета", N 303, 31.12.2012);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8)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consultantplus://offline/ref=24BED8EDC7A6D40D6AE65FFA482EFCB82C64F25D4F080785D39D93798E3152CF4DE0B0CE24907316483BE9B11C8DBFB43D95AC5636387E953A24F32DJ1w7J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02.04.2019 N 287;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consultantplus://offline/ref=24BED8EDC7A6D40D6AE65FFA482EFCB82C64F25D4C040486D09D93798E3152CF4DE0B0CE36902B1A4A3FF7B11998E9E57BJCw3J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04.12.2012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 их должностных лиц, муниципальных служащих" ("Белоярские вести". Официальный выпуск, N 50, 07.12.2012);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10) настоящим административным регламентом.</w:t>
      </w:r>
    </w:p>
    <w:p>
      <w:pPr>
        <w:spacing w:before="160" w:beforeLines="0" w:afterLines="0"/>
        <w:ind w:firstLine="540"/>
        <w:rPr>
          <w:rFonts w:hint="default" w:ascii="Times New Roman" w:hAnsi="Times New Roman" w:cs="Times New Roman"/>
          <w:sz w:val="24"/>
          <w:szCs w:val="24"/>
        </w:rPr>
      </w:pPr>
      <w:bookmarkStart w:id="5" w:name="Par181"/>
      <w:bookmarkEnd w:id="5"/>
      <w:r>
        <w:rPr>
          <w:rFonts w:hint="default" w:ascii="Times New Roman" w:hAnsi="Times New Roman" w:cs="Times New Roman"/>
          <w:sz w:val="24"/>
          <w:szCs w:val="24"/>
        </w:rPr>
        <w:t>2.6.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bookmarkStart w:id="6" w:name="Par182"/>
      <w:bookmarkEnd w:id="6"/>
      <w:r>
        <w:rPr>
          <w:rFonts w:hint="default" w:ascii="Times New Roman" w:hAnsi="Times New Roman" w:cs="Times New Roman"/>
          <w:sz w:val="24"/>
          <w:szCs w:val="24"/>
        </w:rPr>
        <w:t>2.6.1. Для предоставления муниципальной услуги представляются следующие документы: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Par725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заявление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предоставлении муниципальной услуги (далее - заявление) по форме согласно приложению 2 к настоящему административному регламенту (может быть оформлено как машинописным способом, так и написано собственноручно);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документ, удостоверяющий личность заявителя (при личном обращении);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документ, удостоверяющий личность представителя заявителя (в случае, если заявление оформляется представителем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документ, удостоверяющий личность ребенка (свидетельство о рождении детей, не достигших 14-летнего возраста, и в случае оформления паспорта в течение 40 дней со дня наступления 14-летнего возраста или паспорт);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документ, подтверждающий фамилию заявителя, ребенка, в случае если фамилия заявителя не совпадает с фамилией ребенка (свидетельство о рождении заявителя (ребенка), свидетельство о заключении (расторжении) брака);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6) медицинская справка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consultantplus://offline/ref=24BED8EDC7A6D40D6AE641F75E42ABB72969A5544D070DD38CCB952ED161549A0DA0B69B67D57C164830BDE05ED3E6E77DDEA1572C247E94J2w7J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 079/у</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нотариально удостоверенная доверенность или доверенность, написанная собственноручно заявителем, в случае если заявление оформляется представителем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перечисленные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представляются заявителем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2.6.2. Представленные документы не должны содержать подчисток, приписок, зачеркнутых слов и иных не оговоренных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2.6.3. Заявитель представляет копии документов одновременно с предъявлением оригиналов.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подаче заявления заявитель предъявляет паспорт либо иной документ, подтверждающий факт того, что он является родителем (законным представителем) ребенка.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Указанные документы подлежат возврату заявителю (законному представителю) после удостоверения его личности.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2.6.4. Способы получения заявителями формы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Форму заявления о предоставлении муниципальной услуги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у специалиста учреждения;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у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посредством информационно-телекоммуникационной сети "Интернет" на официальном сайте органа администрации, учреждения, Едином портале и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2.6.5. Способы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при личном обращении в учреждение;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посредством обращения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почтовым отправлением;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consultantplus://offline/ref=24BED8EDC7A6D40D6AE65FFA482EFCB82C64F25D4F060484D29D93798E3152CF4DE0B0CE24907316483BE9B31A8DBFB43D95AC5636387E953A24F32DJ1w7J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26.04.2018 N 339;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посредством информационно-телекоммуникационной сети "Интернет" на Едином портале и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обращении с заявлением посредством почтового отправления копии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2.6.1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а также документа, подтверждающего полномочия заявителя (при обращении представителя), должны быть заверены нотариально.</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официальном тексте документа, видимо, допущена опечатка: Федеральный закон от 06.04.2011 "Об электронной подписи" имеет номер 63-ФЗ, а не 67-ФЗ.</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Times New Roman" w:hAnsi="Times New Roman" w:cs="Times New Roman"/>
                <w:color w:val="392C69"/>
                <w:sz w:val="24"/>
                <w:szCs w:val="24"/>
              </w:rPr>
            </w:pPr>
          </w:p>
        </w:tc>
      </w:tr>
    </w:tbl>
    <w:p>
      <w:pPr>
        <w:spacing w:before="20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направленное в форме электронного документа, заверяется электронной подписью в соответствии с требованиями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consultantplus://offline/ref=24BED8EDC7A6D40D6AE641F75E42ABB72E6CA95846060DD38CCB952ED161549A1FA0EE9765D060174B25EBB118J8w5J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6 апреля 2011 года N 67-ФЗ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2.6.6.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consultantplus://offline/ref=24BED8EDC7A6D40D6AE641F75E42ABB72E6CAC564D040DD38CCB952ED161549A0DA0B69962DF2A460C6EE4B31E98EBE667C2A156J3w1J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дополнительных документов, за исключением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2.6.1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consultantplus://offline/ref=24BED8EDC7A6D40D6AE641F75E42ABB72E6CAC564D040DD38CCB952ED161549A0DA0B69B67D47E164830BDE05ED3E6E77DDEA1572C247E94J2w7J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consultantplus://offline/ref=24BED8EDC7A6D40D6AE641F75E42ABB72E6CAC564D040DD38CCB952ED161549A0DA0B69E64DF2A460C6EE4B31E98EBE667C2A156J3w1J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consultantplus://offline/ref=24BED8EDC7A6D40D6AE641F75E42ABB72E6CAC564D040DD38CCB952ED161549A0DA0B69B67D47D124A30BDE05ED3E6E77DDEA1572C247E94J2w7J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consultantplus://offline/ref=24BED8EDC7A6D40D6AE641F75E42ABB72E6CAC564D040DD38CCB952ED161549A0DA0B69B67D47D124A30BDE05ED3E6E77DDEA1572C247E94J2w7J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3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consultantplus://offline/ref=24BED8EDC7A6D40D6AE65FFA482EFCB82C64F25D4F090482D79993798E3152CF4DE0B0CE24907316483BE9B11C8DBFB43D95AC5636387E953A24F32DJ1w7J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14.11.2018 N 1104)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consultantplus://offline/ref=24BED8EDC7A6D40D6AE641F75E42ABB72E6CAC564D040DD38CCB952ED161549A0DA0B69962DD7543197FBCBC1882F5E57ADEA35430J2w5J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7.2 части 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4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consultantplus://offline/ref=24BED8EDC7A6D40D6AE65FFA482EFCB82C64F25D4C020680D79C93798E3152CF4DE0B0CE24907316483BE9B11F8DBFB43D95AC5636387E953A24F32DJ1w7J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21.04.2021 N 297)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приеме к рассмотрению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представленные документы содержат исправления текста, не заверенные в порядке, установленном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заявление подано лицом, не имеющим полномочий представлять интересы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отсутствия или несоответствия сведений, подтверждающих полномочия представлять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представленном заявлении отсутствует документ, подтверждающий полномочия представлять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неполное заполнение обязательных полей в форме запроса о предоставлении услуги (недостоверное, неправильное);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заявление подано в орган местного самоуправления или организацию, в полномочия которых не входит предоставление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2.7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consultantplus://offline/ref=24BED8EDC7A6D40D6AE65FFA482EFCB82C64F25D4C060687D79E93798E3152CF4DE0B0CE24907316483BE9B11C8DBFB43D95AC5636387E953A24F32DJ1w7J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1206)</w:t>
      </w:r>
    </w:p>
    <w:p>
      <w:pPr>
        <w:spacing w:before="160" w:beforeLines="0" w:afterLines="0"/>
        <w:ind w:firstLine="540"/>
        <w:rPr>
          <w:rFonts w:hint="default" w:ascii="Times New Roman" w:hAnsi="Times New Roman" w:cs="Times New Roman"/>
          <w:sz w:val="24"/>
          <w:szCs w:val="24"/>
        </w:rPr>
      </w:pPr>
      <w:bookmarkStart w:id="7" w:name="Par234"/>
      <w:bookmarkEnd w:id="7"/>
      <w:r>
        <w:rPr>
          <w:rFonts w:hint="default" w:ascii="Times New Roman" w:hAnsi="Times New Roman" w:cs="Times New Roman"/>
          <w:sz w:val="24"/>
          <w:szCs w:val="24"/>
        </w:rPr>
        <w:t>2.8. Исчерпывающий перечень оснований для приостановления и (или)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приостановления предоставления муниципальной услуги не предусмотрены.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Основаниями для отказа в предоставлении муниципальной услуги являются: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consultantplus://offline/ref=24BED8EDC7A6D40D6AE65FFA482EFCB82C64F25D4F06068CD59793798E3152CF4DE0B0CE24907316483BE9B11C8DBFB43D95AC5636387E953A24F32DJ1w7J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05.04.2018 N 268)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непредставление документов или направление почтовым отправлением не заверенных надлежащим образом документов, обязанность по представлению которых возложена на заявителя,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2.6.1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несоответствие возраста и места проживания получателя муниципальной услуги (ребенка) условиям предоставления муниципальной услуги, определенным настоящим административным регламентом;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медицинские противопоказания у ребенка;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отсутствие путевок (свободных мест) в организациях.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предоставление муниципальной услуги государственная пошлина или иная плата не взимается.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Услугой, необходимой и обязательной для предоставления муниципальной услуги, является выдача медицинской справки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consultantplus://offline/ref=24BED8EDC7A6D40D6AE641F75E42ABB72969A5544D070DD38CCB952ED161549A0DA0B69B67D57C164830BDE05ED3E6E77DDEA1572C247E94J2w7J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 N 079/у</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медицинской организацией, имеющей лицензию на осуществление медицинской деятельности.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pPr>
        <w:spacing w:before="160" w:beforeLines="0" w:afterLines="0"/>
        <w:ind w:firstLine="540"/>
        <w:rPr>
          <w:rFonts w:hint="default" w:ascii="Times New Roman" w:hAnsi="Times New Roman" w:cs="Times New Roman"/>
          <w:sz w:val="24"/>
          <w:szCs w:val="24"/>
        </w:rPr>
      </w:pPr>
      <w:bookmarkStart w:id="8" w:name="Par248"/>
      <w:bookmarkEnd w:id="8"/>
      <w:r>
        <w:rPr>
          <w:rFonts w:hint="default" w:ascii="Times New Roman" w:hAnsi="Times New Roman" w:cs="Times New Roman"/>
          <w:sz w:val="24"/>
          <w:szCs w:val="24"/>
        </w:rPr>
        <w:t>2.12. Срок и порядок регистрации запроса заявителя о предоставлении муниципальной услуги, в том числе поступившего посредством почтовой связи, электронной почты и с использованием Единого портала и Регионального портала,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Запрос заявителя о предоставлении муниципальной услуги подлежит регистрации специалистом учреждения.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Запрос заявителя о предоставлении муниципальной услуги, поступивший посредством почтовой связи, электронной почты, Единого портала и Регионального портала, МФЦ, регистрируется в течение 1 рабочего дня с момента поступления в учреждение.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Запрос заявителя о предоставлении муниципальной услуги, принятый при личном обращении, подлежит регистрации в течение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Запрос регистрируется в журнале регистрации заявлений.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consultantplus://offline/ref=24BED8EDC7A6D40D6AE65FFA482EFCB82C64F25D4C060687D79E93798E3152CF4DE0B0CE24907316483BE9B0128DBFB43D95AC5636387E953A24F32DJ1w7J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27.12.2022 N 1206)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consultantplus://offline/ref=24BED8EDC7A6D40D6AE65FFA482EFCB82C64F25D4C000785D99A93798E3152CF4DE0B0CE24907316483BE9B01A8DBFB43D95AC5636387E953A24F32DJ1w7J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30.04.2020 N 365)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Рабочее место специалиста учреждения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официальном тексте документа, видимо, допущена опечатка: имеется в виду подпункт 1.3.9 пункта 1.3 настоящего административного регламента, а не подпункт 1.3.8.</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Times New Roman" w:hAnsi="Times New Roman" w:cs="Times New Roman"/>
                <w:color w:val="392C69"/>
                <w:sz w:val="24"/>
                <w:szCs w:val="24"/>
              </w:rPr>
            </w:pPr>
          </w:p>
        </w:tc>
      </w:tr>
    </w:tbl>
    <w:p>
      <w:pPr>
        <w:spacing w:before="20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Par114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1.3.8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Место предоставления муниципальной услуги инвалидам размещается на первом этаже здания учреждения, обозначается табличкой "Место для предоставления услуг инвалидам", оборудовано специальным столом с беспроводной кнопкой вызова специалиста учреждения и ноутбуком с возможностью доступа к необходимым базам данных и оформления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учреждения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специалистом учреждения;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учреждения и выходе из него;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учреждения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consultantplus://offline/ref=24BED8EDC7A6D40D6AE641F75E42ABB72B67AF5447070DD38CCB952ED161549A0DA0B69B67D47E164A30BDE05ED3E6E77DDEA1572C247E94J2w7J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consultantplus://offline/ref=24BED8EDC7A6D40D6AE641F75E42ABB72B67AF5447070DD38CCB952ED161549A0DA0B69B67D47E144030BDE05ED3E6E77DDEA1572C247E94J2w7J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утвержденном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 Показатели доступности и качества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портала и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бесплатность предоставления муниципальной услуги и информации о процедуре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доступность заявителей к форме заявления о предоставлении муниципальной услуги, размещенной на Едином портале и Региональном портале, в том числе с возможностью их копирования и заполнения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возможность получения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соблюдение специалистом учреждения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восстановление нарушенных прав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2.15.1. Предоставление муниципальной услуги в МФЦ осуществляется по принципу "одного окна"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 МФЦ осуществляется в соответствии с соглашением, заключенным между МФЦ и органом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2.15.2. Предоставление муниципальной услуги в электронной форме осуществляется путем подачи заявления и прилагаемых к нему документов посредством Единого портала и Регионального портала в порядке и сроки, установленные настоящим административным регламентом.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Формирование заявление заявителем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Едином портале, Региональном портале и официальном сайте размещаются образцы заполнения электронной формы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формировании заявления заявителю обеспечивается: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возможность копирования и сохранения заявления (запроса) и иных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возможность печати на бумажном носителе копии электронной формы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возможность вернуться на любой из этапов заполнения электронной формы заявления без потери ранее введенной информации;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запросов - в течение не менее 3 месяцев.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Сформированное и подписанное заявление и иные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необходимые для предоставления муниципальной услуги, направляются посредством Единого портала или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или Регионального портала.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2.15.2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consultantplus://offline/ref=24BED8EDC7A6D40D6AE65FFA482EFCB82C64F25D4C050F8CD79793798E3152CF4DE0B0CE24907316483BE9B21B8DBFB43D95AC5636387E953A24F32DJ1w7J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28.02.2022 N 156)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2.15.2.1. Заявителю в качестве результата предоставления муниципальной услуги обеспечивается по его выбору возможность: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получения электронного документа, подписанного с использованием усиленной квалифицированной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учреждения усиленной квалифицированной электронной подписью;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об электронных документах - результатах предоставления муниципальной услуги размещается оператором Единого портала в едином личном кабинете или в электронной форме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обеспечивается доступ к результату предоставления муниципальной услуги, полученному в форме электронного документа, на Едином портале или Региональном портале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Уведомление о завершении выполнения учреждением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или Регионального портала в единый личный кабинет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Учреждение, оператор Единого портала, а также оператор Регионального портала вправе определить дополнительные способы получения сведений о ходе выполнения запроса путем размещения информации на Едином портале и Региональном портале.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2.15.2.1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consultantplus://offline/ref=24BED8EDC7A6D40D6AE65FFA482EFCB82C64F25D4C050F8CD79793798E3152CF4DE0B0CE24907316483BE9B51D8DBFB43D95AC5636387E953A24F32DJ1w7J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28.02.2022 N 156)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2.15.2.2. При предоставлении муниципальной услуги в электронной форме заявителю направляется: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уведомление о записи на прием в учреждение или МФЦ, содержащее сведения о дате, времени и месте приема;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2.15.2.2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consultantplus://offline/ref=24BED8EDC7A6D40D6AE65FFA482EFCB82C64F25D4C050F8CD79793798E3152CF4DE0B0CE24907316483BE9B71A8DBFB43D95AC5636387E953A24F32DJ1w7J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28.02.2022 N 156)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2.15.3. Заявителям обеспечивается возможность оценки качества предоставления муниципальной услуги на Едином портале и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Оценка качества предоставления муниципальной услуги осуществляется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consultantplus://offline/ref=24BED8EDC7A6D40D6AE641F75E42ABB72E6EAB5147030DD38CCB952ED161549A0DA0B69E6EDF2A460C6EE4B31E98EBE667C2A156J3w1J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Правилами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Комитетом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2.15.3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consultantplus://offline/ref=24BED8EDC7A6D40D6AE65FFA482EFCB82C64F25D4C000785D99A93798E3152CF4DE0B0CE24907316483BE9B0188DBFB43D95AC5636387E953A24F32DJ1w7J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30.04.2020 N 365)</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2.15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consultantplus://offline/ref=24BED8EDC7A6D40D6AE65FFA482EFCB82C64F25D4F060484D29D93798E3152CF4DE0B0CE24907316483BE9B31B8DBFB43D95AC5636387E953A24F32DJ1w7J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26.04.2018 N 339)</w:t>
      </w:r>
    </w:p>
    <w:p>
      <w:pPr>
        <w:spacing w:beforeLines="0" w:afterLines="0"/>
        <w:ind w:firstLine="54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3.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consultantplus://offline/ref=24BED8EDC7A6D40D6AE65FFA482EFCB82C64F25D4F060484D29D93798E3152CF4DE0B0CE24907316483BE9B5138DBFB43D95AC5636387E953A24F32DJ1w7J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26.04.2018 N 339)</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прием и регистрация заявления и прилагаемых к нему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рассмотрение представленных документов и принятие решения о предоставлении либо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Par780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3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 Прием и регистрация заявления и прилагаемых к нему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Основание для начала выполнения административной процедуры: поступление заявления и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учреждения,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Критерий принятия решения: представление заявителем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2.6.1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регистрация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 регистрация в журнале регистрации заявления с проставлением в заявлении отметки о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Максимальный срок выполнения административной процедуры: регистрация заявления осуществляется в сроки, установленные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Par248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 Рассмотрение представленных документов и принятие решения о предоставлении либо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 для начала административной процедуры: поступление в учреждение необходимых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учреждения.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рассмотрение представленных документов на соответствие действующему законодательству;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принятие решения о предоставлении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 оформление уведомления о предоставлении (об отказе в предоставлении) муниципальной услуги (далее - уведомление) по форме согласно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Par831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 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подписание уведомления.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Критерий принятия решения: наличие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2.6.1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соответствие представленных документов требованиям настоящего административного регламента; отсутствие оснований для отказа в предоставлении муниципальной услуги,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решение о предоставлении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1 рабочий день после регистрации заявления и (или) получения ответа на межведомственный запрос.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 для начала административной процедуры: принятие решения о предоставлении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учреждения,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административного действия, входящего в состав административной процедуры: выдача (направление) уведомления способом, указанным заявителем в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выдача (направление) заявителю уведомления способом, указанным в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 регистрация уведомления.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2 рабочих дня со дня подписания уведомления.</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4. Формы контроля за исполнением административного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регламента</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руководителем учреждения.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 Плановые проверки полноты и качества предоставления муниципальной услуги проводятся органом администрации.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администрации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 Внеплановые проверки полноты и качества предоставления муниципальной услуги проводятся органами администрации на основании жалоб заявителей на решения или действия (бездействие) должностных лиц учреждения,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4.4. Результаты проверки оформляются в виде акта, в котором отмечаются выявленные недостатки и указываются предложения по их устранению.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Акт подписывается лицами, участвующими в проведении проверки.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4.5.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Должностные лица учреждения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должностных лиц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Специалист учреждения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consultantplus://offline/ref=24BED8EDC7A6D40D6AE65FFA482EFCB82C64F25D4C060582D79E93798E3152CF4DE0B0CE24907316483BEAB8198DBFB43D95AC5636387E953A24F32DJ1w7J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несет административную ответственность в соответствии с законодательством автономного округа 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нарушение срока регистрации заявления заявителя о предоставлении муниципальной услуги и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4.6.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pPr>
        <w:spacing w:beforeLines="0" w:afterLines="0"/>
        <w:jc w:val="left"/>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5.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МФЦ, работника МФЦ,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Федерального закона N 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consultantplus://offline/ref=24BED8EDC7A6D40D6AE65FFA482EFCB82C64F25D4F060F81D79F93798E3152CF4DE0B0CE24907316483BE9B11C8DBFB43D95AC5636387E953A24F32DJ1w7J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06.08.2018 N 697)</w:t>
      </w:r>
    </w:p>
    <w:p>
      <w:pPr>
        <w:spacing w:beforeLines="0" w:afterLines="0"/>
        <w:jc w:val="center"/>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consultantplus://offline/ref=24BED8EDC7A6D40D6AE65FFA482EFCB82C64F25D4C050F8CD79793798E3152CF4DE0B0CE24907316483BE9B71F8DBFB43D95AC5636387E953A24F32DJ1w7J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28.02.2022 N 156)</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муниципального служащего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consultantplus://offline/ref=24BED8EDC7A6D40D6AE641F75E42ABB72E6CAC564D040DD38CCB952ED161549A0DA0B69B67D37543197FBCBC1882F5E57ADEA35430J2w5J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11.2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и в порядке, установленном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consultantplus://offline/ref=24BED8EDC7A6D40D6AE641F75E42ABB7296EAD5747000DD38CCB952ED161549A1FA0EE9765D060174B25EBB118J8w5J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consultantplus://offline/ref=24BED8EDC7A6D40D6AE641F75E42ABB72E6CAC564D040DD38CCB952ED161549A0DA0B69863D07543197FBCBC1882F5E57ADEA35430J2w5J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consultantplus://offline/ref=24BED8EDC7A6D40D6AE65FFA482EFCB82C64F25D4F090482D79993798E3152CF4DE0B0CE24907316483BE9B01E8DBFB43D95AC5636387E953A24F32DJ1w7J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14.11.2018 N 1104)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consultantplus://offline/ref=24BED8EDC7A6D40D6AE641F75E42ABB72E6CAC564D040DD38CCB952ED161549A0DA0B6986ED47543197FBCBC1882F5E57ADEA35430J2w5J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10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consultantplus://offline/ref=24BED8EDC7A6D40D6AE65FFA482EFCB82C64F25D4F090482D79993798E3152CF4DE0B0CE24907316483BE9B01F8DBFB43D95AC5636387E953A24F32DJ1w7J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14.11.2018 N 1104)</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 МФЦ,</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привлекаемые организации и уполномоченные на рассмотрение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жалобы должностные лица, которым может быть направлена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МФЦ,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(подведомственного муниципального учреждения),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заместителем главы Белоярского района, координирующим и контролирующим деятельность органа администрации Белоярского района, предоставляющего муниципальную услугу, на решения или (и) действия (бездействие) руководителя указанного органа либо в случае, если в жалобе одновременно обжалуются решения и (или) действия (бездействие) сотрудников органа (подведомственного муниципального учреждения) и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главой Белоярского района на решения и действия (бездействие) заместителя главы Белоярского района.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9" w:name="Par445"/>
      <w:bookmarkEnd w:id="9"/>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МФЦ,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МФЦ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МФЦ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Par445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МФЦ, привлекаемую организацию,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МФЦ, привлекаемой организацией, учредителем МФЦ, уполномоченными на ее рассмотрение.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МФЦ,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Уполномоченный на рассмотрение жалобы орган, предоставляющий муниципальную услугу, МФЦ, привлекаемая организация, учредитель МФЦ отказывают в удовлетворении жалобы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учредителя МФЦ,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5.6.4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consultantplus://offline/ref=24BED8EDC7A6D40D6AE65FFA482EFCB82C64F25D4F090482D79993798E3152CF4DE0B0CE24907316483BE9B01D8DBFB43D95AC5636387E953A24F32DJ1w7J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14.11.2018 N 1104)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 их работников, осуществляется, в том числе по телефону, электронной почте, при личном приеме.</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 предоставления</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муниципальной услуги "Организация отдыха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 оздоровления детей в каникулярное время"</w:t>
      </w:r>
    </w:p>
    <w:p>
      <w:pPr>
        <w:spacing w:beforeLines="0" w:afterLines="0"/>
        <w:jc w:val="right"/>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0" w:name="Par521"/>
      <w:bookmarkEnd w:id="10"/>
      <w:r>
        <w:rPr>
          <w:rFonts w:hint="default" w:ascii="Times New Roman" w:hAnsi="Times New Roman" w:cs="Times New Roman"/>
          <w:b/>
          <w:sz w:val="24"/>
          <w:szCs w:val="24"/>
        </w:rPr>
        <w:t>КОНТАКТНАЯ ИНФОРМАЦИЯ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МУНИЦИПАЛЬНЫХ УЧРЕЖДЕНИЯХ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ОТВЕТСТВЕННЫХ ЗА ПРЕДОСТАВЛЕНИЕ МУНИЦИПАЛЬНОЙ УСЛУГИ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02.04.2019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consultantplus://offline/ref=24BED8EDC7A6D40D6AE65FFA482EFCB82C64F25D4F080785D39D93798E3152CF4DE0B0CE24907316483BE9B11D8DBFB43D95AC5636387E953A24F32DJ1w7J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287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18.03.2021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consultantplus://offline/ref=24BED8EDC7A6D40D6AE65FFA482EFCB82C64F25D4C030E87D89693798E3152CF4DE0B0CE24907316483BE9B11F8DBFB43D95AC5636387E953A24F32DJ1w7J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185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24.10.2022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consultantplus://offline/ref=24BED8EDC7A6D40D6AE65FFA482EFCB82C64F25D4C070382D49A93798E3152CF4DE0B0CE24907316483BE9B01B8DBFB43D95AC5636387E953A24F32DJ1w7J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964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sectPr>
          <w:pgSz w:w="11906" w:h="16838"/>
          <w:pgMar w:top="1134" w:right="850" w:bottom="1134" w:left="1701" w:header="0" w:footer="0" w:gutter="0"/>
          <w:cols w:space="720" w:num="1"/>
        </w:sect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835"/>
        <w:gridCol w:w="2665"/>
        <w:gridCol w:w="1400"/>
        <w:gridCol w:w="1984"/>
        <w:gridCol w:w="1928"/>
        <w:gridCol w:w="2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Название органа, ответственного за предоставление муниципальной услуги</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Адрес местонахождения</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Электронные адреса</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Адрес сайта в сети "Интернет"</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часы приема граждан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Уполномоченный орган: Комитет по делам молодежи, физической культуре и спорту администрации Белоярского районаМуниципальное автономное учреждение физической культуры и спорта администрации Белоярского района "База спорта и отдыха "Северянка"</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628162, Российская Федерация, Тюменская область, Ханты-Мансийский автономный округ - Югра, город Белоярский, проезд б/о "Северянка", строение 1/А</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2-22-17, 2-30-85; тел./факс: 2-48-56</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severiynka@bk.ru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www.sevbel.ru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учреждение физической культуры и спорта Белоярского района "Дворец спорта"</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628162, Российская Федерация, Тюменская область, Ханты-Мансийский автономный округ - Югра, город Белоярский, улица Центральная, дом 3</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2-57-75; тел./факс: 2-57-75</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dvorecsportabel@rambler.ru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казенное учреждение Белоярского района "Молодежный центр "Спутник"</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628162, Российская Федерация, Тюменская область, Ханты-Мансийский автономный округ - Югра, город Белоярский, улица Молодости, дом 2а</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2-17-64; тел./факс: 2-17-64</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sputnik628162@mail.ru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Уполномоченный орган: Комитет по образованию администрации Белоярского районаМуниципальное автономное общеобразовательное учреждение Белоярского района "Средняя общеобразовательная школа N 1 г. Белоярский"</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628162, Российская Федерация, Тюменская область, Ханты-Мансийский автономный округ - Югра, город Белоярский, улица Школьная, дом 6</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2-13-92</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bel-mossh1@bel-mossh1.ru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www.bel-mossh1.ru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общеобразовательное учреждение Белоярского района "Средняя общеобразовательная школа N 2 г. Белоярский"</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628162, Российская Федерация, Тюменская область, Ханты-Мансийский автономный округ - Югра, город Белоярский, 3 микрорайон, дом 34</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2-16-05</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bel2@bel2school.ru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http://sosh2bel.ru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общеобразовательное учреждение Белоярского района "Средняя общеобразовательная школа N 3 г. Белоярский"</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628162, Российская Федерация, Тюменская область, Ханты-Мансийский автономный округ - Югра, город Белоярский, 3 микрорайон, дом 36</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2-16-90</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priem@86school3.ru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www.86school3.ru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общеобразовательное учреждение Белоярского района "Средняя общеобразовательная средняя школа п. Сорум"</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628169, Российская Федерация, Тюменская область, Ханты-Мансийский автономный округ - Югра, Белоярский район, поселок Сорум, улица Газовиков, дом 2</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36-3-86</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priem@sorumschool.ru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www.sorumschool.ru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8.00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общеобразовательное учреждение Белоярского района "Средняя общеобразовательная школа п. Сосновка"</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628177, Российская Федерация, Тюменская область, Ханты-Мансийский автономный округ - Югра, Белоярский район, поселок Сосновка, улица Школьная, дом 1</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46-4-58</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info@sosnovka-ugra.ru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www.sosnovka-ugra.ru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общеобразовательное учреждение Белоярского района "Средняя общеобразовательная школа п. Лыхма"</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628173, Российская Федерация, Тюменская область, Ханты-Мансийский автономный округ - Югра, Белоярский район, поселок Лыхма, улица ЛПУ, дом 92/4</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48-4-19</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school@lihma.ru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www.lihma.ru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выходной день: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общеобразовательное учреждение Белоярского района "Средняя общеобразовательная школа п. Верхнеказымский"</w:t>
            </w:r>
          </w:p>
        </w:tc>
        <w:tc>
          <w:tcPr>
            <w:tcW w:w="2665"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628172, Российская Федерация, Тюменская область, Ханты-Мансийский автономный округ - Югра, Белоярский район, поселок Верхнеказымский, 3 микрорайон, дом 16</w:t>
            </w:r>
          </w:p>
        </w:tc>
        <w:tc>
          <w:tcPr>
            <w:tcW w:w="1400" w:type="dxa"/>
            <w:tcBorders>
              <w:top w:val="single" w:color="auto" w:sz="4" w:space="0"/>
              <w:left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47-4-39</w:t>
            </w:r>
          </w:p>
        </w:tc>
        <w:tc>
          <w:tcPr>
            <w:tcW w:w="1984" w:type="dxa"/>
            <w:tcBorders>
              <w:top w:val="single" w:color="auto" w:sz="4" w:space="0"/>
              <w:left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ask@school-vk.ru</w:t>
            </w:r>
          </w:p>
        </w:tc>
        <w:tc>
          <w:tcPr>
            <w:tcW w:w="1928" w:type="dxa"/>
            <w:tcBorders>
              <w:top w:val="single" w:color="auto" w:sz="4" w:space="0"/>
              <w:left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www.vkschool.ru</w:t>
            </w:r>
          </w:p>
        </w:tc>
        <w:tc>
          <w:tcPr>
            <w:tcW w:w="2098" w:type="dxa"/>
            <w:tcBorders>
              <w:top w:val="single" w:color="auto" w:sz="4" w:space="0"/>
              <w:left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09.00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consultantplus://offline/ref=24BED8EDC7A6D40D6AE65FFA482EFCB82C64F25D4F080785D39D93798E3152CF4DE0B0CE24907316483BE9B11D8DBFB43D95AC5636387E953A24F32DJ1w7J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02.04.2019 N 287)Муниципальное автономное общеобразовательное учреждение Белоярского района "Средняя общеобразовательная школа с. Казым"</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628174, Российская Федерация, Тюменская область, Ханты-Мансийский автономный округ - Югра, Белоярский район, село Казым, улица Школьная, дом 7а</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31-3-08</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kazim-sosh@kazimschool.ru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www.kazimschool.ru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общеобразовательное учреждение Белоярского района "Средняя общеобразовательная школа им. И.Ф.Пермякова с. Полноват"</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628179, Российская Федерация, Тюменская область, Ханты-Мансийский автономный округ - Югра, Белоярский район, село Полноват, улица Собянина, дом 1в</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33-3-94</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soshpolnovat@rusobr.ru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www.86polsch.edusite.ru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общеобразовательное учреждение Белоярского района "Средняя общеобразовательная средняя школа с. Ванзеват"</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628178, Российская Федерация, Тюменская область, Ханты-Мансийский автономный округ - Югра, Белоярский район, село Ванзеват, улица Школьная, дом 1</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32-3-38</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vanzevat@rusobr.ru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www.vanzevat.ucoz.ru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учреждение дополнительного образования Белоярского района "Дворец детского (юношеского) творчества г. Белоярский"</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628163, Российская Федерация, Тюменская область, Ханты-Мансийский автономный округ - Югра, город Белоярский, улица Лысюка, дом 4</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2-17-29</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info@ddutbel86.ru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www.ddutbel86.ru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суббота;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9.00 ч. - 20.00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выходной день: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Муниципальное автономное общеобразовательное учреждение Белоярского района "Средняя</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общеобразовательная школа N 4</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г. Белоярский"</w:t>
            </w:r>
          </w:p>
        </w:tc>
        <w:tc>
          <w:tcPr>
            <w:tcW w:w="2665"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628162, Российская Федерация, Тюменская область,</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Ханты-Мансийский автономный округ - Югра, город Белоярский, 4 микрорайон,</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дом 15</w:t>
            </w:r>
          </w:p>
        </w:tc>
        <w:tc>
          <w:tcPr>
            <w:tcW w:w="1400" w:type="dxa"/>
            <w:tcBorders>
              <w:top w:val="single" w:color="auto" w:sz="4" w:space="0"/>
              <w:left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5-15-05,</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доб. 204</w:t>
            </w:r>
          </w:p>
        </w:tc>
        <w:tc>
          <w:tcPr>
            <w:tcW w:w="1984" w:type="dxa"/>
            <w:tcBorders>
              <w:top w:val="single" w:color="auto" w:sz="4" w:space="0"/>
              <w:left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bel-4school@mail.ru</w:t>
            </w:r>
          </w:p>
        </w:tc>
        <w:tc>
          <w:tcPr>
            <w:tcW w:w="1928" w:type="dxa"/>
            <w:tcBorders>
              <w:top w:val="single" w:color="auto" w:sz="4" w:space="0"/>
              <w:left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www.bel-school4.ru</w:t>
            </w:r>
          </w:p>
        </w:tc>
        <w:tc>
          <w:tcPr>
            <w:tcW w:w="2098" w:type="dxa"/>
            <w:tcBorders>
              <w:top w:val="single" w:color="auto" w:sz="4" w:space="0"/>
              <w:left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9.00 ч. - 17.00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выходные дни: суббота, воскресенье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(введено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consultantplus://offline/ref=24BED8EDC7A6D40D6AE65FFA482EFCB82C64F25D4C030E87D89693798E3152CF4DE0B0CE24907316483BE9B11F8DBFB43D95AC5636387E953A24F32DJ1w7J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18.03.2021 N 185)Уполномоченный орган: Комитет по культуре администрации Белоярского районаМуниципальное автономное учреждение дополнительного образования в области культуры Белоярского района "Детская школа искусств г. Белоярский"</w:t>
            </w:r>
          </w:p>
        </w:tc>
        <w:tc>
          <w:tcPr>
            <w:tcW w:w="26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628162, Российская Федерация, Тюменская область Ханты-Мансийский автономный округ - Югра, город Белоярский улица Набережная, дом 17</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(34670) 2-16-47</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belojarskaja.dshi@mail.ru</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www.beldshi.hmansy.muzkult.ru</w:t>
            </w:r>
          </w:p>
        </w:tc>
        <w:tc>
          <w:tcPr>
            <w:tcW w:w="20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график работы: понедельник - суббота;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часы приема: 8.00 ч. - 20.00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перерыв на обед: 13.00 ч. - 14.00 ч.;</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выходной день: воскресенье</w:t>
            </w:r>
          </w:p>
        </w:tc>
      </w:tr>
    </w:tbl>
    <w:p>
      <w:pPr>
        <w:spacing w:beforeLines="0" w:afterLines="0"/>
        <w:jc w:val="left"/>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"Организация отдыха и оздоровления детей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 каникулярное время"</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14284"/>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30.04.2020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consultantplus://offline/ref=24BED8EDC7A6D40D6AE65FFA482EFCB82C64F25D4C000785D99A93798E3152CF4DE0B0CE24907316483BE9B01C8DBFB43D95AC5636387E953A24F32DJ1w7J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365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24.10.2022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consultantplus://offline/ref=24BED8EDC7A6D40D6AE65FFA482EFCB82C64F25D4C070382D49A93798E3152CF4DE0B0CE24907316483BE9B0188DBFB43D95AC5636387E953A24F32DJ1w7J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964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ФОРМА</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324"/>
        <w:gridCol w:w="7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324" w:type="dxa"/>
            <w:tcBorders>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Уведомление</w:t>
            </w:r>
          </w:p>
        </w:tc>
        <w:tc>
          <w:tcPr>
            <w:tcW w:w="7776" w:type="dxa"/>
            <w:tcBorders>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324" w:type="dxa"/>
            <w:tcBorders>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N ______ от _______</w:t>
            </w:r>
          </w:p>
        </w:tc>
        <w:tc>
          <w:tcPr>
            <w:tcW w:w="7776"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В 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324" w:type="dxa"/>
            <w:tcBorders>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7776" w:type="dxa"/>
            <w:tcBorders>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учреждения)</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324" w:type="dxa"/>
            <w:tcBorders>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7776"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324" w:type="dxa"/>
            <w:tcBorders>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7776" w:type="dxa"/>
            <w:tcBorders>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(фамилия, имя, отчество (последнее - при наличии) родителя (законного представителя) ребенка)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324" w:type="dxa"/>
            <w:tcBorders>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7776"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Адрес места жительства (регистрации): 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324" w:type="dxa"/>
            <w:tcBorders>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7776"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Телефон: 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324" w:type="dxa"/>
            <w:tcBorders>
              <w:tl2br w:val="nil"/>
              <w:tr2bl w:val="nil"/>
            </w:tcBorders>
            <w:noWrap w:val="0"/>
            <w:vAlign w:val="top"/>
          </w:tcPr>
          <w:p>
            <w:pPr>
              <w:spacing w:beforeLines="0" w:afterLines="0"/>
              <w:jc w:val="left"/>
              <w:rPr>
                <w:rFonts w:hint="default" w:ascii="Times New Roman" w:hAnsi="Times New Roman" w:cs="Times New Roman"/>
                <w:sz w:val="24"/>
                <w:szCs w:val="24"/>
              </w:rPr>
            </w:pPr>
          </w:p>
        </w:tc>
        <w:tc>
          <w:tcPr>
            <w:tcW w:w="7776"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________________________________________</w:t>
            </w:r>
          </w:p>
        </w:tc>
      </w:tr>
    </w:tbl>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sz w:val="24"/>
          <w:szCs w:val="24"/>
        </w:rPr>
      </w:pPr>
      <w:bookmarkStart w:id="11" w:name="Par725"/>
      <w:bookmarkEnd w:id="11"/>
      <w:r>
        <w:rPr>
          <w:rFonts w:hint="default" w:ascii="Times New Roman" w:hAnsi="Times New Roman" w:cs="Times New Roman"/>
          <w:sz w:val="24"/>
          <w:szCs w:val="24"/>
        </w:rPr>
        <w:t>ЗАЯВЛЕНИЕ</w:t>
      </w:r>
    </w:p>
    <w:p>
      <w:pPr>
        <w:spacing w:beforeLines="0" w:afterLines="0"/>
        <w:rPr>
          <w:rFonts w:hint="default" w:ascii="Times New Roman" w:hAnsi="Times New Roman"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9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bottom w:val="single" w:color="auto" w:sz="4" w:space="0"/>
              <w:tl2br w:val="nil"/>
              <w:tr2bl w:val="nil"/>
            </w:tcBorders>
            <w:noWrap w:val="0"/>
            <w:vAlign w:val="top"/>
          </w:tcPr>
          <w:p>
            <w:pPr>
              <w:spacing w:beforeLines="0" w:afterLines="0"/>
              <w:ind w:firstLine="283"/>
              <w:rPr>
                <w:rFonts w:hint="default" w:ascii="Times New Roman" w:hAnsi="Times New Roman" w:cs="Times New Roman"/>
                <w:sz w:val="24"/>
                <w:szCs w:val="24"/>
              </w:rPr>
            </w:pPr>
            <w:r>
              <w:rPr>
                <w:rFonts w:hint="default" w:ascii="Times New Roman" w:hAnsi="Times New Roman" w:cs="Times New Roman"/>
                <w:sz w:val="24"/>
                <w:szCs w:val="24"/>
              </w:rPr>
              <w:t>Прошу предоставить путевку в организацию, обеспечивающую отдых детей и их оздоровление, моему ребенку: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op w:val="single" w:color="auto" w:sz="4" w:space="0"/>
              <w:bottom w:val="single" w:color="auto" w:sz="4" w:space="0"/>
              <w:tl2br w:val="nil"/>
              <w:tr2bl w:val="nil"/>
            </w:tcBorders>
            <w:noWrap w:val="0"/>
            <w:vAlign w:val="top"/>
          </w:tcPr>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(фамилия, имя, отчество (последнее - при наличии) и дата рождения (полностью))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op w:val="single" w:color="auto" w:sz="4" w:space="0"/>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Свидетельство о рождении или паспорт ребенка (серия, номер, кем и когда выдан):</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bottom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op w:val="single" w:color="auto" w:sz="4" w:space="0"/>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Школа, класс: 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Место жительства/регистрации: 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Период отдыха и оздоровления: 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Территория: 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Наименование лагеря (указывается по желанию заявителя): 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Сведения о семье (льготная категория детей):</w:t>
            </w:r>
          </w:p>
          <w:p>
            <w:pPr>
              <w:spacing w:beforeLines="0" w:afterLines="0"/>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дети из многодетных семей (N удостоверения);</w:t>
            </w:r>
          </w:p>
          <w:p>
            <w:pPr>
              <w:spacing w:beforeLines="0" w:afterLines="0"/>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дети коренных малочисленных народов Севера;</w:t>
            </w:r>
          </w:p>
          <w:p>
            <w:pPr>
              <w:spacing w:beforeLines="0" w:afterLines="0"/>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дети из семей, потерявших кормильца;</w:t>
            </w:r>
          </w:p>
          <w:p>
            <w:pPr>
              <w:spacing w:beforeLines="0" w:afterLines="0"/>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дети-сироты или дети, оставшиеся без попечения родителей;</w:t>
            </w:r>
          </w:p>
          <w:p>
            <w:pPr>
              <w:spacing w:beforeLines="0" w:afterLines="0"/>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5"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дети, состоящие на учете в территориальной комиссии по делам несовершеннолетних и защите их прав, отделе по делам несовершеннолетних Управления Министерства внутренних дел России по Белоярскому району;</w:t>
            </w:r>
          </w:p>
          <w:p>
            <w:pPr>
              <w:spacing w:beforeLines="0" w:afterLines="0"/>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дети-инвалиды;</w:t>
            </w:r>
          </w:p>
          <w:p>
            <w:pPr>
              <w:spacing w:beforeLines="0" w:afterLines="0"/>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7"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дети ветеранов боевых действий;</w:t>
            </w:r>
          </w:p>
          <w:p>
            <w:pPr>
              <w:spacing w:beforeLines="0" w:afterLines="0"/>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8"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дети из малообеспеченных семей.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Прилагаемые документы: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копия документа, удостоверяющего личность заявителя;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10"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0"/>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копия документа, удостоверяющего личность ребенка;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11" name="Изображение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1"/>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медицинская справка на ребенка, отъезжающего в санаторный оздоровительный лагерь, по форме N 079/у.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С порядком предоставления путевок ознакомлен (а).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Достоверность представленных мною сведений подтверждаю.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Уведомление о предоставлении путевки или отказе в предоставлении путевки прошу выдать (направить):</w:t>
            </w:r>
          </w:p>
          <w:p>
            <w:pPr>
              <w:spacing w:beforeLines="0" w:afterLines="0"/>
              <w:jc w:val="left"/>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12"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2"/>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в _____________________________________________________________ при личной явке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(указать наименование учреждения)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13"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3"/>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посредством почтовой связи по адресу: ___________________________________________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14" name="Изображение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4"/>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в форме электронного документа на адрес электронной почты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position w:val="-7"/>
                <w:sz w:val="24"/>
                <w:szCs w:val="24"/>
              </w:rPr>
              <w:drawing>
                <wp:inline distT="0" distB="0" distL="114300" distR="114300">
                  <wp:extent cx="144780" cy="190500"/>
                  <wp:effectExtent l="0" t="0" r="7620" b="0"/>
                  <wp:docPr id="15" name="Изображение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5"/>
                          <pic:cNvPicPr>
                            <a:picLocks noChangeAspect="1"/>
                          </pic:cNvPicPr>
                        </pic:nvPicPr>
                        <pic:blipFill>
                          <a:blip r:embed="rId4"/>
                          <a:stretch>
                            <a:fillRect/>
                          </a:stretch>
                        </pic:blipFill>
                        <pic:spPr>
                          <a:xfrm>
                            <a:off x="0" y="0"/>
                            <a:ext cx="144780" cy="190500"/>
                          </a:xfrm>
                          <a:prstGeom prst="rect">
                            <a:avLst/>
                          </a:prstGeom>
                          <a:noFill/>
                          <a:ln>
                            <a:noFill/>
                          </a:ln>
                        </pic:spPr>
                      </pic:pic>
                    </a:graphicData>
                  </a:graphic>
                </wp:inline>
              </w:drawing>
            </w:r>
            <w:r>
              <w:rPr>
                <w:rFonts w:hint="default" w:ascii="Times New Roman" w:hAnsi="Times New Roman" w:cs="Times New Roman"/>
                <w:sz w:val="24"/>
                <w:szCs w:val="24"/>
              </w:rPr>
              <w:t xml:space="preserve"> в МФЦ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В случае отказа от путевки обязуюсь уведомить письменно.</w:t>
            </w:r>
          </w:p>
          <w:p>
            <w:pPr>
              <w:spacing w:beforeLines="0" w:afterLines="0"/>
              <w:jc w:val="left"/>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Согласие на обработку персональных данных</w:t>
            </w:r>
          </w:p>
          <w:p>
            <w:pPr>
              <w:spacing w:beforeLines="0" w:afterLines="0"/>
              <w:jc w:val="left"/>
              <w:rPr>
                <w:rFonts w:hint="default" w:ascii="Times New Roman" w:hAnsi="Times New Roman" w:cs="Times New Roman"/>
                <w:sz w:val="24"/>
                <w:szCs w:val="24"/>
              </w:rPr>
            </w:pPr>
          </w:p>
          <w:p>
            <w:pPr>
              <w:spacing w:beforeLines="0" w:afterLines="0"/>
              <w:ind w:firstLine="283"/>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consultantplus://offline/ref=24BED8EDC7A6D40D6AE641F75E42ABB72E6DAE5849040DD38CCB952ED161549A0DA0B69B67D47C104030BDE05ED3E6E77DDEA1572C247E94J2w7J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2006 года N 152-ФЗ "О персональных данных" с целью организации отдыха моего ребенка в каникулярный период, даю согласие учреждению, расположенному по адресу ______________________, на обработку моих персональных данных (фамилия, имя, отчество (последнее - при наличии), дата рождения, данные документа, удостоверяющего личность (паспорт), адрес места жительства (регистрации), контактный телефон, адрес электронной почты) и персональных данных моего ребенка (фамилия, имя, отчество (последнее - при наличии), дата рождения, данные документа, удостоверяющего личность ребенка (свидетельство о рождении или паспорт), адрес места жительства (регистрации), сведения о семье (льготная категория детей), включая сбор, систематизацию, накопление, хранение, уточнение (обновление, изменение), использование, передачу (в том числе распространение), обезличивание, блокирование, уничтожение персональных данных.</w:t>
            </w:r>
          </w:p>
          <w:p>
            <w:pPr>
              <w:spacing w:beforeLines="0" w:afterLines="0"/>
              <w:ind w:firstLine="283"/>
              <w:rPr>
                <w:rFonts w:hint="default" w:ascii="Times New Roman" w:hAnsi="Times New Roman" w:cs="Times New Roman"/>
                <w:sz w:val="24"/>
                <w:szCs w:val="24"/>
              </w:rPr>
            </w:pPr>
            <w:r>
              <w:rPr>
                <w:rFonts w:hint="default" w:ascii="Times New Roman" w:hAnsi="Times New Roman" w:cs="Times New Roman"/>
                <w:sz w:val="24"/>
                <w:szCs w:val="24"/>
              </w:rPr>
              <w:t>Настоящее согласие действует со дня его подписания до дня отзыва в письменной форме.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781" w:type="dxa"/>
            <w:tcBorders>
              <w:tl2br w:val="nil"/>
              <w:tr2bl w:val="nil"/>
            </w:tcBorders>
            <w:noWrap w:val="0"/>
            <w:vAlign w:val="top"/>
          </w:tcPr>
          <w:p>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Дата _____________ Подпись ______________ Расшифровка подписи ____________________</w:t>
            </w:r>
          </w:p>
        </w:tc>
      </w:tr>
    </w:tbl>
    <w:p>
      <w:pPr>
        <w:spacing w:beforeLines="0" w:afterLines="0"/>
        <w:jc w:val="left"/>
        <w:rPr>
          <w:rFonts w:hint="default" w:ascii="Times New Roman" w:hAnsi="Times New Roman" w:cs="Times New Roman"/>
          <w:sz w:val="24"/>
          <w:szCs w:val="24"/>
        </w:rPr>
        <w:sectPr>
          <w:pgSz w:w="16838" w:h="11906" w:orient="landscape"/>
          <w:pgMar w:top="1701" w:right="1134" w:bottom="850" w:left="1134" w:header="0" w:footer="0" w:gutter="0"/>
          <w:cols w:space="720" w:num="1"/>
        </w:sectPr>
      </w:pPr>
    </w:p>
    <w:p>
      <w:pPr>
        <w:spacing w:beforeLines="0" w:afterLines="0"/>
        <w:jc w:val="right"/>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3</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 предоставления</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муниципальной услуги "Организация отдыха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 оздоровления детей в каникулярное время"</w:t>
      </w:r>
    </w:p>
    <w:p>
      <w:pPr>
        <w:spacing w:beforeLines="0" w:afterLines="0"/>
        <w:jc w:val="right"/>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2" w:name="Par780"/>
      <w:bookmarkEnd w:id="12"/>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"ОРГАНИЗАЦИЯ ОТДЫХА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ОЗДОРОВЛЕНИЯ ДЕТЕЙ В КАНИКУЛЯРНОЕ ВРЕМЯ"</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consultantplus://offline/ref=24BED8EDC7A6D40D6AE65FFA482EFCB82C64F25D4C070382D49A93798E3152CF4DE0B0CE24907316483BE9B0198DBFB43D95AC5636387E953A24F32DJ1w7J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24.10.2022 N 964)</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Прием, регистрация заявления и документов, необходимых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для предоставления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Формирование и направление межведомственных запросов в органы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(организации), участвующие в предоставлении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Принятие решения о предоставлении (отказе в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документов, являющихся результатом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предоставления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4</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"Организация отдыха и оздоровления детей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 каникулярное время"</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30.04.2020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consultantplus://offline/ref=24BED8EDC7A6D40D6AE65FFA482EFCB82C64F25D4C000785D99A93798E3152CF4DE0B0CE24907316483BE9B01D8DBFB43D95AC5636387E953A24F32DJ1w7J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365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24.10.2022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consultantplus://offline/ref=24BED8EDC7A6D40D6AE65FFA482EFCB82C64F25D4C070382D49A93798E3152CF4DE0B0CE24907316483BE9B01C8DBFB43D95AC5636387E953A24F32DJ1w7J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964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3" w:name="Par831"/>
      <w:bookmarkEnd w:id="13"/>
      <w:r>
        <w:rPr>
          <w:rFonts w:hint="default" w:ascii="Times New Roman" w:hAnsi="Times New Roman" w:cs="Times New Roman"/>
          <w:sz w:val="24"/>
          <w:szCs w:val="24"/>
        </w:rPr>
        <w:t xml:space="preserve">                                УВЕДОМЛЕНИЕ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 предоставлении путевки в организацию, обеспечивающую отдых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детей и их оздоровление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Настоящее уведомление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выдано 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(последнее - при наличии)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родителя (законного представителя) ребенка)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том, что Вашему ребенку 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(последнее - при наличии)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ребенка,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рождения)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предоставлена путевка в 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организации,   обеспечивающей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отдых детей и их оздоровление)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 _________________ 20____ года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   _______________________  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(должность ответственного    (подпись ответственного  (расшифровка подписи)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лица)                        лица)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Контактный телефон: ______________.</w:t>
      </w: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left"/>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5</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"Организация отдыха и оздоровления детей</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 каникулярное время"</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30.04.2020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consultantplus://offline/ref=24BED8EDC7A6D40D6AE65FFA482EFCB82C64F25D4C000785D99A93798E3152CF4DE0B0CE24907316483BE9B0128DBFB43D95AC5636387E953A24F32DJ1w7J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365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24.10.2022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consultantplus://offline/ref=24BED8EDC7A6D40D6AE65FFA482EFCB82C64F25D4C070382D49A93798E3152CF4DE0B0CE24907316483BE9B01D8DBFB43D95AC5636387E953A24F32DJ1w7J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964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4" w:name="Par871"/>
      <w:bookmarkEnd w:id="14"/>
      <w:r>
        <w:rPr>
          <w:rFonts w:hint="default" w:ascii="Times New Roman" w:hAnsi="Times New Roman" w:cs="Times New Roman"/>
          <w:sz w:val="24"/>
          <w:szCs w:val="24"/>
        </w:rPr>
        <w:t xml:space="preserve">                                УВЕДОМЛЕНИЕ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 отказе в предоставлении путевки в организацию,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обеспечивающую отдых детей и их оздоровление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 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учреждения, оказывающего услугу)</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соответствии  с  решением,  принятым  "____"  _____________  20__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уведомляет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(последнее - при наличии) родителя (законного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представителя) ребенка)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 отказе в предоставлении Вашему ребенку 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(последнее - при наличии)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ребенка, дата рождения)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проживающему 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места жительства (регистрации) ребенка)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путевки в 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организации, обеспечивающей отдых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детей и их оздоровление)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 основании: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(аргументированное основание отказа &lt;*&gt;)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Уведомление выдано "___" _____________ 20__ года.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   _______________________  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(должность ответственного    (подпись ответственного  (расшифровка подписи)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лица)                        лица)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Контактный телефон: 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   при   описании   причин,  послуживших  основанием  для  отказа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предоставлении  муниципальной  услуги,  указываются  нормы (пункты, статьи)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правовых актов, несоблюдение которых привело к принятию такого решения</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C613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2023-03-24T09:48:10Z</dcterms:created>
  <dc:creator>YagodkaYV</dc:creator>
  <cp:lastModifiedBy>YagodkaYV</cp:lastModifiedBy>
  <dcterms:modified xsi:type="dcterms:W3CDTF">2023-03-24T09:48:58Z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D03A82A187444FD9B545187837DE80B0</vt:lpwstr>
  </property>
</Properties>
</file>