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5C" w:rsidRPr="00B735A2" w:rsidRDefault="00331F6D" w:rsidP="008A1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A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B73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6B0F" w:rsidRPr="00B735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D6B0F" w:rsidRPr="00B735A2">
        <w:rPr>
          <w:rFonts w:ascii="Times New Roman" w:hAnsi="Times New Roman" w:cs="Times New Roman"/>
          <w:sz w:val="28"/>
          <w:szCs w:val="28"/>
        </w:rPr>
        <w:t xml:space="preserve"> чем разница между домами которые признаны аварийными до 1.01.2017 года и которые признаны после этой даты. </w:t>
      </w:r>
      <w:r w:rsidR="00BB7E5C" w:rsidRPr="00B735A2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B735A2">
        <w:rPr>
          <w:rFonts w:ascii="Times New Roman" w:hAnsi="Times New Roman" w:cs="Times New Roman"/>
          <w:sz w:val="28"/>
          <w:szCs w:val="28"/>
        </w:rPr>
        <w:t>права есть у граждан и нанимателей, которые проживают в домах, которые признаны аварийными после 1 января 2017 года и в домах, которые аварийными не признаны, но жилые помещения признаны непригодными для проживания?</w:t>
      </w:r>
      <w:r w:rsidR="00BB7E5C" w:rsidRPr="00B73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F6D" w:rsidRPr="00B735A2" w:rsidRDefault="00331F6D" w:rsidP="008A1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A2">
        <w:rPr>
          <w:rFonts w:ascii="Times New Roman" w:hAnsi="Times New Roman" w:cs="Times New Roman"/>
          <w:b/>
          <w:sz w:val="28"/>
          <w:szCs w:val="28"/>
        </w:rPr>
        <w:t>Ответ:</w:t>
      </w:r>
      <w:r w:rsidRPr="00B735A2">
        <w:rPr>
          <w:rFonts w:ascii="Times New Roman" w:hAnsi="Times New Roman" w:cs="Times New Roman"/>
          <w:sz w:val="28"/>
          <w:szCs w:val="28"/>
        </w:rPr>
        <w:t xml:space="preserve"> </w:t>
      </w:r>
      <w:r w:rsidR="008D6B0F" w:rsidRPr="00B735A2">
        <w:rPr>
          <w:rFonts w:ascii="Times New Roman" w:hAnsi="Times New Roman" w:cs="Times New Roman"/>
          <w:sz w:val="28"/>
          <w:szCs w:val="28"/>
        </w:rPr>
        <w:t xml:space="preserve">Разница заключается в очередности расселения домов. </w:t>
      </w:r>
      <w:r w:rsidRPr="00B735A2">
        <w:rPr>
          <w:rFonts w:ascii="Times New Roman" w:hAnsi="Times New Roman" w:cs="Times New Roman"/>
          <w:sz w:val="28"/>
          <w:szCs w:val="28"/>
        </w:rPr>
        <w:t xml:space="preserve">При расселении домов приоритеты расставляются по следующим критериям. В первую очередь расселяются дома, которые признаны аварийными до 1.01.2017. Во вторую очередь которые признаны после 1.01.2017. В третью </w:t>
      </w:r>
      <w:r w:rsidR="008D6B0F" w:rsidRPr="00B735A2">
        <w:rPr>
          <w:rFonts w:ascii="Times New Roman" w:hAnsi="Times New Roman" w:cs="Times New Roman"/>
          <w:sz w:val="28"/>
          <w:szCs w:val="28"/>
        </w:rPr>
        <w:t>очередь жилые дома,</w:t>
      </w:r>
      <w:r w:rsidRPr="00B735A2">
        <w:rPr>
          <w:rFonts w:ascii="Times New Roman" w:hAnsi="Times New Roman" w:cs="Times New Roman"/>
          <w:sz w:val="28"/>
          <w:szCs w:val="28"/>
        </w:rPr>
        <w:t xml:space="preserve"> которые не признаны аварийными, но в которых жилые помещения признаны непригодными для проживания.   </w:t>
      </w:r>
      <w:r w:rsidR="008D6B0F" w:rsidRPr="00B735A2">
        <w:rPr>
          <w:rFonts w:ascii="Times New Roman" w:hAnsi="Times New Roman" w:cs="Times New Roman"/>
          <w:sz w:val="28"/>
          <w:szCs w:val="28"/>
        </w:rPr>
        <w:t>В остальном разницы нет</w:t>
      </w:r>
      <w:r w:rsidR="00B735A2" w:rsidRPr="00B735A2">
        <w:rPr>
          <w:rFonts w:ascii="Times New Roman" w:hAnsi="Times New Roman" w:cs="Times New Roman"/>
          <w:sz w:val="28"/>
          <w:szCs w:val="28"/>
        </w:rPr>
        <w:t>,</w:t>
      </w:r>
      <w:r w:rsidR="008D6B0F" w:rsidRPr="00B735A2">
        <w:rPr>
          <w:rFonts w:ascii="Times New Roman" w:hAnsi="Times New Roman" w:cs="Times New Roman"/>
          <w:sz w:val="28"/>
          <w:szCs w:val="28"/>
        </w:rPr>
        <w:t xml:space="preserve"> права жителей одинаковы.</w:t>
      </w:r>
    </w:p>
    <w:p w:rsidR="008D6B0F" w:rsidRPr="00B735A2" w:rsidRDefault="008D6B0F" w:rsidP="008A1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A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B735A2">
        <w:rPr>
          <w:rFonts w:ascii="Times New Roman" w:hAnsi="Times New Roman" w:cs="Times New Roman"/>
          <w:sz w:val="28"/>
          <w:szCs w:val="28"/>
        </w:rPr>
        <w:t xml:space="preserve"> Если я проживаю в аварийном доме это означает что мне дадут квартиру бесплатно?</w:t>
      </w:r>
    </w:p>
    <w:p w:rsidR="008D6B0F" w:rsidRPr="00B735A2" w:rsidRDefault="008D6B0F" w:rsidP="008A1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A2">
        <w:rPr>
          <w:rFonts w:ascii="Times New Roman" w:hAnsi="Times New Roman" w:cs="Times New Roman"/>
          <w:b/>
          <w:sz w:val="28"/>
          <w:szCs w:val="28"/>
        </w:rPr>
        <w:t>Ответ:</w:t>
      </w:r>
      <w:r w:rsidRPr="00B735A2">
        <w:rPr>
          <w:rFonts w:ascii="Times New Roman" w:hAnsi="Times New Roman" w:cs="Times New Roman"/>
          <w:sz w:val="28"/>
          <w:szCs w:val="28"/>
        </w:rPr>
        <w:t xml:space="preserve"> Нет. Само по себе признание аварийным не означает Вам будет предоставлено жилое помещение бесплатно. Жилое помещение предоставляется бесплатно на условиях социального найма только тем гражданам, которые проживают в непригодном жилье на условиях социального найма. Им предоставляются жилые помещения, состоящие из того же количества комнат и площадью не мене чем-то, жилье которое они занимают. Если гражданин состоит в очереди жилья на условиях социального найма жилые помещения будут предоставлены исходя из нормы предоставления </w:t>
      </w:r>
      <w:r w:rsidR="007F10FC" w:rsidRPr="00B735A2">
        <w:rPr>
          <w:rFonts w:ascii="Times New Roman" w:hAnsi="Times New Roman" w:cs="Times New Roman"/>
          <w:sz w:val="28"/>
          <w:szCs w:val="28"/>
        </w:rPr>
        <w:t>на каждого члена семьи.</w:t>
      </w:r>
      <w:r w:rsidRPr="00B73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B0F" w:rsidRPr="00B735A2" w:rsidRDefault="008D6B0F" w:rsidP="008A1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A2">
        <w:rPr>
          <w:rFonts w:ascii="Times New Roman" w:hAnsi="Times New Roman" w:cs="Times New Roman"/>
          <w:sz w:val="28"/>
          <w:szCs w:val="28"/>
        </w:rPr>
        <w:t>Собственники также могут получить жилое помещение на условиях социального найма</w:t>
      </w:r>
      <w:r w:rsidR="007F10FC" w:rsidRPr="00B735A2">
        <w:rPr>
          <w:rFonts w:ascii="Times New Roman" w:hAnsi="Times New Roman" w:cs="Times New Roman"/>
          <w:sz w:val="28"/>
          <w:szCs w:val="28"/>
        </w:rPr>
        <w:t xml:space="preserve"> в том случае если они будут признаны малоимущими и встанут на учет в администрации для получения жилья на условиях социального найма. Учетная норма нуждаемости (12 </w:t>
      </w:r>
      <w:proofErr w:type="spellStart"/>
      <w:r w:rsidR="007F10FC" w:rsidRPr="00B735A2">
        <w:rPr>
          <w:rFonts w:ascii="Times New Roman" w:hAnsi="Times New Roman" w:cs="Times New Roman"/>
          <w:sz w:val="28"/>
          <w:szCs w:val="28"/>
        </w:rPr>
        <w:t>м.кв</w:t>
      </w:r>
      <w:proofErr w:type="spellEnd"/>
      <w:r w:rsidR="007F10FC" w:rsidRPr="00B735A2">
        <w:rPr>
          <w:rFonts w:ascii="Times New Roman" w:hAnsi="Times New Roman" w:cs="Times New Roman"/>
          <w:sz w:val="28"/>
          <w:szCs w:val="28"/>
        </w:rPr>
        <w:t>.) для постановки на учет в данном случае не применяется. Нуждаемость возникает в силу непригодности жилья.</w:t>
      </w:r>
    </w:p>
    <w:p w:rsidR="00E45949" w:rsidRPr="00B735A2" w:rsidRDefault="00E45949" w:rsidP="008A1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A2">
        <w:rPr>
          <w:rFonts w:ascii="Times New Roman" w:hAnsi="Times New Roman" w:cs="Times New Roman"/>
          <w:sz w:val="28"/>
          <w:szCs w:val="28"/>
        </w:rPr>
        <w:t>В остальных случаях собственникам необходимо будет осуществить доплату.</w:t>
      </w:r>
    </w:p>
    <w:p w:rsidR="007F10FC" w:rsidRPr="00B735A2" w:rsidRDefault="00E45949" w:rsidP="008A1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A2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B735A2">
        <w:rPr>
          <w:rFonts w:ascii="Times New Roman" w:hAnsi="Times New Roman" w:cs="Times New Roman"/>
          <w:sz w:val="28"/>
          <w:szCs w:val="28"/>
        </w:rPr>
        <w:t xml:space="preserve"> Какую сумму составляет величина доплаты?</w:t>
      </w:r>
    </w:p>
    <w:p w:rsidR="00E45949" w:rsidRPr="00B735A2" w:rsidRDefault="00E45949" w:rsidP="008A1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A2">
        <w:rPr>
          <w:rFonts w:ascii="Times New Roman" w:hAnsi="Times New Roman" w:cs="Times New Roman"/>
          <w:sz w:val="28"/>
          <w:szCs w:val="28"/>
        </w:rPr>
        <w:t xml:space="preserve">Ответ: Согласно законодательству, величина доплаты определяется в каждом конкретном случае и определяется как разница в стоимости обмениваемых квартир. Стоимость квартир определяется по результатам оценки. </w:t>
      </w:r>
    </w:p>
    <w:p w:rsidR="00E45949" w:rsidRPr="00B735A2" w:rsidRDefault="00E45949" w:rsidP="008A1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A2">
        <w:rPr>
          <w:rFonts w:ascii="Times New Roman" w:hAnsi="Times New Roman" w:cs="Times New Roman"/>
          <w:sz w:val="28"/>
          <w:szCs w:val="28"/>
        </w:rPr>
        <w:t xml:space="preserve">На территории района принят </w:t>
      </w:r>
      <w:r w:rsidR="00D55687" w:rsidRPr="00B735A2">
        <w:rPr>
          <w:rFonts w:ascii="Times New Roman" w:hAnsi="Times New Roman" w:cs="Times New Roman"/>
          <w:sz w:val="28"/>
          <w:szCs w:val="28"/>
        </w:rPr>
        <w:t>порядок,</w:t>
      </w:r>
      <w:r w:rsidRPr="00B735A2">
        <w:rPr>
          <w:rFonts w:ascii="Times New Roman" w:hAnsi="Times New Roman" w:cs="Times New Roman"/>
          <w:sz w:val="28"/>
          <w:szCs w:val="28"/>
        </w:rPr>
        <w:t xml:space="preserve"> позволяющий </w:t>
      </w:r>
      <w:r w:rsidR="00D55687" w:rsidRPr="00B735A2">
        <w:rPr>
          <w:rFonts w:ascii="Times New Roman" w:hAnsi="Times New Roman" w:cs="Times New Roman"/>
          <w:sz w:val="28"/>
          <w:szCs w:val="28"/>
        </w:rPr>
        <w:t>гражданам приобретать</w:t>
      </w:r>
      <w:r w:rsidRPr="00B735A2">
        <w:rPr>
          <w:rFonts w:ascii="Times New Roman" w:hAnsi="Times New Roman" w:cs="Times New Roman"/>
          <w:sz w:val="28"/>
          <w:szCs w:val="28"/>
        </w:rPr>
        <w:t xml:space="preserve"> с оплатой разницы между стоимостью нового деревянного жилья и нового жилья в каменно</w:t>
      </w:r>
      <w:r w:rsidR="00D55687" w:rsidRPr="00B735A2">
        <w:rPr>
          <w:rFonts w:ascii="Times New Roman" w:hAnsi="Times New Roman" w:cs="Times New Roman"/>
          <w:sz w:val="28"/>
          <w:szCs w:val="28"/>
        </w:rPr>
        <w:t xml:space="preserve">-блочном исполнении, в рассрочку до 10 лет под 6,5 % годовых.  Согласно этому порядку примерная доплата за двухкомнатную квартиру составляет 750 </w:t>
      </w:r>
      <w:proofErr w:type="spellStart"/>
      <w:r w:rsidR="00D55687" w:rsidRPr="00B735A2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="00D55687" w:rsidRPr="00B735A2">
        <w:rPr>
          <w:rFonts w:ascii="Times New Roman" w:hAnsi="Times New Roman" w:cs="Times New Roman"/>
          <w:sz w:val="28"/>
          <w:szCs w:val="28"/>
        </w:rPr>
        <w:t xml:space="preserve">. Ежемесячный платеж составит 8,5 </w:t>
      </w:r>
      <w:proofErr w:type="spellStart"/>
      <w:r w:rsidR="00D55687" w:rsidRPr="00B735A2">
        <w:rPr>
          <w:rFonts w:ascii="Times New Roman" w:hAnsi="Times New Roman" w:cs="Times New Roman"/>
          <w:sz w:val="28"/>
          <w:szCs w:val="28"/>
        </w:rPr>
        <w:t>т.руб</w:t>
      </w:r>
      <w:proofErr w:type="spellEnd"/>
      <w:r w:rsidR="00D55687" w:rsidRPr="00B735A2">
        <w:rPr>
          <w:rFonts w:ascii="Times New Roman" w:hAnsi="Times New Roman" w:cs="Times New Roman"/>
          <w:sz w:val="28"/>
          <w:szCs w:val="28"/>
        </w:rPr>
        <w:t>.</w:t>
      </w:r>
    </w:p>
    <w:p w:rsidR="00D55687" w:rsidRPr="00B735A2" w:rsidRDefault="00D55687" w:rsidP="008A1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A2">
        <w:rPr>
          <w:rFonts w:ascii="Times New Roman" w:hAnsi="Times New Roman" w:cs="Times New Roman"/>
          <w:b/>
          <w:sz w:val="28"/>
          <w:szCs w:val="28"/>
        </w:rPr>
        <w:lastRenderedPageBreak/>
        <w:t>Вопрос:</w:t>
      </w:r>
      <w:r w:rsidRPr="00B735A2">
        <w:rPr>
          <w:rFonts w:ascii="Times New Roman" w:hAnsi="Times New Roman" w:cs="Times New Roman"/>
          <w:sz w:val="28"/>
          <w:szCs w:val="28"/>
        </w:rPr>
        <w:t xml:space="preserve"> Эта квартира должна быть только в новом доме или возможно обменятся, например, на «</w:t>
      </w:r>
      <w:proofErr w:type="spellStart"/>
      <w:r w:rsidRPr="00B735A2">
        <w:rPr>
          <w:rFonts w:ascii="Times New Roman" w:hAnsi="Times New Roman" w:cs="Times New Roman"/>
          <w:sz w:val="28"/>
          <w:szCs w:val="28"/>
        </w:rPr>
        <w:t>хрущевку</w:t>
      </w:r>
      <w:proofErr w:type="spellEnd"/>
      <w:r w:rsidRPr="00B735A2">
        <w:rPr>
          <w:rFonts w:ascii="Times New Roman" w:hAnsi="Times New Roman" w:cs="Times New Roman"/>
          <w:sz w:val="28"/>
          <w:szCs w:val="28"/>
        </w:rPr>
        <w:t>» они на рынке дешевле?</w:t>
      </w:r>
    </w:p>
    <w:p w:rsidR="008D6B0F" w:rsidRPr="00B735A2" w:rsidRDefault="00D55687" w:rsidP="008A11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A2">
        <w:rPr>
          <w:rFonts w:ascii="Times New Roman" w:hAnsi="Times New Roman" w:cs="Times New Roman"/>
          <w:sz w:val="28"/>
          <w:szCs w:val="28"/>
        </w:rPr>
        <w:t>Ответ: Так как расселение носит программно-целевой характер, это однозначно должна быть квартира, в новом доме, которая построена и приобретена во исполнение программы переселения.  Если собственник не желает переезжать в новую квартиру, он может получить выкупную стоимость за жилое помещени</w:t>
      </w:r>
      <w:r w:rsidR="00AE74E0" w:rsidRPr="00B735A2">
        <w:rPr>
          <w:rFonts w:ascii="Times New Roman" w:hAnsi="Times New Roman" w:cs="Times New Roman"/>
          <w:sz w:val="28"/>
          <w:szCs w:val="28"/>
        </w:rPr>
        <w:t xml:space="preserve">е и самостоятельно подобрать варианты, самостоятельно оплатив разницу, но в данном случае </w:t>
      </w:r>
      <w:r w:rsidR="00B735A2" w:rsidRPr="00B735A2">
        <w:rPr>
          <w:rFonts w:ascii="Times New Roman" w:hAnsi="Times New Roman" w:cs="Times New Roman"/>
          <w:sz w:val="28"/>
          <w:szCs w:val="28"/>
        </w:rPr>
        <w:t>рассрочка,</w:t>
      </w:r>
      <w:r w:rsidR="00AE74E0" w:rsidRPr="00B735A2">
        <w:rPr>
          <w:rFonts w:ascii="Times New Roman" w:hAnsi="Times New Roman" w:cs="Times New Roman"/>
          <w:sz w:val="28"/>
          <w:szCs w:val="28"/>
        </w:rPr>
        <w:t xml:space="preserve"> предусмотренная</w:t>
      </w:r>
      <w:r w:rsidR="00B735A2" w:rsidRPr="00B735A2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AE74E0" w:rsidRPr="00B735A2">
        <w:rPr>
          <w:rFonts w:ascii="Times New Roman" w:hAnsi="Times New Roman" w:cs="Times New Roman"/>
          <w:sz w:val="28"/>
          <w:szCs w:val="28"/>
        </w:rPr>
        <w:t xml:space="preserve"> на приобретаемое </w:t>
      </w:r>
      <w:r w:rsidR="00B735A2" w:rsidRPr="00B735A2">
        <w:rPr>
          <w:rFonts w:ascii="Times New Roman" w:hAnsi="Times New Roman" w:cs="Times New Roman"/>
          <w:sz w:val="28"/>
          <w:szCs w:val="28"/>
        </w:rPr>
        <w:t>жилье,</w:t>
      </w:r>
      <w:r w:rsidR="00AE74E0" w:rsidRPr="00B735A2">
        <w:rPr>
          <w:rFonts w:ascii="Times New Roman" w:hAnsi="Times New Roman" w:cs="Times New Roman"/>
          <w:sz w:val="28"/>
          <w:szCs w:val="28"/>
        </w:rPr>
        <w:t xml:space="preserve"> не распространяется. </w:t>
      </w:r>
      <w:r w:rsidRPr="00B735A2">
        <w:rPr>
          <w:rFonts w:ascii="Times New Roman" w:hAnsi="Times New Roman" w:cs="Times New Roman"/>
          <w:sz w:val="28"/>
          <w:szCs w:val="28"/>
        </w:rPr>
        <w:t xml:space="preserve">  </w:t>
      </w:r>
      <w:r w:rsidR="00AE74E0" w:rsidRPr="00B735A2">
        <w:rPr>
          <w:rFonts w:ascii="Times New Roman" w:hAnsi="Times New Roman" w:cs="Times New Roman"/>
          <w:sz w:val="28"/>
          <w:szCs w:val="28"/>
        </w:rPr>
        <w:t xml:space="preserve">Исходя из практики разница в доплате составляет примерно такую же сумму.  </w:t>
      </w:r>
      <w:bookmarkStart w:id="0" w:name="_GoBack"/>
      <w:bookmarkEnd w:id="0"/>
    </w:p>
    <w:p w:rsidR="00331F6D" w:rsidRDefault="00331F6D">
      <w:pPr>
        <w:ind w:firstLine="708"/>
        <w:jc w:val="both"/>
      </w:pPr>
    </w:p>
    <w:sectPr w:rsidR="00331F6D" w:rsidSect="00AE74E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B2"/>
    <w:rsid w:val="00331F6D"/>
    <w:rsid w:val="00694D0D"/>
    <w:rsid w:val="007F10FC"/>
    <w:rsid w:val="008A11B2"/>
    <w:rsid w:val="008D6B0F"/>
    <w:rsid w:val="00AE74E0"/>
    <w:rsid w:val="00B735A2"/>
    <w:rsid w:val="00BB7E5C"/>
    <w:rsid w:val="00D55687"/>
    <w:rsid w:val="00DF30AD"/>
    <w:rsid w:val="00E4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A80EC"/>
  <w15:chartTrackingRefBased/>
  <w15:docId w15:val="{B400B154-19AB-4D41-949A-E24E1E3A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Алексей Анатольевич</dc:creator>
  <cp:keywords/>
  <dc:description/>
  <cp:lastModifiedBy>Орлов Алексей Анатольевич</cp:lastModifiedBy>
  <cp:revision>1</cp:revision>
  <cp:lastPrinted>2019-07-07T09:06:00Z</cp:lastPrinted>
  <dcterms:created xsi:type="dcterms:W3CDTF">2019-07-07T07:44:00Z</dcterms:created>
  <dcterms:modified xsi:type="dcterms:W3CDTF">2019-07-07T09:23:00Z</dcterms:modified>
</cp:coreProperties>
</file>